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BB6416F" w14:textId="77777777" w:rsidR="009E1258" w:rsidRPr="0071490E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9E1258" w:rsidRPr="009B14C5">
        <w:rPr>
          <w:rFonts w:ascii="Arial" w:hAnsi="Arial" w:cs="Arial"/>
          <w:b/>
          <w:color w:val="9BBB59" w:themeColor="accent3"/>
        </w:rPr>
        <w:t>„</w:t>
      </w:r>
      <w:r w:rsidR="009E1258" w:rsidRPr="009B14C5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 w Młynarach przy ul. Ogrodowej</w:t>
      </w:r>
      <w:r w:rsidR="009E1258" w:rsidRPr="009B14C5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12FB0FF1" w14:textId="39F90FB9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562905D1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default" r:id="rId8"/>
      <w:footerReference w:type="default" r:id="rId9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FBF3" w14:textId="77777777" w:rsidR="00A46A00" w:rsidRDefault="00A46A00" w:rsidP="000C529B">
      <w:pPr>
        <w:spacing w:after="0" w:line="240" w:lineRule="auto"/>
      </w:pPr>
      <w:r>
        <w:separator/>
      </w:r>
    </w:p>
  </w:endnote>
  <w:endnote w:type="continuationSeparator" w:id="0">
    <w:p w14:paraId="4C18443A" w14:textId="77777777" w:rsidR="00A46A00" w:rsidRDefault="00A46A00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31437574" w:rsidR="00971A23" w:rsidRDefault="00971A23">
    <w:pPr>
      <w:pStyle w:val="Stopka"/>
    </w:pPr>
    <w:r w:rsidRPr="00EC3E97">
      <w:rPr>
        <w:noProof/>
      </w:rPr>
      <w:drawing>
        <wp:inline distT="0" distB="0" distL="0" distR="0" wp14:anchorId="03FDC274" wp14:editId="0478380A">
          <wp:extent cx="6119495" cy="5886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E8A" w14:textId="77777777" w:rsidR="00A46A00" w:rsidRDefault="00A46A00" w:rsidP="000C529B">
      <w:pPr>
        <w:spacing w:after="0" w:line="240" w:lineRule="auto"/>
      </w:pPr>
      <w:r>
        <w:separator/>
      </w:r>
    </w:p>
  </w:footnote>
  <w:footnote w:type="continuationSeparator" w:id="0">
    <w:p w14:paraId="5D7D0AED" w14:textId="77777777" w:rsidR="00A46A00" w:rsidRDefault="00A46A00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2D5AC47A" w:rsidR="009E1258" w:rsidRPr="009B14C5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„Budow</w:t>
    </w:r>
    <w:r>
      <w:rPr>
        <w:sz w:val="20"/>
        <w:szCs w:val="20"/>
      </w:rPr>
      <w:t>ę</w:t>
    </w:r>
    <w:r w:rsidR="00AF2121">
      <w:rPr>
        <w:sz w:val="20"/>
        <w:szCs w:val="20"/>
      </w:rPr>
      <w:t xml:space="preserve"> sieci wodociągowej, kanalizacji </w:t>
    </w:r>
    <w:r w:rsidR="00AF2121" w:rsidRPr="009B14C5">
      <w:rPr>
        <w:sz w:val="20"/>
        <w:szCs w:val="20"/>
      </w:rPr>
      <w:t>sanitarnej  </w:t>
    </w:r>
    <w:r w:rsidR="009E1258" w:rsidRPr="009B14C5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="009E1258" w:rsidRPr="009B14C5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 Warszewo”.</w:t>
    </w:r>
  </w:p>
  <w:p w14:paraId="6E6C207C" w14:textId="41749CA6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9B14C5">
      <w:rPr>
        <w:i/>
        <w:sz w:val="20"/>
        <w:szCs w:val="20"/>
      </w:rPr>
      <w:t>Znak postępowania: RG.271.</w:t>
    </w:r>
    <w:r w:rsidR="009B14C5" w:rsidRPr="009B14C5">
      <w:rPr>
        <w:i/>
        <w:sz w:val="20"/>
        <w:szCs w:val="20"/>
      </w:rPr>
      <w:t>16</w:t>
    </w:r>
    <w:r w:rsidRPr="009B14C5">
      <w:rPr>
        <w:i/>
        <w:sz w:val="20"/>
        <w:szCs w:val="20"/>
      </w:rPr>
      <w:t>.2021.MS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C529B"/>
    <w:rsid w:val="000C7884"/>
    <w:rsid w:val="000D5377"/>
    <w:rsid w:val="000E7126"/>
    <w:rsid w:val="000F258A"/>
    <w:rsid w:val="00121285"/>
    <w:rsid w:val="00144487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0672C"/>
    <w:rsid w:val="00656C06"/>
    <w:rsid w:val="006E33E3"/>
    <w:rsid w:val="00754906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dcterms:created xsi:type="dcterms:W3CDTF">2021-01-27T12:49:00Z</dcterms:created>
  <dcterms:modified xsi:type="dcterms:W3CDTF">2021-08-20T11:30:00Z</dcterms:modified>
</cp:coreProperties>
</file>