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C91E" w14:textId="624292B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E9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A06DE9" w:rsidRPr="00A06DE9">
        <w:rPr>
          <w:rFonts w:ascii="Times New Roman" w:hAnsi="Times New Roman" w:cs="Times New Roman"/>
          <w:b/>
          <w:bCs/>
          <w:sz w:val="24"/>
          <w:szCs w:val="24"/>
        </w:rPr>
        <w:t xml:space="preserve"> 105</w:t>
      </w:r>
      <w:r w:rsidRPr="00A06DE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3457D" w:rsidRPr="00A06DE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96955A5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E9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69077B4C" w14:textId="2947A34F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E9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03457D" w:rsidRPr="00A06D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6DE9">
        <w:rPr>
          <w:rFonts w:ascii="Times New Roman" w:hAnsi="Times New Roman" w:cs="Times New Roman"/>
          <w:b/>
          <w:bCs/>
          <w:sz w:val="24"/>
          <w:szCs w:val="24"/>
        </w:rPr>
        <w:t xml:space="preserve"> listopada 202</w:t>
      </w:r>
      <w:r w:rsidR="0003457D" w:rsidRPr="00A06D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06DE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F120313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E9">
        <w:rPr>
          <w:rFonts w:ascii="Times New Roman" w:hAnsi="Times New Roman" w:cs="Times New Roman"/>
          <w:b/>
          <w:bCs/>
          <w:sz w:val="24"/>
          <w:szCs w:val="24"/>
        </w:rPr>
        <w:t>w sprawie przedłożenia projektu uchwały w sprawie wieloletniej prognozy finansowej</w:t>
      </w:r>
    </w:p>
    <w:p w14:paraId="510CE264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0525" w14:textId="0302783A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E9">
        <w:rPr>
          <w:rFonts w:ascii="Times New Roman" w:hAnsi="Times New Roman" w:cs="Times New Roman"/>
          <w:sz w:val="24"/>
          <w:szCs w:val="24"/>
        </w:rPr>
        <w:t xml:space="preserve">    Na podstawie art. 230 ust. 2 ustawy z dnia 27 sierpnia 2009 roku o finansach publicznych (tekst jednolity: Dz. U. z 20</w:t>
      </w:r>
      <w:r w:rsidR="0003457D" w:rsidRPr="00A06DE9">
        <w:rPr>
          <w:rFonts w:ascii="Times New Roman" w:hAnsi="Times New Roman" w:cs="Times New Roman"/>
          <w:sz w:val="24"/>
          <w:szCs w:val="24"/>
        </w:rPr>
        <w:t>21</w:t>
      </w:r>
      <w:r w:rsidRPr="00A06DE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3457D" w:rsidRPr="00A06DE9">
        <w:rPr>
          <w:rFonts w:ascii="Times New Roman" w:hAnsi="Times New Roman" w:cs="Times New Roman"/>
          <w:sz w:val="24"/>
          <w:szCs w:val="24"/>
        </w:rPr>
        <w:t>305</w:t>
      </w:r>
      <w:r w:rsidRPr="00A06DE9">
        <w:rPr>
          <w:rFonts w:ascii="Times New Roman" w:hAnsi="Times New Roman" w:cs="Times New Roman"/>
          <w:sz w:val="24"/>
          <w:szCs w:val="24"/>
        </w:rPr>
        <w:t xml:space="preserve"> ze zm.) zarządza się, co następuje:</w:t>
      </w:r>
    </w:p>
    <w:p w14:paraId="5D104F15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4"/>
          <w:szCs w:val="24"/>
        </w:rPr>
      </w:pPr>
    </w:p>
    <w:p w14:paraId="55B6AF2C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DE9">
        <w:rPr>
          <w:rFonts w:ascii="Times New Roman" w:hAnsi="Times New Roman" w:cs="Times New Roman"/>
          <w:sz w:val="24"/>
          <w:szCs w:val="24"/>
        </w:rPr>
        <w:t>§ 1</w:t>
      </w:r>
    </w:p>
    <w:p w14:paraId="5C6AFCF4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711E8" w14:textId="07044434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E9">
        <w:rPr>
          <w:rFonts w:ascii="Times New Roman" w:hAnsi="Times New Roman" w:cs="Times New Roman"/>
          <w:sz w:val="24"/>
          <w:szCs w:val="24"/>
        </w:rPr>
        <w:t xml:space="preserve">Przedkłada się Regionalnej Izbie Obrachunkowej w Olsztynie oraz Radzie Miejskiej </w:t>
      </w:r>
      <w:r w:rsidRPr="00A06DE9">
        <w:rPr>
          <w:rFonts w:ascii="Times New Roman" w:hAnsi="Times New Roman" w:cs="Times New Roman"/>
          <w:sz w:val="24"/>
          <w:szCs w:val="24"/>
        </w:rPr>
        <w:br/>
        <w:t>w Młynarach projekt Uchwały w sprawie Wieloletniej Prognozy Finansowej Miasta i Gminy Młynary na lata 202</w:t>
      </w:r>
      <w:r w:rsidR="0003457D" w:rsidRPr="00A06DE9">
        <w:rPr>
          <w:rFonts w:ascii="Times New Roman" w:hAnsi="Times New Roman" w:cs="Times New Roman"/>
          <w:sz w:val="24"/>
          <w:szCs w:val="24"/>
        </w:rPr>
        <w:t>2</w:t>
      </w:r>
      <w:r w:rsidRPr="00A06DE9">
        <w:rPr>
          <w:rFonts w:ascii="Times New Roman" w:hAnsi="Times New Roman" w:cs="Times New Roman"/>
          <w:sz w:val="24"/>
          <w:szCs w:val="24"/>
        </w:rPr>
        <w:t xml:space="preserve"> - 204</w:t>
      </w:r>
      <w:r w:rsidR="0003457D" w:rsidRPr="00A06DE9">
        <w:rPr>
          <w:rFonts w:ascii="Times New Roman" w:hAnsi="Times New Roman" w:cs="Times New Roman"/>
          <w:sz w:val="24"/>
          <w:szCs w:val="24"/>
        </w:rPr>
        <w:t>0</w:t>
      </w:r>
      <w:r w:rsidRPr="00A06DE9">
        <w:rPr>
          <w:rFonts w:ascii="Times New Roman" w:hAnsi="Times New Roman" w:cs="Times New Roman"/>
          <w:sz w:val="24"/>
          <w:szCs w:val="24"/>
        </w:rPr>
        <w:t xml:space="preserve"> wraz z objaśnieniami przyjętych wartości, zgodnie </w:t>
      </w:r>
      <w:r w:rsidRPr="00A06DE9">
        <w:rPr>
          <w:rFonts w:ascii="Times New Roman" w:hAnsi="Times New Roman" w:cs="Times New Roman"/>
          <w:sz w:val="24"/>
          <w:szCs w:val="24"/>
        </w:rPr>
        <w:br/>
        <w:t>z załącznikiem do niniejszego Zarządzenia.</w:t>
      </w:r>
    </w:p>
    <w:p w14:paraId="65F6AF05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4"/>
          <w:szCs w:val="24"/>
        </w:rPr>
      </w:pPr>
    </w:p>
    <w:p w14:paraId="43A5466E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DE9">
        <w:rPr>
          <w:rFonts w:ascii="Times New Roman" w:hAnsi="Times New Roman" w:cs="Times New Roman"/>
          <w:sz w:val="24"/>
          <w:szCs w:val="24"/>
        </w:rPr>
        <w:t>§ 2</w:t>
      </w:r>
    </w:p>
    <w:p w14:paraId="368BCE37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2EF2B" w14:textId="77777777" w:rsidR="00DA76BE" w:rsidRPr="00A06DE9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4"/>
          <w:szCs w:val="24"/>
        </w:rPr>
      </w:pPr>
      <w:r w:rsidRPr="00A06DE9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504E20A2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6046C2C9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15AB945B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726719C8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78550CBB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71D66488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48DBA653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2D888DCD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6AB4CE88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3564282D" w14:textId="114CE320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4DB1FE31" w14:textId="40718726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5E5AA57A" w14:textId="568B3001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34BD8BC7" w14:textId="66A81CF8" w:rsid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2ABFA7E1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Bookman Old Style" w:hAnsi="Bookman Old Style" w:cs="Bookman Old Style"/>
          <w:sz w:val="20"/>
          <w:szCs w:val="20"/>
        </w:rPr>
      </w:pPr>
    </w:p>
    <w:p w14:paraId="15982B0C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lastRenderedPageBreak/>
        <w:t>PROJEKT</w:t>
      </w:r>
    </w:p>
    <w:p w14:paraId="09B829B4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  <w:t xml:space="preserve">Załącznik </w:t>
      </w:r>
    </w:p>
    <w:p w14:paraId="792496A9" w14:textId="7007F70F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  <w:t>do Zarządzenia Nr</w:t>
      </w:r>
      <w:r w:rsidR="00A06DE9">
        <w:rPr>
          <w:rFonts w:ascii="Times New Roman" w:hAnsi="Times New Roman" w:cs="Times New Roman"/>
          <w:sz w:val="24"/>
          <w:szCs w:val="24"/>
        </w:rPr>
        <w:t xml:space="preserve"> 105/2021</w:t>
      </w:r>
    </w:p>
    <w:p w14:paraId="0BB4BB0C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</w:r>
      <w:r w:rsidRPr="00DA76BE">
        <w:rPr>
          <w:rFonts w:ascii="Times New Roman" w:hAnsi="Times New Roman" w:cs="Times New Roman"/>
          <w:sz w:val="24"/>
          <w:szCs w:val="24"/>
        </w:rPr>
        <w:tab/>
        <w:t>Burmistrza Miasta i Gminy Młynary</w:t>
      </w:r>
    </w:p>
    <w:p w14:paraId="2F787355" w14:textId="066C1161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 dnia 1</w:t>
      </w:r>
      <w:r w:rsidR="0003457D">
        <w:rPr>
          <w:rFonts w:ascii="Times New Roman" w:hAnsi="Times New Roman" w:cs="Times New Roman"/>
          <w:sz w:val="24"/>
          <w:szCs w:val="24"/>
        </w:rPr>
        <w:t>5</w:t>
      </w:r>
      <w:r w:rsidRPr="00DA76BE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03457D">
        <w:rPr>
          <w:rFonts w:ascii="Times New Roman" w:hAnsi="Times New Roman" w:cs="Times New Roman"/>
          <w:sz w:val="24"/>
          <w:szCs w:val="24"/>
        </w:rPr>
        <w:t>1</w:t>
      </w:r>
      <w:r w:rsidRPr="00DA76B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ED51A8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8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26256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361F3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Uchwała  Nr ............</w:t>
      </w:r>
    </w:p>
    <w:p w14:paraId="39B15F8D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Rady Miejskiej w Młynarach</w:t>
      </w:r>
      <w:r w:rsidRPr="00DA76BE">
        <w:rPr>
          <w:rFonts w:ascii="Times New Roman" w:hAnsi="Times New Roman" w:cs="Times New Roman"/>
          <w:sz w:val="24"/>
          <w:szCs w:val="24"/>
        </w:rPr>
        <w:br/>
        <w:t>z dnia .................</w:t>
      </w:r>
    </w:p>
    <w:p w14:paraId="64AB6782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BE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Wieloletniej Prognozy Finansowej </w:t>
      </w:r>
    </w:p>
    <w:p w14:paraId="1EAEDB6B" w14:textId="237D6BA9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BE">
        <w:rPr>
          <w:rFonts w:ascii="Times New Roman" w:hAnsi="Times New Roman" w:cs="Times New Roman"/>
          <w:b/>
          <w:bCs/>
          <w:sz w:val="24"/>
          <w:szCs w:val="24"/>
        </w:rPr>
        <w:t>Miasta i Gminy Młynary na lata 202</w:t>
      </w:r>
      <w:r w:rsidR="000345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76BE">
        <w:rPr>
          <w:rFonts w:ascii="Times New Roman" w:hAnsi="Times New Roman" w:cs="Times New Roman"/>
          <w:b/>
          <w:bCs/>
          <w:sz w:val="24"/>
          <w:szCs w:val="24"/>
        </w:rPr>
        <w:t xml:space="preserve"> – 204</w:t>
      </w:r>
      <w:r w:rsidR="0003457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5244EA5" w14:textId="77777777" w:rsidR="00DA76BE" w:rsidRPr="00DA76BE" w:rsidRDefault="00DA76BE" w:rsidP="00DA76B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9E150" w14:textId="1B24C3D6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     Na podstawie art. 226, art. 227, art. 228, art. 230 ust. 6 i art. 243 ustawy z dnia 27 sierpnia 2009 r. o finansach publicznych (tekst jednolity</w:t>
      </w:r>
      <w:r w:rsidR="0003457D">
        <w:rPr>
          <w:rFonts w:ascii="Times New Roman" w:hAnsi="Times New Roman" w:cs="Times New Roman"/>
          <w:sz w:val="24"/>
          <w:szCs w:val="24"/>
        </w:rPr>
        <w:t xml:space="preserve"> </w:t>
      </w:r>
      <w:r w:rsidRPr="00DA76BE">
        <w:rPr>
          <w:rFonts w:ascii="Times New Roman" w:hAnsi="Times New Roman" w:cs="Times New Roman"/>
          <w:sz w:val="24"/>
          <w:szCs w:val="24"/>
        </w:rPr>
        <w:t>Dz.U. z 20</w:t>
      </w:r>
      <w:r w:rsidR="0003457D">
        <w:rPr>
          <w:rFonts w:ascii="Times New Roman" w:hAnsi="Times New Roman" w:cs="Times New Roman"/>
          <w:sz w:val="24"/>
          <w:szCs w:val="24"/>
        </w:rPr>
        <w:t>21</w:t>
      </w:r>
      <w:r w:rsidRPr="00DA76B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3457D">
        <w:rPr>
          <w:rFonts w:ascii="Times New Roman" w:hAnsi="Times New Roman" w:cs="Times New Roman"/>
          <w:sz w:val="24"/>
          <w:szCs w:val="24"/>
        </w:rPr>
        <w:t>305</w:t>
      </w:r>
      <w:r w:rsidRPr="00DA76BE">
        <w:rPr>
          <w:rFonts w:ascii="Times New Roman" w:hAnsi="Times New Roman" w:cs="Times New Roman"/>
          <w:sz w:val="24"/>
          <w:szCs w:val="24"/>
        </w:rPr>
        <w:t xml:space="preserve"> ze zm.) oraz </w:t>
      </w:r>
      <w:r w:rsidRPr="00DA76BE">
        <w:rPr>
          <w:rFonts w:ascii="Times New Roman" w:hAnsi="Times New Roman" w:cs="Times New Roman"/>
          <w:sz w:val="24"/>
          <w:szCs w:val="24"/>
        </w:rPr>
        <w:br/>
        <w:t>art. 18 ust. 2 pkt 6 ustawy z dnia</w:t>
      </w:r>
      <w:r w:rsidR="0003457D">
        <w:rPr>
          <w:rFonts w:ascii="Times New Roman" w:hAnsi="Times New Roman" w:cs="Times New Roman"/>
          <w:sz w:val="24"/>
          <w:szCs w:val="24"/>
        </w:rPr>
        <w:t xml:space="preserve"> </w:t>
      </w:r>
      <w:r w:rsidRPr="00DA76BE">
        <w:rPr>
          <w:rFonts w:ascii="Times New Roman" w:hAnsi="Times New Roman" w:cs="Times New Roman"/>
          <w:sz w:val="24"/>
          <w:szCs w:val="24"/>
        </w:rPr>
        <w:t>8 marca 1990 r. o samorządzie gminnym (</w:t>
      </w:r>
      <w:proofErr w:type="spellStart"/>
      <w:r w:rsidRPr="00DA76B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76BE">
        <w:rPr>
          <w:rFonts w:ascii="Times New Roman" w:hAnsi="Times New Roman" w:cs="Times New Roman"/>
          <w:sz w:val="24"/>
          <w:szCs w:val="24"/>
        </w:rPr>
        <w:t>. Dz.U. z 202</w:t>
      </w:r>
      <w:r w:rsidR="0003457D">
        <w:rPr>
          <w:rFonts w:ascii="Times New Roman" w:hAnsi="Times New Roman" w:cs="Times New Roman"/>
          <w:sz w:val="24"/>
          <w:szCs w:val="24"/>
        </w:rPr>
        <w:t>1</w:t>
      </w:r>
      <w:r w:rsidRPr="00DA76B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457D">
        <w:rPr>
          <w:rFonts w:ascii="Times New Roman" w:hAnsi="Times New Roman" w:cs="Times New Roman"/>
          <w:sz w:val="24"/>
          <w:szCs w:val="24"/>
        </w:rPr>
        <w:t>1 372</w:t>
      </w:r>
      <w:r w:rsidRPr="00DA76BE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43759DF1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90543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BE">
        <w:rPr>
          <w:rFonts w:ascii="Times New Roman" w:hAnsi="Times New Roman" w:cs="Times New Roman"/>
          <w:b/>
          <w:bCs/>
          <w:sz w:val="24"/>
          <w:szCs w:val="24"/>
        </w:rPr>
        <w:t>Rada Miejska w Młynarach  uchwala:</w:t>
      </w:r>
    </w:p>
    <w:p w14:paraId="308BA598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1</w:t>
      </w:r>
    </w:p>
    <w:p w14:paraId="785C9248" w14:textId="00CCAA3F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Wieloletnią Prognozę Finansową Miasta i Gminy Młynary  na lata 202</w:t>
      </w:r>
      <w:r w:rsidR="0003457D">
        <w:rPr>
          <w:rFonts w:ascii="Times New Roman" w:hAnsi="Times New Roman" w:cs="Times New Roman"/>
          <w:sz w:val="24"/>
          <w:szCs w:val="24"/>
        </w:rPr>
        <w:t>2</w:t>
      </w:r>
      <w:r w:rsidRPr="00DA76BE">
        <w:rPr>
          <w:rFonts w:ascii="Times New Roman" w:hAnsi="Times New Roman" w:cs="Times New Roman"/>
          <w:sz w:val="24"/>
          <w:szCs w:val="24"/>
        </w:rPr>
        <w:t xml:space="preserve"> – 204</w:t>
      </w:r>
      <w:r w:rsidR="0003457D">
        <w:rPr>
          <w:rFonts w:ascii="Times New Roman" w:hAnsi="Times New Roman" w:cs="Times New Roman"/>
          <w:sz w:val="24"/>
          <w:szCs w:val="24"/>
        </w:rPr>
        <w:t>0</w:t>
      </w:r>
      <w:r w:rsidRPr="00DA76BE">
        <w:rPr>
          <w:rFonts w:ascii="Times New Roman" w:hAnsi="Times New Roman" w:cs="Times New Roman"/>
          <w:sz w:val="24"/>
          <w:szCs w:val="24"/>
        </w:rPr>
        <w:t xml:space="preserve">,  </w:t>
      </w:r>
      <w:r w:rsidRPr="00DA76BE">
        <w:rPr>
          <w:rFonts w:ascii="Times New Roman" w:hAnsi="Times New Roman" w:cs="Times New Roman"/>
          <w:color w:val="000000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76BE">
        <w:rPr>
          <w:rFonts w:ascii="Times New Roman" w:hAnsi="Times New Roman" w:cs="Times New Roman"/>
          <w:color w:val="000000"/>
          <w:sz w:val="24"/>
          <w:szCs w:val="24"/>
        </w:rPr>
        <w:t>z załącznikiem nr 1.</w:t>
      </w:r>
    </w:p>
    <w:p w14:paraId="1264BABC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2</w:t>
      </w:r>
    </w:p>
    <w:p w14:paraId="3D5C8B66" w14:textId="4BEACCDF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Wykaz przedsięwzięć realizowanych w latach 202</w:t>
      </w:r>
      <w:r w:rsidR="0003457D">
        <w:rPr>
          <w:rFonts w:ascii="Times New Roman" w:hAnsi="Times New Roman" w:cs="Times New Roman"/>
          <w:sz w:val="24"/>
          <w:szCs w:val="24"/>
        </w:rPr>
        <w:t>2</w:t>
      </w:r>
      <w:r w:rsidRPr="00DA76BE">
        <w:rPr>
          <w:rFonts w:ascii="Times New Roman" w:hAnsi="Times New Roman" w:cs="Times New Roman"/>
          <w:sz w:val="24"/>
          <w:szCs w:val="24"/>
        </w:rPr>
        <w:t xml:space="preserve"> - 2024</w:t>
      </w:r>
      <w:r w:rsidRPr="00DA76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76BE">
        <w:rPr>
          <w:rFonts w:ascii="Times New Roman" w:hAnsi="Times New Roman" w:cs="Times New Roman"/>
          <w:sz w:val="24"/>
          <w:szCs w:val="24"/>
        </w:rPr>
        <w:t xml:space="preserve">zgodnie </w:t>
      </w:r>
      <w:r w:rsidRPr="00DA76BE">
        <w:rPr>
          <w:rFonts w:ascii="Times New Roman" w:hAnsi="Times New Roman" w:cs="Times New Roman"/>
          <w:sz w:val="24"/>
          <w:szCs w:val="24"/>
        </w:rPr>
        <w:br/>
        <w:t>z załącznikiem nr 2.</w:t>
      </w:r>
    </w:p>
    <w:p w14:paraId="225C9E60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3</w:t>
      </w:r>
    </w:p>
    <w:p w14:paraId="563485F1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 xml:space="preserve">1. Upoważnia Burmistrza do zaciągania zobowiązań związanych z realizacją przedsięwzięć, </w:t>
      </w:r>
      <w:r w:rsidRPr="00DA76BE">
        <w:rPr>
          <w:rFonts w:ascii="Times New Roman" w:hAnsi="Times New Roman" w:cs="Times New Roman"/>
          <w:sz w:val="24"/>
          <w:szCs w:val="24"/>
        </w:rPr>
        <w:br/>
        <w:t>o których mowa w § 2.</w:t>
      </w:r>
    </w:p>
    <w:p w14:paraId="380349D0" w14:textId="6ED76CF0" w:rsid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2. Upoważnia Burmistrza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97B32B7" w14:textId="77777777" w:rsidR="00DA76BE" w:rsidRPr="00DA76BE" w:rsidRDefault="00DA76BE" w:rsidP="00DA76B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3938A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62B0134F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76BE">
        <w:rPr>
          <w:rFonts w:ascii="Times New Roman" w:hAnsi="Times New Roman" w:cs="Times New Roman"/>
          <w:color w:val="000000"/>
          <w:sz w:val="24"/>
          <w:szCs w:val="24"/>
        </w:rPr>
        <w:t xml:space="preserve">1. Upoważnia Burmistrza do: </w:t>
      </w:r>
    </w:p>
    <w:p w14:paraId="17E1B969" w14:textId="77777777" w:rsidR="00DA76BE" w:rsidRPr="00DA76BE" w:rsidRDefault="00DA76BE" w:rsidP="00DA76BE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przekazania uprawnień kierownikom jednostek organizacyjnych gminy  do zaciągania zobowiązań z tytułu umów, których realizacja w roku budżetowym i  w  latach następnych jest niezbędna do zapewnienia ciągłości działania jednostki i z których wynikające płatności wykraczają poza rok budżetowy.</w:t>
      </w:r>
    </w:p>
    <w:p w14:paraId="4992A059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5</w:t>
      </w:r>
    </w:p>
    <w:p w14:paraId="191E60CF" w14:textId="77777777" w:rsidR="00DA76BE" w:rsidRPr="00DA76BE" w:rsidRDefault="00DA76BE" w:rsidP="00DA76BE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Wykonanie uchwały powierza się Burmistrzowi Miasta i Gminy Młynary.</w:t>
      </w:r>
    </w:p>
    <w:p w14:paraId="3D749CF2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5CF26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6</w:t>
      </w:r>
    </w:p>
    <w:p w14:paraId="02D8B97A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03A89" w14:textId="1EB1944A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Traci moc Uchwała Nr X</w:t>
      </w:r>
      <w:r w:rsidR="0003457D">
        <w:rPr>
          <w:rFonts w:ascii="Times New Roman" w:hAnsi="Times New Roman" w:cs="Times New Roman"/>
          <w:sz w:val="24"/>
          <w:szCs w:val="24"/>
        </w:rPr>
        <w:t>X</w:t>
      </w:r>
      <w:r w:rsidRPr="00DA76BE">
        <w:rPr>
          <w:rFonts w:ascii="Times New Roman" w:hAnsi="Times New Roman" w:cs="Times New Roman"/>
          <w:sz w:val="24"/>
          <w:szCs w:val="24"/>
        </w:rPr>
        <w:t>VI</w:t>
      </w:r>
      <w:r w:rsidR="0003457D">
        <w:rPr>
          <w:rFonts w:ascii="Times New Roman" w:hAnsi="Times New Roman" w:cs="Times New Roman"/>
          <w:sz w:val="24"/>
          <w:szCs w:val="24"/>
        </w:rPr>
        <w:t>I</w:t>
      </w:r>
      <w:r w:rsidRPr="00DA76BE">
        <w:rPr>
          <w:rFonts w:ascii="Times New Roman" w:hAnsi="Times New Roman" w:cs="Times New Roman"/>
          <w:sz w:val="24"/>
          <w:szCs w:val="24"/>
        </w:rPr>
        <w:t>I/</w:t>
      </w:r>
      <w:r w:rsidR="0003457D">
        <w:rPr>
          <w:rFonts w:ascii="Times New Roman" w:hAnsi="Times New Roman" w:cs="Times New Roman"/>
          <w:sz w:val="24"/>
          <w:szCs w:val="24"/>
        </w:rPr>
        <w:t>193</w:t>
      </w:r>
      <w:r w:rsidRPr="00DA76BE">
        <w:rPr>
          <w:rFonts w:ascii="Times New Roman" w:hAnsi="Times New Roman" w:cs="Times New Roman"/>
          <w:sz w:val="24"/>
          <w:szCs w:val="24"/>
        </w:rPr>
        <w:t>/20</w:t>
      </w:r>
      <w:r w:rsidR="0003457D">
        <w:rPr>
          <w:rFonts w:ascii="Times New Roman" w:hAnsi="Times New Roman" w:cs="Times New Roman"/>
          <w:sz w:val="24"/>
          <w:szCs w:val="24"/>
        </w:rPr>
        <w:t>20</w:t>
      </w:r>
      <w:r w:rsidRPr="00DA76BE">
        <w:rPr>
          <w:rFonts w:ascii="Times New Roman" w:hAnsi="Times New Roman" w:cs="Times New Roman"/>
          <w:sz w:val="24"/>
          <w:szCs w:val="24"/>
        </w:rPr>
        <w:t xml:space="preserve"> Rady Miejskiej w Młynarach z dnia </w:t>
      </w:r>
      <w:r w:rsidRPr="00DA76BE">
        <w:rPr>
          <w:rFonts w:ascii="Times New Roman" w:hAnsi="Times New Roman" w:cs="Times New Roman"/>
          <w:sz w:val="24"/>
          <w:szCs w:val="24"/>
        </w:rPr>
        <w:br/>
        <w:t>30 grudnia 20</w:t>
      </w:r>
      <w:r w:rsidR="0003457D">
        <w:rPr>
          <w:rFonts w:ascii="Times New Roman" w:hAnsi="Times New Roman" w:cs="Times New Roman"/>
          <w:sz w:val="24"/>
          <w:szCs w:val="24"/>
        </w:rPr>
        <w:t>20</w:t>
      </w:r>
      <w:r w:rsidRPr="00DA76BE">
        <w:rPr>
          <w:rFonts w:ascii="Times New Roman" w:hAnsi="Times New Roman" w:cs="Times New Roman"/>
          <w:sz w:val="24"/>
          <w:szCs w:val="24"/>
        </w:rPr>
        <w:t xml:space="preserve"> roku w sprawie uchwalenia Wieloletniej Prognozy Finansowej Miasta </w:t>
      </w:r>
      <w:r w:rsidRPr="00DA76BE">
        <w:rPr>
          <w:rFonts w:ascii="Times New Roman" w:hAnsi="Times New Roman" w:cs="Times New Roman"/>
          <w:sz w:val="24"/>
          <w:szCs w:val="24"/>
        </w:rPr>
        <w:br/>
        <w:t>i Gminy Młynary na lata 202</w:t>
      </w:r>
      <w:r w:rsidR="0003457D">
        <w:rPr>
          <w:rFonts w:ascii="Times New Roman" w:hAnsi="Times New Roman" w:cs="Times New Roman"/>
          <w:sz w:val="24"/>
          <w:szCs w:val="24"/>
        </w:rPr>
        <w:t>1</w:t>
      </w:r>
      <w:r w:rsidRPr="00DA76BE">
        <w:rPr>
          <w:rFonts w:ascii="Times New Roman" w:hAnsi="Times New Roman" w:cs="Times New Roman"/>
          <w:sz w:val="24"/>
          <w:szCs w:val="24"/>
        </w:rPr>
        <w:t xml:space="preserve"> - 20</w:t>
      </w:r>
      <w:r w:rsidR="0003457D">
        <w:rPr>
          <w:rFonts w:ascii="Times New Roman" w:hAnsi="Times New Roman" w:cs="Times New Roman"/>
          <w:sz w:val="24"/>
          <w:szCs w:val="24"/>
        </w:rPr>
        <w:t>41</w:t>
      </w:r>
      <w:r w:rsidRPr="00DA76BE">
        <w:rPr>
          <w:rFonts w:ascii="Times New Roman" w:hAnsi="Times New Roman" w:cs="Times New Roman"/>
          <w:sz w:val="24"/>
          <w:szCs w:val="24"/>
        </w:rPr>
        <w:t xml:space="preserve"> ze zmianami.</w:t>
      </w:r>
    </w:p>
    <w:p w14:paraId="53E282F8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755D6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§ 7</w:t>
      </w:r>
    </w:p>
    <w:p w14:paraId="0134C23F" w14:textId="77777777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C93A5" w14:textId="1B1009BA" w:rsidR="00DA76BE" w:rsidRPr="00DA76BE" w:rsidRDefault="00DA76BE" w:rsidP="00DA76BE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76BE">
        <w:rPr>
          <w:rFonts w:ascii="Times New Roman" w:hAnsi="Times New Roman" w:cs="Times New Roman"/>
          <w:sz w:val="24"/>
          <w:szCs w:val="24"/>
        </w:rPr>
        <w:t>Uchwała wchodzi w życie z dniem 1 stycznia 202</w:t>
      </w:r>
      <w:r w:rsidR="0003457D">
        <w:rPr>
          <w:rFonts w:ascii="Times New Roman" w:hAnsi="Times New Roman" w:cs="Times New Roman"/>
          <w:sz w:val="24"/>
          <w:szCs w:val="24"/>
        </w:rPr>
        <w:t>2</w:t>
      </w:r>
      <w:r w:rsidRPr="00DA76BE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5D8919F3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sz w:val="24"/>
          <w:szCs w:val="24"/>
        </w:rPr>
      </w:pPr>
    </w:p>
    <w:p w14:paraId="6FB571FD" w14:textId="77777777" w:rsidR="00DA76BE" w:rsidRPr="00DA76BE" w:rsidRDefault="00DA76BE" w:rsidP="00DA7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1EE2FAA3" w14:textId="77777777" w:rsidR="00DA76BE" w:rsidRPr="00DA76BE" w:rsidRDefault="00DA76BE" w:rsidP="00DA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19" w:after="0" w:line="360" w:lineRule="auto"/>
        <w:ind w:firstLine="85"/>
        <w:jc w:val="both"/>
        <w:rPr>
          <w:rFonts w:ascii="Times New Roman" w:hAnsi="Times New Roman" w:cs="Times New Roman"/>
          <w:sz w:val="24"/>
          <w:szCs w:val="24"/>
        </w:rPr>
      </w:pPr>
    </w:p>
    <w:p w14:paraId="04B5FF48" w14:textId="77777777" w:rsidR="00DA76BE" w:rsidRPr="00DA76BE" w:rsidRDefault="00DA76BE" w:rsidP="00DA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19" w:after="0" w:line="360" w:lineRule="auto"/>
        <w:ind w:firstLine="85"/>
        <w:jc w:val="both"/>
        <w:rPr>
          <w:rFonts w:ascii="Times New Roman" w:hAnsi="Times New Roman" w:cs="Times New Roman"/>
          <w:sz w:val="24"/>
          <w:szCs w:val="24"/>
        </w:rPr>
      </w:pPr>
    </w:p>
    <w:p w14:paraId="550F2C3F" w14:textId="77777777" w:rsidR="00DA76BE" w:rsidRPr="00DA76BE" w:rsidRDefault="00DA76BE" w:rsidP="00DA76BE">
      <w:pPr>
        <w:tabs>
          <w:tab w:val="left" w:pos="6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680" w:right="595" w:firstLine="85"/>
        <w:rPr>
          <w:rFonts w:ascii="Times New Roman" w:hAnsi="Times New Roman" w:cs="Times New Roman"/>
          <w:sz w:val="24"/>
          <w:szCs w:val="24"/>
        </w:rPr>
      </w:pPr>
    </w:p>
    <w:p w14:paraId="20327091" w14:textId="77777777" w:rsidR="004076E8" w:rsidRDefault="004076E8"/>
    <w:sectPr w:rsidR="004076E8" w:rsidSect="00773FA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CF"/>
    <w:rsid w:val="0003457D"/>
    <w:rsid w:val="001429CF"/>
    <w:rsid w:val="004076E8"/>
    <w:rsid w:val="00A06DE9"/>
    <w:rsid w:val="00D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47A"/>
  <w15:chartTrackingRefBased/>
  <w15:docId w15:val="{8CC7BA75-82ED-440C-9DF7-BC28C98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5</cp:revision>
  <cp:lastPrinted>2021-11-15T08:39:00Z</cp:lastPrinted>
  <dcterms:created xsi:type="dcterms:W3CDTF">2020-11-13T09:10:00Z</dcterms:created>
  <dcterms:modified xsi:type="dcterms:W3CDTF">2021-11-15T08:39:00Z</dcterms:modified>
</cp:coreProperties>
</file>