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A276" w14:textId="77777777" w:rsidR="00147C46" w:rsidRDefault="00147C46" w:rsidP="00147C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6EEA57C4" w14:textId="7967FF42" w:rsidR="00147C46" w:rsidRDefault="00147C46" w:rsidP="00147C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6B7BE7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/2022</w:t>
      </w:r>
    </w:p>
    <w:p w14:paraId="2F35DE4F" w14:textId="77777777" w:rsidR="00147C46" w:rsidRDefault="00147C46" w:rsidP="00147C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Młynary</w:t>
      </w:r>
    </w:p>
    <w:p w14:paraId="409E49F3" w14:textId="5FE71FFA" w:rsidR="00147C46" w:rsidRDefault="00147C46" w:rsidP="00147C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6B7BE7">
        <w:rPr>
          <w:rFonts w:ascii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hAnsi="Times New Roman" w:cs="Times New Roman"/>
          <w:sz w:val="24"/>
          <w:szCs w:val="24"/>
        </w:rPr>
        <w:t>kwietnia 2022 roku</w:t>
      </w:r>
    </w:p>
    <w:p w14:paraId="1387D389" w14:textId="77777777" w:rsidR="00147C46" w:rsidRDefault="00147C46" w:rsidP="00147C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w budżecie Miasta i Gminy Młynary na 2022 rok</w:t>
      </w:r>
    </w:p>
    <w:p w14:paraId="5CCAE398" w14:textId="77777777" w:rsidR="00147C46" w:rsidRDefault="00147C46" w:rsidP="00147C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082A5" w14:textId="42062C05" w:rsidR="006B7BE7" w:rsidRDefault="00147C46" w:rsidP="00147C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Zwiększa się o kwotę </w:t>
      </w:r>
      <w:r w:rsidR="00FA2DD1">
        <w:rPr>
          <w:rFonts w:ascii="Times New Roman" w:hAnsi="Times New Roman" w:cs="Times New Roman"/>
          <w:sz w:val="24"/>
          <w:szCs w:val="24"/>
        </w:rPr>
        <w:t>206 489,39</w:t>
      </w:r>
      <w:r>
        <w:rPr>
          <w:rFonts w:ascii="Times New Roman" w:hAnsi="Times New Roman" w:cs="Times New Roman"/>
          <w:sz w:val="24"/>
          <w:szCs w:val="24"/>
        </w:rPr>
        <w:t xml:space="preserve"> zł plan  dochodów do kwoty </w:t>
      </w:r>
      <w:r w:rsidR="00FA2DD1">
        <w:rPr>
          <w:rFonts w:ascii="Times New Roman" w:hAnsi="Times New Roman" w:cs="Times New Roman"/>
          <w:sz w:val="24"/>
          <w:szCs w:val="24"/>
        </w:rPr>
        <w:t>32 347 536,38</w:t>
      </w:r>
      <w:r>
        <w:rPr>
          <w:rFonts w:ascii="Times New Roman" w:hAnsi="Times New Roman" w:cs="Times New Roman"/>
          <w:sz w:val="24"/>
          <w:szCs w:val="24"/>
        </w:rPr>
        <w:t xml:space="preserve"> zł oraz plan wydatków do kwoty </w:t>
      </w:r>
      <w:r w:rsidR="00FA2DD1">
        <w:rPr>
          <w:rFonts w:ascii="Times New Roman" w:hAnsi="Times New Roman" w:cs="Times New Roman"/>
          <w:sz w:val="24"/>
          <w:szCs w:val="24"/>
        </w:rPr>
        <w:t>37 746 276,73</w:t>
      </w:r>
      <w:r>
        <w:rPr>
          <w:rFonts w:ascii="Times New Roman" w:hAnsi="Times New Roman" w:cs="Times New Roman"/>
          <w:sz w:val="24"/>
          <w:szCs w:val="24"/>
        </w:rPr>
        <w:t xml:space="preserve"> zł budżetu Miasta i Gminy Młynary, w związku </w:t>
      </w:r>
      <w:r>
        <w:rPr>
          <w:rFonts w:ascii="Times New Roman" w:hAnsi="Times New Roman" w:cs="Times New Roman"/>
          <w:sz w:val="24"/>
          <w:szCs w:val="24"/>
        </w:rPr>
        <w:br/>
        <w:t>ze</w:t>
      </w:r>
      <w:r w:rsidR="006B7BE7">
        <w:rPr>
          <w:rFonts w:ascii="Times New Roman" w:hAnsi="Times New Roman" w:cs="Times New Roman"/>
          <w:sz w:val="24"/>
          <w:szCs w:val="24"/>
        </w:rPr>
        <w:t>:</w:t>
      </w:r>
    </w:p>
    <w:p w14:paraId="42F47334" w14:textId="6903F79E" w:rsidR="00AC3579" w:rsidRPr="009C6BFE" w:rsidRDefault="006B7BE7" w:rsidP="006B7B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47C46">
        <w:rPr>
          <w:rFonts w:ascii="Times New Roman" w:hAnsi="Times New Roman" w:cs="Times New Roman"/>
          <w:sz w:val="24"/>
          <w:szCs w:val="24"/>
        </w:rPr>
        <w:t xml:space="preserve"> zwiększeniem planu dotacji</w:t>
      </w:r>
      <w:r w:rsidR="009C6BFE">
        <w:rPr>
          <w:rFonts w:ascii="Times New Roman" w:hAnsi="Times New Roman" w:cs="Times New Roman"/>
          <w:sz w:val="24"/>
          <w:szCs w:val="24"/>
        </w:rPr>
        <w:t xml:space="preserve"> o kwotę</w:t>
      </w:r>
      <w:r w:rsidR="00147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6 228</w:t>
      </w:r>
      <w:r w:rsidR="00147C46">
        <w:rPr>
          <w:rFonts w:ascii="Times New Roman" w:hAnsi="Times New Roman" w:cs="Times New Roman"/>
          <w:sz w:val="24"/>
          <w:szCs w:val="24"/>
        </w:rPr>
        <w:t>,00 zł (</w:t>
      </w:r>
      <w:r>
        <w:rPr>
          <w:rFonts w:ascii="Times New Roman" w:hAnsi="Times New Roman" w:cs="Times New Roman"/>
          <w:sz w:val="24"/>
          <w:szCs w:val="24"/>
        </w:rPr>
        <w:t>85228</w:t>
      </w:r>
      <w:r w:rsidR="00147C46">
        <w:rPr>
          <w:rFonts w:ascii="Times New Roman" w:hAnsi="Times New Roman" w:cs="Times New Roman"/>
          <w:sz w:val="24"/>
          <w:szCs w:val="24"/>
        </w:rPr>
        <w:t xml:space="preserve">§2010) z przeznaczeniem </w:t>
      </w:r>
      <w:r w:rsidR="00147C46">
        <w:rPr>
          <w:rFonts w:ascii="Times New Roman" w:hAnsi="Times New Roman" w:cs="Times New Roman"/>
          <w:sz w:val="24"/>
          <w:szCs w:val="24"/>
        </w:rPr>
        <w:br/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organizowanie i świadczenie specjalistycznych usług opiekuńczych w miejscu dla osób </w:t>
      </w:r>
      <w:r w:rsidR="0036734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z zaburzeniami psychicznymi, zgodnie z art. 18 ust. 1 pkt 3 oraz ust. 2 ustawy o pomocy </w:t>
      </w:r>
      <w:r w:rsidRPr="009C6BFE">
        <w:rPr>
          <w:rFonts w:ascii="Times New Roman" w:hAnsi="Times New Roman" w:cs="Times New Roman"/>
          <w:sz w:val="24"/>
          <w:szCs w:val="24"/>
        </w:rPr>
        <w:t>społecznej;</w:t>
      </w:r>
    </w:p>
    <w:p w14:paraId="0B1F8850" w14:textId="3821A521" w:rsidR="006B7BE7" w:rsidRDefault="006B7BE7" w:rsidP="006B7B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BFE">
        <w:rPr>
          <w:rFonts w:ascii="Times New Roman" w:hAnsi="Times New Roman" w:cs="Times New Roman"/>
          <w:sz w:val="24"/>
          <w:szCs w:val="24"/>
        </w:rPr>
        <w:t xml:space="preserve">2) </w:t>
      </w:r>
      <w:r w:rsidR="009C6BFE" w:rsidRPr="009C6BFE">
        <w:rPr>
          <w:rFonts w:ascii="Times New Roman" w:hAnsi="Times New Roman" w:cs="Times New Roman"/>
          <w:sz w:val="24"/>
          <w:szCs w:val="24"/>
        </w:rPr>
        <w:t>zwiększeniem planu dotacji o kwotę</w:t>
      </w:r>
      <w:r w:rsidR="009C6BFE">
        <w:rPr>
          <w:rFonts w:ascii="Times New Roman" w:hAnsi="Times New Roman" w:cs="Times New Roman"/>
          <w:sz w:val="24"/>
          <w:szCs w:val="24"/>
        </w:rPr>
        <w:t xml:space="preserve"> 132 141,00 zł (85295</w:t>
      </w:r>
      <w:r w:rsidR="009C6BFE">
        <w:rPr>
          <w:rFonts w:ascii="Times New Roman" w:hAnsi="Times New Roman" w:cs="Times New Roman"/>
          <w:sz w:val="24"/>
          <w:szCs w:val="24"/>
        </w:rPr>
        <w:t>§</w:t>
      </w:r>
      <w:r w:rsidR="009C6BFE">
        <w:rPr>
          <w:rFonts w:ascii="Times New Roman" w:hAnsi="Times New Roman" w:cs="Times New Roman"/>
          <w:sz w:val="24"/>
          <w:szCs w:val="24"/>
        </w:rPr>
        <w:t xml:space="preserve">2010) z przeznaczeniem na sfinansowanie wypłat dodatków osłonowych oraz kosztów obsługi tego zadania realizowanego </w:t>
      </w:r>
      <w:r w:rsidR="007038DC">
        <w:rPr>
          <w:rFonts w:ascii="Times New Roman" w:hAnsi="Times New Roman" w:cs="Times New Roman"/>
          <w:sz w:val="24"/>
          <w:szCs w:val="24"/>
        </w:rPr>
        <w:t xml:space="preserve">przez gminy w wysokości 2% łącznej kwoty dotacji wypłaconych w gminie, zgodnie </w:t>
      </w:r>
      <w:r w:rsidR="0036734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038DC">
        <w:rPr>
          <w:rFonts w:ascii="Times New Roman" w:hAnsi="Times New Roman" w:cs="Times New Roman"/>
          <w:sz w:val="24"/>
          <w:szCs w:val="24"/>
        </w:rPr>
        <w:t xml:space="preserve">z przepisami ustawy z dnia 17 grudnia 2021 r. o dodatku osłonowym </w:t>
      </w:r>
      <w:r w:rsidR="006F26A4">
        <w:rPr>
          <w:rFonts w:ascii="Times New Roman" w:hAnsi="Times New Roman" w:cs="Times New Roman"/>
          <w:sz w:val="24"/>
          <w:szCs w:val="24"/>
        </w:rPr>
        <w:t xml:space="preserve">(Dz. U. z 2022 r. poz. </w:t>
      </w:r>
      <w:r w:rsidR="00367341">
        <w:rPr>
          <w:rFonts w:ascii="Times New Roman" w:hAnsi="Times New Roman" w:cs="Times New Roman"/>
          <w:sz w:val="24"/>
          <w:szCs w:val="24"/>
        </w:rPr>
        <w:t xml:space="preserve">       </w:t>
      </w:r>
      <w:r w:rsidR="006F26A4">
        <w:rPr>
          <w:rFonts w:ascii="Times New Roman" w:hAnsi="Times New Roman" w:cs="Times New Roman"/>
          <w:sz w:val="24"/>
          <w:szCs w:val="24"/>
        </w:rPr>
        <w:t>1</w:t>
      </w:r>
      <w:r w:rsidR="00DC3BFA">
        <w:rPr>
          <w:rFonts w:ascii="Times New Roman" w:hAnsi="Times New Roman" w:cs="Times New Roman"/>
          <w:sz w:val="24"/>
          <w:szCs w:val="24"/>
        </w:rPr>
        <w:t xml:space="preserve"> ze zm.);</w:t>
      </w:r>
    </w:p>
    <w:p w14:paraId="06818600" w14:textId="291E088B" w:rsidR="00DC3BFA" w:rsidRDefault="00DC3BFA" w:rsidP="006B7B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zmniejszeniem planu dotacji o kwotę 58,00 zł (85503</w:t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2010) z przeznaczeniem na realizację zadań związanych z przyznawaniem Kart</w:t>
      </w:r>
      <w:r w:rsidR="009A667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Dużej Rodziny;</w:t>
      </w:r>
    </w:p>
    <w:p w14:paraId="2C1F4B42" w14:textId="4A6C5BA9" w:rsidR="00DC3BFA" w:rsidRDefault="00DC3BFA" w:rsidP="006B7B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zwiększeniem planu o kwotę </w:t>
      </w:r>
      <w:r w:rsidR="006E070E">
        <w:rPr>
          <w:rFonts w:ascii="Times New Roman" w:hAnsi="Times New Roman" w:cs="Times New Roman"/>
          <w:sz w:val="24"/>
          <w:szCs w:val="24"/>
        </w:rPr>
        <w:t>1 836,00 zł (85395</w:t>
      </w:r>
      <w:r w:rsidR="006E070E">
        <w:rPr>
          <w:rFonts w:ascii="Times New Roman" w:hAnsi="Times New Roman" w:cs="Times New Roman"/>
          <w:sz w:val="24"/>
          <w:szCs w:val="24"/>
        </w:rPr>
        <w:t>§</w:t>
      </w:r>
      <w:r w:rsidR="006E070E">
        <w:rPr>
          <w:rFonts w:ascii="Times New Roman" w:hAnsi="Times New Roman" w:cs="Times New Roman"/>
          <w:sz w:val="24"/>
          <w:szCs w:val="24"/>
        </w:rPr>
        <w:t>0970) z przeznaczeniem na wypłatę jednorazowego świadczenia pieniężnego w wysokości 300 zł na osobę zgodnie z art. 31 Ustawy o pomocy obywatelom Ukrainy w związku z konfliktem zbrojnym na terytorium tego państwa;</w:t>
      </w:r>
    </w:p>
    <w:p w14:paraId="3A054A05" w14:textId="1F0ECFC5" w:rsidR="006E070E" w:rsidRDefault="006E070E" w:rsidP="006B7B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zwiększeniem planu o kwotę 3 981,00 zł (85295</w:t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2700) z przeznaczeniem na zapewnienie posiłku dla dzieci i młodzieży – art. 29 Ustawy o pomocy </w:t>
      </w:r>
      <w:r>
        <w:rPr>
          <w:rFonts w:ascii="Times New Roman" w:hAnsi="Times New Roman" w:cs="Times New Roman"/>
          <w:sz w:val="24"/>
          <w:szCs w:val="24"/>
        </w:rPr>
        <w:t xml:space="preserve">obywatelom Ukrainy w związku </w:t>
      </w:r>
      <w:r w:rsidR="0036734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z konfliktem zbrojnym na terytorium tego państwa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514AB5" w14:textId="617FB798" w:rsidR="006E070E" w:rsidRDefault="006E070E" w:rsidP="006B7B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zwiększeniem planu o kwotę 60 000,00 zł (75495§0970) z przeznaczeniem na wypłatę świadczeń pieni</w:t>
      </w:r>
      <w:r w:rsidR="008A44D8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żnych przysługujących z tytułu zapewnienia </w:t>
      </w:r>
      <w:r w:rsidR="008A44D8">
        <w:rPr>
          <w:rFonts w:ascii="Times New Roman" w:hAnsi="Times New Roman" w:cs="Times New Roman"/>
          <w:sz w:val="24"/>
          <w:szCs w:val="24"/>
        </w:rPr>
        <w:t xml:space="preserve">zakwaterowania i wyżywienia obywatelom Ukrainy w kwocie 40 zł za osobę dziennie – art. 13 </w:t>
      </w:r>
      <w:r w:rsidR="008A44D8">
        <w:rPr>
          <w:rFonts w:ascii="Times New Roman" w:hAnsi="Times New Roman" w:cs="Times New Roman"/>
          <w:sz w:val="24"/>
          <w:szCs w:val="24"/>
        </w:rPr>
        <w:t>Ustawy o pomocy obywatelom Ukrainy w związku z konfliktem zbrojnym na terytorium tego państwa;</w:t>
      </w:r>
    </w:p>
    <w:p w14:paraId="7BB319CE" w14:textId="1BAD1B0D" w:rsidR="008A44D8" w:rsidRDefault="008A44D8" w:rsidP="006B7B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zwiększenie planu o kwotę 73,00 zł (75095§0970) </w:t>
      </w:r>
      <w:r w:rsidR="007117D1">
        <w:rPr>
          <w:rFonts w:ascii="Times New Roman" w:hAnsi="Times New Roman" w:cs="Times New Roman"/>
          <w:sz w:val="24"/>
          <w:szCs w:val="24"/>
        </w:rPr>
        <w:t xml:space="preserve">na realizację zadań związanych </w:t>
      </w:r>
      <w:r w:rsidR="007117D1">
        <w:rPr>
          <w:rFonts w:ascii="Times New Roman" w:hAnsi="Times New Roman" w:cs="Times New Roman"/>
          <w:sz w:val="24"/>
          <w:szCs w:val="24"/>
        </w:rPr>
        <w:br/>
        <w:t>z nadaniem numeru PESEL obywatelom Ukrainy;</w:t>
      </w:r>
    </w:p>
    <w:p w14:paraId="7F8E7BE1" w14:textId="2E08CA34" w:rsidR="007117D1" w:rsidRDefault="007117D1" w:rsidP="006B7B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zwiększenia planu dotacji o kwotę 243,39 zł (01095§2010) z przeznaczeniem na zwrot podatku akcyzowego zawartego w cenie oleju napędowego wykorzystywanego do produkcji rolnej przez producentów rolnych oraz na pokrycie kosztów postępowania w sprawie zwrotu podatku;</w:t>
      </w:r>
    </w:p>
    <w:p w14:paraId="4244A663" w14:textId="77777777" w:rsidR="00367341" w:rsidRDefault="007117D1" w:rsidP="003673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zwiększeniem planu o kwotę 2 045,00 zł  (85595§2700) z przeznaczeniem na wypłatę świadczeń rodzinnych</w:t>
      </w:r>
      <w:r w:rsidR="00367341">
        <w:rPr>
          <w:rFonts w:ascii="Times New Roman" w:hAnsi="Times New Roman" w:cs="Times New Roman"/>
          <w:sz w:val="24"/>
          <w:szCs w:val="24"/>
        </w:rPr>
        <w:t xml:space="preserve"> – art. 26 </w:t>
      </w:r>
      <w:r w:rsidR="00367341">
        <w:rPr>
          <w:rFonts w:ascii="Times New Roman" w:hAnsi="Times New Roman" w:cs="Times New Roman"/>
          <w:sz w:val="24"/>
          <w:szCs w:val="24"/>
        </w:rPr>
        <w:t>Ustawy o pomocy obywatelom Ukrainy w związku z konfliktem zbrojnym na terytorium tego państwa;</w:t>
      </w:r>
    </w:p>
    <w:p w14:paraId="22420383" w14:textId="5EAFF017" w:rsidR="007117D1" w:rsidRDefault="007117D1" w:rsidP="006B7B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0506F" w14:textId="77777777" w:rsidR="007117D1" w:rsidRDefault="007117D1" w:rsidP="006B7B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C06A7" w14:textId="77777777" w:rsidR="007117D1" w:rsidRPr="009C6BFE" w:rsidRDefault="007117D1" w:rsidP="006B7B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17D1" w:rsidRPr="009C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45"/>
    <w:rsid w:val="00147C46"/>
    <w:rsid w:val="00367341"/>
    <w:rsid w:val="006B7BE7"/>
    <w:rsid w:val="006E070E"/>
    <w:rsid w:val="006F26A4"/>
    <w:rsid w:val="007038DC"/>
    <w:rsid w:val="007117D1"/>
    <w:rsid w:val="008A44D8"/>
    <w:rsid w:val="009A667D"/>
    <w:rsid w:val="009C6BFE"/>
    <w:rsid w:val="00AC3579"/>
    <w:rsid w:val="00BB1CB4"/>
    <w:rsid w:val="00DC3BFA"/>
    <w:rsid w:val="00F35745"/>
    <w:rsid w:val="00F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EAE7"/>
  <w15:chartTrackingRefBased/>
  <w15:docId w15:val="{3B92B12F-B37D-489B-9CE3-59599E6D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C4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4</cp:revision>
  <dcterms:created xsi:type="dcterms:W3CDTF">2022-04-11T10:08:00Z</dcterms:created>
  <dcterms:modified xsi:type="dcterms:W3CDTF">2022-05-04T08:06:00Z</dcterms:modified>
</cp:coreProperties>
</file>