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062"/>
      </w:tblGrid>
      <w:tr w:rsidR="009304CA" w14:paraId="4012C5D9" w14:textId="77777777" w:rsidTr="00200D7A">
        <w:tc>
          <w:tcPr>
            <w:tcW w:w="9062" w:type="dxa"/>
            <w:shd w:val="clear" w:color="auto" w:fill="D9D9D9" w:themeFill="background1" w:themeFillShade="D9"/>
          </w:tcPr>
          <w:p w14:paraId="35ACC51D" w14:textId="274F0EB3" w:rsidR="009304CA" w:rsidRPr="009304CA" w:rsidRDefault="009304CA" w:rsidP="009304CA">
            <w:pPr>
              <w:pStyle w:val="Nagwek1"/>
              <w:snapToGrid w:val="0"/>
              <w:spacing w:before="0"/>
              <w:outlineLvl w:val="0"/>
              <w:rPr>
                <w:rFonts w:ascii="Arial" w:eastAsia="ArialMT" w:hAnsi="Arial" w:cs="ArialMT"/>
                <w:bCs w:val="0"/>
                <w:i/>
                <w:iCs/>
                <w:smallCaps/>
                <w:color w:val="000000"/>
              </w:rPr>
            </w:pPr>
            <w:bookmarkStart w:id="0" w:name="_Hlk118808254"/>
            <w:r>
              <w:rPr>
                <w:rFonts w:ascii="Arial" w:eastAsia="ArialMT" w:hAnsi="Arial" w:cs="ArialMT"/>
                <w:i/>
                <w:iCs/>
                <w:smallCaps/>
                <w:color w:val="000000"/>
              </w:rPr>
              <w:t xml:space="preserve">ZAŁACZNIK Nr  1 – Program </w:t>
            </w:r>
            <w:proofErr w:type="spellStart"/>
            <w:r>
              <w:rPr>
                <w:rFonts w:ascii="Arial" w:eastAsia="ArialMT" w:hAnsi="Arial" w:cs="ArialMT"/>
                <w:i/>
                <w:iCs/>
                <w:smallCaps/>
                <w:color w:val="000000"/>
              </w:rPr>
              <w:t>Funkcjonalno</w:t>
            </w:r>
            <w:proofErr w:type="spellEnd"/>
            <w:r>
              <w:rPr>
                <w:rFonts w:ascii="Arial" w:eastAsia="ArialMT" w:hAnsi="Arial" w:cs="ArialMT"/>
                <w:i/>
                <w:iCs/>
                <w:smallCaps/>
                <w:color w:val="000000"/>
              </w:rPr>
              <w:t xml:space="preserve"> – Użytkowy</w:t>
            </w:r>
            <w:bookmarkEnd w:id="0"/>
            <w:r>
              <w:rPr>
                <w:rFonts w:ascii="Arial" w:eastAsia="ArialMT" w:hAnsi="Arial" w:cs="ArialMT"/>
                <w:i/>
                <w:iCs/>
                <w:smallCaps/>
                <w:color w:val="000000"/>
              </w:rPr>
              <w:t xml:space="preserve"> </w:t>
            </w:r>
            <w:r w:rsidR="002D2815">
              <w:rPr>
                <w:rFonts w:ascii="Arial" w:eastAsia="ArialMT" w:hAnsi="Arial" w:cs="ArialMT"/>
                <w:i/>
                <w:iCs/>
                <w:smallCaps/>
                <w:color w:val="000000"/>
              </w:rPr>
              <w:t xml:space="preserve">w Zakresie </w:t>
            </w:r>
            <w:r w:rsidR="001F4E91">
              <w:rPr>
                <w:rFonts w:ascii="Arial" w:eastAsia="ArialMT" w:hAnsi="Arial" w:cs="ArialMT"/>
                <w:i/>
                <w:iCs/>
                <w:smallCaps/>
                <w:color w:val="000000"/>
              </w:rPr>
              <w:t>Branży Budowlanej, Sanitarnej i Elektrycznej</w:t>
            </w:r>
          </w:p>
        </w:tc>
      </w:tr>
    </w:tbl>
    <w:p w14:paraId="322A8270" w14:textId="6E23E091" w:rsidR="008C0333" w:rsidRDefault="008C0333" w:rsidP="001F4E91">
      <w:pPr>
        <w:rPr>
          <w:rFonts w:ascii="Arial" w:hAnsi="Arial" w:cs="Arial"/>
        </w:rPr>
      </w:pPr>
    </w:p>
    <w:p w14:paraId="66BFC06A" w14:textId="77777777" w:rsidR="001F4E91" w:rsidRPr="001F4E91" w:rsidRDefault="001F4E91" w:rsidP="001F4E91">
      <w:pPr>
        <w:spacing w:after="0"/>
        <w:jc w:val="center"/>
        <w:rPr>
          <w:rFonts w:ascii="Arial" w:hAnsi="Arial" w:cs="Arial"/>
          <w:b/>
          <w:bCs/>
        </w:rPr>
      </w:pPr>
      <w:r w:rsidRPr="001F4E91">
        <w:rPr>
          <w:rFonts w:ascii="Arial" w:hAnsi="Arial" w:cs="Arial"/>
          <w:b/>
          <w:bCs/>
        </w:rPr>
        <w:t>PROGRAM FUNKCJONALNO-UŻYTKOWY</w:t>
      </w:r>
    </w:p>
    <w:p w14:paraId="65458C74" w14:textId="77777777" w:rsidR="001F4E91" w:rsidRPr="001F4E91" w:rsidRDefault="001F4E91" w:rsidP="001F4E91">
      <w:pPr>
        <w:spacing w:after="0"/>
        <w:jc w:val="center"/>
        <w:rPr>
          <w:rFonts w:ascii="Arial" w:hAnsi="Arial" w:cs="Arial"/>
          <w:b/>
          <w:bCs/>
        </w:rPr>
      </w:pPr>
    </w:p>
    <w:p w14:paraId="382A3833" w14:textId="77777777" w:rsidR="001F4E91" w:rsidRPr="001F4E91" w:rsidRDefault="001F4E91" w:rsidP="001F4E91">
      <w:pPr>
        <w:spacing w:after="0"/>
        <w:jc w:val="center"/>
        <w:rPr>
          <w:rFonts w:ascii="Arial" w:hAnsi="Arial" w:cs="Arial"/>
          <w:b/>
          <w:bCs/>
        </w:rPr>
      </w:pPr>
    </w:p>
    <w:p w14:paraId="46BAD23F" w14:textId="77777777" w:rsidR="001F4E91" w:rsidRPr="001F4E91" w:rsidRDefault="001F4E91" w:rsidP="001F4E91">
      <w:pPr>
        <w:spacing w:after="0"/>
        <w:ind w:left="2268" w:hanging="2268"/>
        <w:jc w:val="both"/>
        <w:rPr>
          <w:rFonts w:ascii="Arial" w:hAnsi="Arial" w:cs="Arial"/>
          <w:b/>
          <w:bCs/>
        </w:rPr>
      </w:pPr>
      <w:r w:rsidRPr="001F4E91">
        <w:rPr>
          <w:rFonts w:ascii="Arial" w:hAnsi="Arial" w:cs="Arial"/>
          <w:b/>
          <w:bCs/>
        </w:rPr>
        <w:t>Nazwa zadania:</w:t>
      </w:r>
      <w:r w:rsidRPr="001F4E91">
        <w:rPr>
          <w:rFonts w:ascii="Arial" w:hAnsi="Arial" w:cs="Arial"/>
          <w:b/>
          <w:bCs/>
        </w:rPr>
        <w:tab/>
        <w:t>„Przebudowa budynków Ośrodka Kultury oraz obiektów Stadionu Miejskiego w Młynarach wraz z montażem instalacji fotowoltaicznej”</w:t>
      </w:r>
    </w:p>
    <w:p w14:paraId="08208CF0" w14:textId="77777777" w:rsidR="001F4E91" w:rsidRPr="001F4E91" w:rsidRDefault="001F4E91" w:rsidP="001F4E91">
      <w:pPr>
        <w:spacing w:after="0"/>
        <w:ind w:left="2268" w:hanging="2268"/>
        <w:rPr>
          <w:rFonts w:ascii="Arial" w:hAnsi="Arial" w:cs="Arial"/>
          <w:color w:val="FF0000"/>
        </w:rPr>
      </w:pPr>
    </w:p>
    <w:p w14:paraId="63CB82B1" w14:textId="77777777" w:rsidR="001F4E91" w:rsidRPr="001F4E91" w:rsidRDefault="001F4E91" w:rsidP="001F4E91">
      <w:pPr>
        <w:spacing w:after="0"/>
        <w:ind w:left="2268" w:hanging="2268"/>
        <w:rPr>
          <w:rFonts w:ascii="Arial" w:hAnsi="Arial" w:cs="Arial"/>
          <w:color w:val="FF0000"/>
        </w:rPr>
      </w:pPr>
    </w:p>
    <w:p w14:paraId="1161A049" w14:textId="77777777" w:rsidR="001F4E91" w:rsidRPr="001F4E91" w:rsidRDefault="001F4E91" w:rsidP="001F4E91">
      <w:pPr>
        <w:spacing w:after="0"/>
        <w:ind w:left="2268" w:hanging="2268"/>
        <w:rPr>
          <w:rFonts w:ascii="Arial" w:hAnsi="Arial" w:cs="Arial"/>
        </w:rPr>
      </w:pPr>
      <w:r w:rsidRPr="001F4E91">
        <w:rPr>
          <w:rFonts w:ascii="Arial" w:hAnsi="Arial" w:cs="Arial"/>
          <w:b/>
          <w:bCs/>
        </w:rPr>
        <w:t>Branża:</w:t>
      </w:r>
      <w:r w:rsidRPr="001F4E91">
        <w:rPr>
          <w:rFonts w:ascii="Arial" w:hAnsi="Arial" w:cs="Arial"/>
          <w:color w:val="FF0000"/>
        </w:rPr>
        <w:tab/>
      </w:r>
      <w:r w:rsidRPr="001F4E91">
        <w:rPr>
          <w:rFonts w:ascii="Arial" w:hAnsi="Arial" w:cs="Arial"/>
        </w:rPr>
        <w:t>budowlana, sanitarna, elektryczna</w:t>
      </w:r>
    </w:p>
    <w:p w14:paraId="694EDE25" w14:textId="77777777" w:rsidR="001F4E91" w:rsidRPr="001F4E91" w:rsidRDefault="001F4E91" w:rsidP="001F4E91">
      <w:pPr>
        <w:spacing w:after="0"/>
        <w:ind w:left="2268" w:hanging="2268"/>
        <w:rPr>
          <w:rFonts w:ascii="Arial" w:hAnsi="Arial" w:cs="Arial"/>
        </w:rPr>
      </w:pPr>
    </w:p>
    <w:p w14:paraId="11AD122D" w14:textId="77777777" w:rsidR="001F4E91" w:rsidRPr="001F4E91" w:rsidRDefault="001F4E91" w:rsidP="001F4E91">
      <w:pPr>
        <w:spacing w:after="0"/>
        <w:ind w:left="2268" w:hanging="2268"/>
        <w:rPr>
          <w:rFonts w:ascii="Arial" w:hAnsi="Arial" w:cs="Arial"/>
        </w:rPr>
      </w:pPr>
      <w:r w:rsidRPr="001F4E91">
        <w:rPr>
          <w:rFonts w:ascii="Arial" w:hAnsi="Arial" w:cs="Arial"/>
          <w:b/>
          <w:bCs/>
        </w:rPr>
        <w:t>CPV:</w:t>
      </w:r>
      <w:r w:rsidRPr="001F4E91">
        <w:rPr>
          <w:rFonts w:ascii="Arial" w:hAnsi="Arial" w:cs="Arial"/>
        </w:rPr>
        <w:tab/>
      </w:r>
      <w:bookmarkStart w:id="1" w:name="_Hlk119669137"/>
      <w:r w:rsidRPr="001F4E91">
        <w:rPr>
          <w:rFonts w:ascii="Arial" w:hAnsi="Arial" w:cs="Arial"/>
        </w:rPr>
        <w:t>71320000-7 - usługi inżynieryjne w zakresie projektowania</w:t>
      </w:r>
    </w:p>
    <w:p w14:paraId="379F0EEE" w14:textId="77777777" w:rsidR="001F4E91" w:rsidRPr="001F4E91" w:rsidRDefault="001F4E91" w:rsidP="001F4E91">
      <w:pPr>
        <w:spacing w:after="0"/>
        <w:ind w:left="2268"/>
        <w:rPr>
          <w:rFonts w:ascii="Arial" w:hAnsi="Arial" w:cs="Arial"/>
        </w:rPr>
      </w:pPr>
      <w:r w:rsidRPr="001F4E91">
        <w:rPr>
          <w:rFonts w:ascii="Arial" w:hAnsi="Arial" w:cs="Arial"/>
        </w:rPr>
        <w:t>71200000-0 - usługi architektoniczne i podobne</w:t>
      </w:r>
    </w:p>
    <w:p w14:paraId="6C0C9E58" w14:textId="77777777" w:rsidR="001F4E91" w:rsidRPr="001F4E91" w:rsidRDefault="001F4E91" w:rsidP="001F4E91">
      <w:pPr>
        <w:spacing w:after="0"/>
        <w:ind w:left="2268" w:hanging="2268"/>
        <w:rPr>
          <w:rFonts w:ascii="Arial" w:hAnsi="Arial" w:cs="Arial"/>
        </w:rPr>
      </w:pPr>
      <w:r w:rsidRPr="001F4E91">
        <w:rPr>
          <w:rFonts w:ascii="Arial" w:hAnsi="Arial" w:cs="Arial"/>
        </w:rPr>
        <w:tab/>
        <w:t>71300000-1 - usługi inżynieryjne</w:t>
      </w:r>
    </w:p>
    <w:p w14:paraId="3B2386A9" w14:textId="77777777" w:rsidR="001F4E91" w:rsidRPr="001F4E91" w:rsidRDefault="001F4E91" w:rsidP="001F4E91">
      <w:pPr>
        <w:spacing w:after="0"/>
        <w:ind w:left="2268" w:hanging="2268"/>
        <w:rPr>
          <w:rFonts w:ascii="Arial" w:hAnsi="Arial" w:cs="Arial"/>
        </w:rPr>
      </w:pPr>
      <w:r w:rsidRPr="001F4E91">
        <w:rPr>
          <w:rFonts w:ascii="Arial" w:hAnsi="Arial" w:cs="Arial"/>
        </w:rPr>
        <w:tab/>
        <w:t xml:space="preserve">71400000-2 - usługi architektoniczne dotyczące planowania </w:t>
      </w:r>
    </w:p>
    <w:p w14:paraId="5CF1E26D" w14:textId="77777777" w:rsidR="001F4E91" w:rsidRPr="001F4E91" w:rsidRDefault="001F4E91" w:rsidP="001F4E91">
      <w:pPr>
        <w:spacing w:after="0"/>
        <w:ind w:left="2268" w:hanging="2268"/>
        <w:rPr>
          <w:rFonts w:ascii="Arial" w:hAnsi="Arial" w:cs="Arial"/>
        </w:rPr>
      </w:pPr>
      <w:r w:rsidRPr="001F4E91">
        <w:rPr>
          <w:rFonts w:ascii="Arial" w:hAnsi="Arial" w:cs="Arial"/>
        </w:rPr>
        <w:tab/>
        <w:t>przestrzennego i zagospodarowania terenu</w:t>
      </w:r>
    </w:p>
    <w:p w14:paraId="4688520E" w14:textId="77777777" w:rsidR="001F4E91" w:rsidRPr="001F4E91" w:rsidRDefault="001F4E91" w:rsidP="001F4E91">
      <w:pPr>
        <w:spacing w:after="0"/>
        <w:ind w:left="2268" w:hanging="2268"/>
        <w:rPr>
          <w:rFonts w:ascii="Arial" w:hAnsi="Arial" w:cs="Arial"/>
        </w:rPr>
      </w:pPr>
      <w:r w:rsidRPr="001F4E91">
        <w:rPr>
          <w:rFonts w:ascii="Arial" w:hAnsi="Arial" w:cs="Arial"/>
        </w:rPr>
        <w:tab/>
        <w:t>71500000-3 - usługi związane z budownictwem</w:t>
      </w:r>
    </w:p>
    <w:p w14:paraId="76C0B07C" w14:textId="77777777" w:rsidR="001F4E91" w:rsidRPr="001F4E91" w:rsidRDefault="001F4E91" w:rsidP="001F4E91">
      <w:pPr>
        <w:spacing w:after="0"/>
        <w:ind w:left="2268" w:hanging="2268"/>
        <w:rPr>
          <w:rFonts w:ascii="Arial" w:hAnsi="Arial" w:cs="Arial"/>
        </w:rPr>
      </w:pPr>
      <w:r w:rsidRPr="001F4E91">
        <w:rPr>
          <w:rFonts w:ascii="Arial" w:hAnsi="Arial" w:cs="Arial"/>
        </w:rPr>
        <w:tab/>
        <w:t>45300000-0 - roboty instalacyjne w budynkach</w:t>
      </w:r>
    </w:p>
    <w:p w14:paraId="593F773D" w14:textId="77777777" w:rsidR="001F4E91" w:rsidRPr="001F4E91" w:rsidRDefault="001F4E91" w:rsidP="001F4E91">
      <w:pPr>
        <w:spacing w:after="0"/>
        <w:ind w:left="2268" w:hanging="2268"/>
        <w:rPr>
          <w:rFonts w:ascii="Arial" w:hAnsi="Arial" w:cs="Arial"/>
        </w:rPr>
      </w:pPr>
      <w:r w:rsidRPr="001F4E91">
        <w:rPr>
          <w:rFonts w:ascii="Arial" w:hAnsi="Arial" w:cs="Arial"/>
        </w:rPr>
        <w:tab/>
        <w:t xml:space="preserve">45332000-3 - roboty instalacyjne wodne i kanalizacyjne </w:t>
      </w:r>
    </w:p>
    <w:p w14:paraId="72CE321A" w14:textId="77777777" w:rsidR="001F4E91" w:rsidRPr="001F4E91" w:rsidRDefault="001F4E91" w:rsidP="001F4E91">
      <w:pPr>
        <w:spacing w:after="0"/>
        <w:ind w:left="2268" w:hanging="2268"/>
        <w:rPr>
          <w:rFonts w:ascii="Arial" w:hAnsi="Arial" w:cs="Arial"/>
        </w:rPr>
      </w:pPr>
      <w:r w:rsidRPr="001F4E91">
        <w:rPr>
          <w:rFonts w:ascii="Arial" w:hAnsi="Arial" w:cs="Arial"/>
        </w:rPr>
        <w:tab/>
        <w:t xml:space="preserve">45331100-7 - instalowanie centralnego ogrzewania </w:t>
      </w:r>
    </w:p>
    <w:p w14:paraId="6B651291" w14:textId="77777777" w:rsidR="001F4E91" w:rsidRPr="001F4E91" w:rsidRDefault="001F4E91" w:rsidP="001F4E91">
      <w:pPr>
        <w:spacing w:after="0"/>
        <w:ind w:left="2268" w:hanging="2268"/>
        <w:rPr>
          <w:rFonts w:ascii="Arial" w:hAnsi="Arial" w:cs="Arial"/>
        </w:rPr>
      </w:pPr>
      <w:r w:rsidRPr="001F4E91">
        <w:rPr>
          <w:rFonts w:ascii="Arial" w:hAnsi="Arial" w:cs="Arial"/>
        </w:rPr>
        <w:tab/>
        <w:t xml:space="preserve">45331200-8 - instalowanie urządzeń wentylacyjnych i klimatyzacyjnych </w:t>
      </w:r>
    </w:p>
    <w:p w14:paraId="1F864016" w14:textId="77777777" w:rsidR="001F4E91" w:rsidRPr="001F4E91" w:rsidRDefault="001F4E91" w:rsidP="001F4E91">
      <w:pPr>
        <w:spacing w:after="0"/>
        <w:ind w:left="2268" w:hanging="2268"/>
        <w:rPr>
          <w:rFonts w:ascii="Arial" w:hAnsi="Arial" w:cs="Arial"/>
        </w:rPr>
      </w:pPr>
      <w:r w:rsidRPr="001F4E91">
        <w:rPr>
          <w:rFonts w:ascii="Arial" w:hAnsi="Arial" w:cs="Arial"/>
        </w:rPr>
        <w:tab/>
        <w:t>45310000-3 - roboty instalacyjne elektryczne</w:t>
      </w:r>
    </w:p>
    <w:p w14:paraId="7C5545C2" w14:textId="77777777" w:rsidR="001F4E91" w:rsidRPr="001F4E91" w:rsidRDefault="001F4E91" w:rsidP="001F4E91">
      <w:pPr>
        <w:spacing w:after="0"/>
        <w:ind w:left="2268" w:hanging="2268"/>
        <w:rPr>
          <w:rFonts w:ascii="Arial" w:hAnsi="Arial" w:cs="Arial"/>
        </w:rPr>
      </w:pPr>
      <w:r w:rsidRPr="001F4E91">
        <w:rPr>
          <w:rFonts w:ascii="Arial" w:hAnsi="Arial" w:cs="Arial"/>
        </w:rPr>
        <w:tab/>
        <w:t>09332000-5 – instalacje słoneczne</w:t>
      </w:r>
    </w:p>
    <w:p w14:paraId="6E622566" w14:textId="77777777" w:rsidR="001F4E91" w:rsidRPr="001F4E91" w:rsidRDefault="001F4E91" w:rsidP="001F4E91">
      <w:pPr>
        <w:spacing w:after="0"/>
        <w:ind w:left="2268" w:hanging="2268"/>
        <w:rPr>
          <w:rFonts w:ascii="Arial" w:hAnsi="Arial" w:cs="Arial"/>
        </w:rPr>
      </w:pPr>
      <w:r w:rsidRPr="001F4E91">
        <w:rPr>
          <w:rFonts w:ascii="Arial" w:hAnsi="Arial" w:cs="Arial"/>
        </w:rPr>
        <w:tab/>
        <w:t>45212224-2 – roboty budowlane związane ze stadionami</w:t>
      </w:r>
    </w:p>
    <w:p w14:paraId="4641B90F" w14:textId="77777777" w:rsidR="001F4E91" w:rsidRPr="001F4E91" w:rsidRDefault="001F4E91" w:rsidP="001F4E91">
      <w:pPr>
        <w:spacing w:after="0"/>
        <w:ind w:left="2268" w:hanging="2268"/>
        <w:rPr>
          <w:rFonts w:ascii="Arial" w:hAnsi="Arial" w:cs="Arial"/>
        </w:rPr>
      </w:pPr>
      <w:r w:rsidRPr="001F4E91">
        <w:rPr>
          <w:rFonts w:ascii="Arial" w:hAnsi="Arial" w:cs="Arial"/>
        </w:rPr>
        <w:tab/>
        <w:t xml:space="preserve">45400000-1 - roboty wykończeniowe w zakresie obiektów </w:t>
      </w:r>
    </w:p>
    <w:p w14:paraId="626549CA" w14:textId="77777777" w:rsidR="001F4E91" w:rsidRPr="001F4E91" w:rsidRDefault="001F4E91" w:rsidP="001F4E91">
      <w:pPr>
        <w:spacing w:after="0"/>
        <w:ind w:left="2268" w:hanging="2268"/>
        <w:rPr>
          <w:rFonts w:ascii="Arial" w:hAnsi="Arial" w:cs="Arial"/>
        </w:rPr>
      </w:pPr>
      <w:r w:rsidRPr="001F4E91">
        <w:rPr>
          <w:rFonts w:ascii="Arial" w:hAnsi="Arial" w:cs="Arial"/>
        </w:rPr>
        <w:tab/>
        <w:t>budowlanych</w:t>
      </w:r>
    </w:p>
    <w:p w14:paraId="62CCC650" w14:textId="77777777" w:rsidR="001F4E91" w:rsidRPr="001F4E91" w:rsidRDefault="001F4E91" w:rsidP="001F4E91">
      <w:pPr>
        <w:spacing w:after="0"/>
        <w:ind w:left="2268" w:hanging="2268"/>
        <w:rPr>
          <w:rFonts w:ascii="Arial" w:hAnsi="Arial" w:cs="Arial"/>
        </w:rPr>
      </w:pPr>
      <w:r w:rsidRPr="001F4E91">
        <w:rPr>
          <w:rFonts w:ascii="Arial" w:hAnsi="Arial" w:cs="Arial"/>
        </w:rPr>
        <w:tab/>
        <w:t>45212220-9 - roboty budowlane w zakresie budowy artystycznych i kulturalnych obiektów budowlanych</w:t>
      </w:r>
    </w:p>
    <w:p w14:paraId="64E0D589" w14:textId="77777777" w:rsidR="001F4E91" w:rsidRPr="001F4E91" w:rsidRDefault="001F4E91" w:rsidP="001F4E91">
      <w:pPr>
        <w:spacing w:after="0"/>
        <w:ind w:left="2268" w:hanging="2268"/>
        <w:rPr>
          <w:rFonts w:ascii="Arial" w:hAnsi="Arial" w:cs="Arial"/>
        </w:rPr>
      </w:pPr>
      <w:r w:rsidRPr="001F4E91">
        <w:rPr>
          <w:rFonts w:ascii="Arial" w:hAnsi="Arial" w:cs="Arial"/>
        </w:rPr>
        <w:tab/>
        <w:t>32000000-3 - sprzęt radiowy, telewizyjny, komunikacyjny, telekomunikacyjny i podobny</w:t>
      </w:r>
    </w:p>
    <w:p w14:paraId="206CC6E2" w14:textId="77777777" w:rsidR="001F4E91" w:rsidRPr="001F4E91" w:rsidRDefault="001F4E91" w:rsidP="001F4E91">
      <w:pPr>
        <w:spacing w:after="0"/>
        <w:ind w:left="2268" w:hanging="2268"/>
        <w:rPr>
          <w:rFonts w:ascii="Arial" w:hAnsi="Arial" w:cs="Arial"/>
        </w:rPr>
      </w:pPr>
      <w:r w:rsidRPr="001F4E91">
        <w:rPr>
          <w:rFonts w:ascii="Arial" w:hAnsi="Arial" w:cs="Arial"/>
        </w:rPr>
        <w:tab/>
        <w:t>45233200-1 - drogi, chodniki, parkingi</w:t>
      </w:r>
    </w:p>
    <w:p w14:paraId="081684FA" w14:textId="77777777" w:rsidR="001F4E91" w:rsidRPr="001F4E91" w:rsidRDefault="001F4E91" w:rsidP="001F4E91">
      <w:pPr>
        <w:spacing w:after="0"/>
        <w:ind w:left="2268" w:hanging="2268"/>
        <w:rPr>
          <w:rFonts w:ascii="Arial" w:hAnsi="Arial" w:cs="Arial"/>
        </w:rPr>
      </w:pPr>
      <w:r w:rsidRPr="001F4E91">
        <w:rPr>
          <w:rFonts w:ascii="Arial" w:hAnsi="Arial" w:cs="Arial"/>
        </w:rPr>
        <w:tab/>
        <w:t>45320000-6 - roboty izolacyjne</w:t>
      </w:r>
    </w:p>
    <w:bookmarkEnd w:id="1"/>
    <w:p w14:paraId="62F81920" w14:textId="77777777" w:rsidR="001F4E91" w:rsidRPr="001F4E91" w:rsidRDefault="001F4E91" w:rsidP="001F4E91">
      <w:pPr>
        <w:spacing w:after="0"/>
        <w:ind w:left="2268" w:hanging="2268"/>
        <w:rPr>
          <w:rFonts w:ascii="Arial" w:hAnsi="Arial" w:cs="Arial"/>
        </w:rPr>
      </w:pPr>
    </w:p>
    <w:p w14:paraId="03F884D5" w14:textId="77777777" w:rsidR="001F4E91" w:rsidRPr="001F4E91" w:rsidRDefault="001F4E91" w:rsidP="001F4E91">
      <w:pPr>
        <w:spacing w:after="0"/>
        <w:ind w:left="2268" w:hanging="2268"/>
        <w:jc w:val="center"/>
        <w:rPr>
          <w:rFonts w:ascii="Arial" w:hAnsi="Arial" w:cs="Arial"/>
          <w:b/>
          <w:bCs/>
        </w:rPr>
      </w:pPr>
    </w:p>
    <w:p w14:paraId="2B20479D" w14:textId="77777777" w:rsidR="001F4E91" w:rsidRPr="001F4E91" w:rsidRDefault="001F4E91" w:rsidP="001F4E91">
      <w:pPr>
        <w:spacing w:after="0"/>
        <w:ind w:left="2268" w:hanging="2268"/>
        <w:jc w:val="center"/>
        <w:rPr>
          <w:rFonts w:ascii="Arial" w:hAnsi="Arial" w:cs="Arial"/>
          <w:b/>
          <w:bCs/>
        </w:rPr>
      </w:pPr>
    </w:p>
    <w:p w14:paraId="06DE0842" w14:textId="77777777" w:rsidR="001F4E91" w:rsidRPr="001F4E91" w:rsidRDefault="001F4E91" w:rsidP="001F4E91">
      <w:pPr>
        <w:spacing w:after="0"/>
        <w:ind w:left="2268" w:hanging="2268"/>
        <w:jc w:val="center"/>
        <w:rPr>
          <w:rFonts w:ascii="Arial" w:hAnsi="Arial" w:cs="Arial"/>
          <w:b/>
          <w:bCs/>
        </w:rPr>
      </w:pPr>
    </w:p>
    <w:p w14:paraId="616008C9" w14:textId="77777777" w:rsidR="001F4E91" w:rsidRDefault="001F4E91" w:rsidP="001F4E91">
      <w:pPr>
        <w:spacing w:after="0"/>
        <w:ind w:left="2268" w:hanging="2268"/>
        <w:jc w:val="center"/>
        <w:rPr>
          <w:rFonts w:ascii="Arial" w:hAnsi="Arial" w:cs="Arial"/>
          <w:b/>
          <w:bCs/>
        </w:rPr>
      </w:pPr>
    </w:p>
    <w:p w14:paraId="2F215B74" w14:textId="77777777" w:rsidR="001F4E91" w:rsidRDefault="001F4E91" w:rsidP="001F4E91">
      <w:pPr>
        <w:spacing w:after="0"/>
        <w:ind w:left="2268" w:hanging="2268"/>
        <w:jc w:val="center"/>
        <w:rPr>
          <w:rFonts w:ascii="Arial" w:hAnsi="Arial" w:cs="Arial"/>
          <w:b/>
          <w:bCs/>
        </w:rPr>
      </w:pPr>
    </w:p>
    <w:p w14:paraId="757DD150" w14:textId="77777777" w:rsidR="001F4E91" w:rsidRDefault="001F4E91" w:rsidP="001F4E91">
      <w:pPr>
        <w:spacing w:after="0"/>
        <w:ind w:left="2268" w:hanging="2268"/>
        <w:jc w:val="center"/>
        <w:rPr>
          <w:rFonts w:ascii="Arial" w:hAnsi="Arial" w:cs="Arial"/>
          <w:b/>
          <w:bCs/>
        </w:rPr>
      </w:pPr>
    </w:p>
    <w:p w14:paraId="3A8727C2" w14:textId="77777777" w:rsidR="001F4E91" w:rsidRDefault="001F4E91" w:rsidP="001F4E91">
      <w:pPr>
        <w:spacing w:after="0"/>
        <w:ind w:left="2268" w:hanging="2268"/>
        <w:jc w:val="center"/>
        <w:rPr>
          <w:rFonts w:ascii="Arial" w:hAnsi="Arial" w:cs="Arial"/>
          <w:b/>
          <w:bCs/>
        </w:rPr>
      </w:pPr>
    </w:p>
    <w:p w14:paraId="077DCD84" w14:textId="77777777" w:rsidR="001F4E91" w:rsidRDefault="001F4E91" w:rsidP="001F4E91">
      <w:pPr>
        <w:spacing w:after="0"/>
        <w:ind w:left="2268" w:hanging="2268"/>
        <w:jc w:val="center"/>
        <w:rPr>
          <w:rFonts w:ascii="Arial" w:hAnsi="Arial" w:cs="Arial"/>
          <w:b/>
          <w:bCs/>
        </w:rPr>
      </w:pPr>
    </w:p>
    <w:p w14:paraId="7C64FBFA" w14:textId="77777777" w:rsidR="001F4E91" w:rsidRDefault="001F4E91" w:rsidP="001F4E91">
      <w:pPr>
        <w:spacing w:after="0"/>
        <w:ind w:left="2268" w:hanging="2268"/>
        <w:jc w:val="center"/>
        <w:rPr>
          <w:rFonts w:ascii="Arial" w:hAnsi="Arial" w:cs="Arial"/>
          <w:b/>
          <w:bCs/>
        </w:rPr>
      </w:pPr>
    </w:p>
    <w:p w14:paraId="753DEFFC" w14:textId="77777777" w:rsidR="001F4E91" w:rsidRDefault="001F4E91" w:rsidP="001F4E91">
      <w:pPr>
        <w:spacing w:after="0"/>
        <w:ind w:left="2268" w:hanging="2268"/>
        <w:jc w:val="center"/>
        <w:rPr>
          <w:rFonts w:ascii="Arial" w:hAnsi="Arial" w:cs="Arial"/>
          <w:b/>
          <w:bCs/>
        </w:rPr>
      </w:pPr>
    </w:p>
    <w:p w14:paraId="1DD0F33A" w14:textId="77777777" w:rsidR="001F4E91" w:rsidRDefault="001F4E91" w:rsidP="001F4E91">
      <w:pPr>
        <w:spacing w:after="0"/>
        <w:ind w:left="2268" w:hanging="2268"/>
        <w:jc w:val="center"/>
        <w:rPr>
          <w:rFonts w:ascii="Arial" w:hAnsi="Arial" w:cs="Arial"/>
          <w:b/>
          <w:bCs/>
        </w:rPr>
      </w:pPr>
    </w:p>
    <w:p w14:paraId="192380CD" w14:textId="77777777" w:rsidR="001F4E91" w:rsidRDefault="001F4E91" w:rsidP="001F4E91">
      <w:pPr>
        <w:spacing w:after="0"/>
        <w:ind w:left="2268" w:hanging="2268"/>
        <w:jc w:val="center"/>
        <w:rPr>
          <w:rFonts w:ascii="Arial" w:hAnsi="Arial" w:cs="Arial"/>
          <w:b/>
          <w:bCs/>
        </w:rPr>
      </w:pPr>
    </w:p>
    <w:p w14:paraId="5EA5D609" w14:textId="77777777" w:rsidR="001F4E91" w:rsidRDefault="001F4E91" w:rsidP="001F4E91">
      <w:pPr>
        <w:spacing w:after="0"/>
        <w:ind w:left="2268" w:hanging="2268"/>
        <w:jc w:val="center"/>
        <w:rPr>
          <w:rFonts w:ascii="Arial" w:hAnsi="Arial" w:cs="Arial"/>
          <w:b/>
          <w:bCs/>
        </w:rPr>
      </w:pPr>
    </w:p>
    <w:p w14:paraId="6475BA70" w14:textId="0210EECD" w:rsidR="001F4E91" w:rsidRPr="001F4E91" w:rsidRDefault="001F4E91" w:rsidP="001F4E91">
      <w:pPr>
        <w:spacing w:after="0"/>
        <w:ind w:left="2268" w:hanging="2268"/>
        <w:jc w:val="center"/>
        <w:rPr>
          <w:rFonts w:ascii="Arial" w:hAnsi="Arial" w:cs="Arial"/>
          <w:b/>
          <w:bCs/>
        </w:rPr>
      </w:pPr>
      <w:r w:rsidRPr="001F4E91">
        <w:rPr>
          <w:rFonts w:ascii="Arial" w:hAnsi="Arial" w:cs="Arial"/>
          <w:b/>
          <w:bCs/>
        </w:rPr>
        <w:lastRenderedPageBreak/>
        <w:t>SPIS TREŚCI</w:t>
      </w:r>
    </w:p>
    <w:p w14:paraId="6EFC2AD2" w14:textId="77777777" w:rsidR="001F4E91" w:rsidRPr="001F4E91" w:rsidRDefault="001F4E91" w:rsidP="001F4E91">
      <w:pPr>
        <w:spacing w:after="0"/>
        <w:ind w:left="2268" w:hanging="2268"/>
        <w:jc w:val="center"/>
        <w:rPr>
          <w:rFonts w:ascii="Arial" w:hAnsi="Arial" w:cs="Arial"/>
          <w:b/>
          <w:bCs/>
        </w:rPr>
      </w:pPr>
    </w:p>
    <w:p w14:paraId="5B03A7D5" w14:textId="7C2AEE39" w:rsidR="001F4E91" w:rsidRPr="001F4E91" w:rsidRDefault="001F4E91">
      <w:pPr>
        <w:pStyle w:val="Akapitzlist"/>
        <w:numPr>
          <w:ilvl w:val="0"/>
          <w:numId w:val="1"/>
        </w:numPr>
        <w:spacing w:after="0"/>
        <w:rPr>
          <w:rFonts w:ascii="Arial" w:hAnsi="Arial" w:cs="Arial"/>
        </w:rPr>
      </w:pPr>
      <w:r w:rsidRPr="001F4E91">
        <w:rPr>
          <w:rFonts w:ascii="Arial" w:hAnsi="Arial" w:cs="Arial"/>
          <w:b/>
          <w:bCs/>
        </w:rPr>
        <w:t>CZĘŚĆ OPISOWA</w:t>
      </w:r>
      <w:r>
        <w:rPr>
          <w:rFonts w:ascii="Arial" w:hAnsi="Arial" w:cs="Arial"/>
          <w:b/>
          <w:bCs/>
        </w:rPr>
        <w:t xml:space="preserve"> </w:t>
      </w:r>
      <w:r w:rsidRPr="001F4E91">
        <w:rPr>
          <w:rFonts w:ascii="Arial" w:hAnsi="Arial" w:cs="Arial"/>
        </w:rPr>
        <w:t>…………………………………………………………………………………….</w:t>
      </w:r>
      <w:r w:rsidR="006763C3">
        <w:rPr>
          <w:rFonts w:ascii="Arial" w:hAnsi="Arial" w:cs="Arial"/>
        </w:rPr>
        <w:t>3</w:t>
      </w:r>
    </w:p>
    <w:p w14:paraId="364A85CC" w14:textId="6531C4AB" w:rsidR="001F4E91" w:rsidRPr="001F4E91" w:rsidRDefault="001F4E91">
      <w:pPr>
        <w:pStyle w:val="Akapitzlist"/>
        <w:numPr>
          <w:ilvl w:val="1"/>
          <w:numId w:val="1"/>
        </w:numPr>
        <w:spacing w:after="0"/>
        <w:jc w:val="both"/>
        <w:rPr>
          <w:rFonts w:ascii="Arial" w:hAnsi="Arial" w:cs="Arial"/>
        </w:rPr>
      </w:pPr>
      <w:r w:rsidRPr="001F4E91">
        <w:rPr>
          <w:rFonts w:ascii="Arial" w:hAnsi="Arial" w:cs="Arial"/>
        </w:rPr>
        <w:t>Krótki opis przedmiotu zamówienia</w:t>
      </w:r>
      <w:r>
        <w:rPr>
          <w:rFonts w:ascii="Arial" w:hAnsi="Arial" w:cs="Arial"/>
        </w:rPr>
        <w:t xml:space="preserve">  </w:t>
      </w:r>
      <w:r w:rsidR="00991032">
        <w:rPr>
          <w:rFonts w:ascii="Arial" w:hAnsi="Arial" w:cs="Arial"/>
        </w:rPr>
        <w:t xml:space="preserve">   </w:t>
      </w:r>
      <w:r>
        <w:rPr>
          <w:rFonts w:ascii="Arial" w:hAnsi="Arial" w:cs="Arial"/>
        </w:rPr>
        <w:t>…</w:t>
      </w:r>
      <w:r w:rsidRPr="001F4E91">
        <w:rPr>
          <w:rFonts w:ascii="Arial" w:hAnsi="Arial" w:cs="Arial"/>
        </w:rPr>
        <w:t>……………………………………………………….</w:t>
      </w:r>
      <w:r w:rsidR="006763C3">
        <w:rPr>
          <w:rFonts w:ascii="Arial" w:hAnsi="Arial" w:cs="Arial"/>
        </w:rPr>
        <w:t>3</w:t>
      </w:r>
    </w:p>
    <w:p w14:paraId="63FBC0C5" w14:textId="1C2AA511" w:rsidR="001F4E91" w:rsidRPr="001F4E91" w:rsidRDefault="001F4E91">
      <w:pPr>
        <w:pStyle w:val="Akapitzlist"/>
        <w:numPr>
          <w:ilvl w:val="1"/>
          <w:numId w:val="1"/>
        </w:numPr>
        <w:spacing w:after="0"/>
        <w:jc w:val="both"/>
        <w:rPr>
          <w:rFonts w:ascii="Arial" w:hAnsi="Arial" w:cs="Arial"/>
        </w:rPr>
      </w:pPr>
      <w:r w:rsidRPr="001F4E91">
        <w:rPr>
          <w:rFonts w:ascii="Arial" w:hAnsi="Arial" w:cs="Arial"/>
        </w:rPr>
        <w:t>Ogólny opis przedmiotu zamówienia</w:t>
      </w:r>
      <w:r>
        <w:rPr>
          <w:rFonts w:ascii="Arial" w:hAnsi="Arial" w:cs="Arial"/>
        </w:rPr>
        <w:t xml:space="preserve"> </w:t>
      </w:r>
      <w:r w:rsidR="00991032">
        <w:rPr>
          <w:rFonts w:ascii="Arial" w:hAnsi="Arial" w:cs="Arial"/>
        </w:rPr>
        <w:t xml:space="preserve">   </w:t>
      </w:r>
      <w:r>
        <w:rPr>
          <w:rFonts w:ascii="Arial" w:hAnsi="Arial" w:cs="Arial"/>
        </w:rPr>
        <w:t>..</w:t>
      </w:r>
      <w:r w:rsidRPr="001F4E91">
        <w:rPr>
          <w:rFonts w:ascii="Arial" w:hAnsi="Arial" w:cs="Arial"/>
        </w:rPr>
        <w:t>………………………………………………………..</w:t>
      </w:r>
      <w:r w:rsidR="006763C3">
        <w:rPr>
          <w:rFonts w:ascii="Arial" w:hAnsi="Arial" w:cs="Arial"/>
        </w:rPr>
        <w:t>4</w:t>
      </w:r>
    </w:p>
    <w:p w14:paraId="4C1F215A" w14:textId="6A500611" w:rsidR="001F4E91" w:rsidRPr="001F4E91" w:rsidRDefault="001F4E91">
      <w:pPr>
        <w:pStyle w:val="Akapitzlist"/>
        <w:numPr>
          <w:ilvl w:val="2"/>
          <w:numId w:val="1"/>
        </w:numPr>
        <w:spacing w:after="160" w:line="259" w:lineRule="auto"/>
        <w:jc w:val="both"/>
        <w:rPr>
          <w:rFonts w:ascii="Arial" w:hAnsi="Arial" w:cs="Arial"/>
        </w:rPr>
      </w:pPr>
      <w:r w:rsidRPr="001F4E91">
        <w:rPr>
          <w:rFonts w:ascii="Arial" w:hAnsi="Arial" w:cs="Arial"/>
        </w:rPr>
        <w:t>Charakterystyczne parametry oraz szczegółowe właściwości funkcjonalno-                        użytkowe określające zakres robót budowlanych</w:t>
      </w:r>
      <w:r>
        <w:rPr>
          <w:rFonts w:ascii="Arial" w:hAnsi="Arial" w:cs="Arial"/>
        </w:rPr>
        <w:t xml:space="preserve"> </w:t>
      </w:r>
      <w:r w:rsidR="00991032">
        <w:rPr>
          <w:rFonts w:ascii="Arial" w:hAnsi="Arial" w:cs="Arial"/>
        </w:rPr>
        <w:t xml:space="preserve">  </w:t>
      </w:r>
      <w:r w:rsidRPr="001F4E91">
        <w:rPr>
          <w:rFonts w:ascii="Arial" w:hAnsi="Arial" w:cs="Arial"/>
        </w:rPr>
        <w:t>………………………………………</w:t>
      </w:r>
      <w:r w:rsidR="006763C3">
        <w:rPr>
          <w:rFonts w:ascii="Arial" w:hAnsi="Arial" w:cs="Arial"/>
        </w:rPr>
        <w:t>4</w:t>
      </w:r>
    </w:p>
    <w:p w14:paraId="614F6717" w14:textId="430BAC98" w:rsidR="001F4E91" w:rsidRPr="001F4E91" w:rsidRDefault="001F4E91">
      <w:pPr>
        <w:pStyle w:val="Akapitzlist"/>
        <w:numPr>
          <w:ilvl w:val="2"/>
          <w:numId w:val="1"/>
        </w:numPr>
        <w:spacing w:after="160" w:line="259" w:lineRule="auto"/>
        <w:jc w:val="both"/>
        <w:rPr>
          <w:rFonts w:ascii="Arial" w:hAnsi="Arial" w:cs="Arial"/>
        </w:rPr>
      </w:pPr>
      <w:r w:rsidRPr="001F4E91">
        <w:rPr>
          <w:rFonts w:ascii="Arial" w:hAnsi="Arial" w:cs="Arial"/>
        </w:rPr>
        <w:t>Aktualne uwarunkowania wykonania przedmiotu zamówienia</w:t>
      </w:r>
      <w:r>
        <w:rPr>
          <w:rFonts w:ascii="Arial" w:hAnsi="Arial" w:cs="Arial"/>
        </w:rPr>
        <w:t xml:space="preserve"> </w:t>
      </w:r>
      <w:r w:rsidRPr="001F4E91">
        <w:rPr>
          <w:rFonts w:ascii="Arial" w:hAnsi="Arial" w:cs="Arial"/>
        </w:rPr>
        <w:t>…</w:t>
      </w:r>
      <w:r>
        <w:rPr>
          <w:rFonts w:ascii="Arial" w:hAnsi="Arial" w:cs="Arial"/>
        </w:rPr>
        <w:t>.</w:t>
      </w:r>
      <w:r w:rsidRPr="001F4E91">
        <w:rPr>
          <w:rFonts w:ascii="Arial" w:hAnsi="Arial" w:cs="Arial"/>
        </w:rPr>
        <w:t>……………………</w:t>
      </w:r>
      <w:r w:rsidR="006763C3">
        <w:rPr>
          <w:rFonts w:ascii="Arial" w:hAnsi="Arial" w:cs="Arial"/>
        </w:rPr>
        <w:t>4</w:t>
      </w:r>
    </w:p>
    <w:p w14:paraId="3E32BEB0" w14:textId="58CFE5D1" w:rsidR="001F4E91" w:rsidRPr="001F4E91" w:rsidRDefault="001F4E91">
      <w:pPr>
        <w:pStyle w:val="Akapitzlist"/>
        <w:numPr>
          <w:ilvl w:val="3"/>
          <w:numId w:val="1"/>
        </w:numPr>
        <w:spacing w:after="160" w:line="259" w:lineRule="auto"/>
        <w:jc w:val="both"/>
        <w:rPr>
          <w:rFonts w:ascii="Arial" w:hAnsi="Arial" w:cs="Arial"/>
        </w:rPr>
      </w:pPr>
      <w:r w:rsidRPr="001F4E91">
        <w:rPr>
          <w:rFonts w:ascii="Arial" w:hAnsi="Arial" w:cs="Arial"/>
        </w:rPr>
        <w:t>Budynek Ośrodka</w:t>
      </w:r>
      <w:r>
        <w:rPr>
          <w:rFonts w:ascii="Arial" w:hAnsi="Arial" w:cs="Arial"/>
        </w:rPr>
        <w:t xml:space="preserve"> </w:t>
      </w:r>
      <w:r w:rsidRPr="001F4E91">
        <w:rPr>
          <w:rFonts w:ascii="Arial" w:hAnsi="Arial" w:cs="Arial"/>
        </w:rPr>
        <w:t xml:space="preserve"> Kultury</w:t>
      </w:r>
      <w:r w:rsidR="00991032">
        <w:rPr>
          <w:rFonts w:ascii="Arial" w:hAnsi="Arial" w:cs="Arial"/>
        </w:rPr>
        <w:t xml:space="preserve">   </w:t>
      </w:r>
      <w:r>
        <w:rPr>
          <w:rFonts w:ascii="Arial" w:hAnsi="Arial" w:cs="Arial"/>
        </w:rPr>
        <w:t xml:space="preserve"> </w:t>
      </w:r>
      <w:r w:rsidRPr="001F4E91">
        <w:rPr>
          <w:rFonts w:ascii="Arial" w:hAnsi="Arial" w:cs="Arial"/>
        </w:rPr>
        <w:t>…………</w:t>
      </w:r>
      <w:r>
        <w:rPr>
          <w:rFonts w:ascii="Arial" w:hAnsi="Arial" w:cs="Arial"/>
        </w:rPr>
        <w:t>..</w:t>
      </w:r>
      <w:r w:rsidRPr="001F4E91">
        <w:rPr>
          <w:rFonts w:ascii="Arial" w:hAnsi="Arial" w:cs="Arial"/>
        </w:rPr>
        <w:t>…………………………………………</w:t>
      </w:r>
      <w:r w:rsidR="006763C3">
        <w:rPr>
          <w:rFonts w:ascii="Arial" w:hAnsi="Arial" w:cs="Arial"/>
        </w:rPr>
        <w:t>4</w:t>
      </w:r>
    </w:p>
    <w:p w14:paraId="3BCA3DE7" w14:textId="1B98B4BB" w:rsidR="001F4E91" w:rsidRPr="001F4E91" w:rsidRDefault="001F4E91">
      <w:pPr>
        <w:pStyle w:val="Akapitzlist"/>
        <w:numPr>
          <w:ilvl w:val="3"/>
          <w:numId w:val="1"/>
        </w:numPr>
        <w:spacing w:after="160" w:line="259" w:lineRule="auto"/>
        <w:jc w:val="both"/>
        <w:rPr>
          <w:rFonts w:ascii="Arial" w:hAnsi="Arial" w:cs="Arial"/>
        </w:rPr>
      </w:pPr>
      <w:r w:rsidRPr="001F4E91">
        <w:rPr>
          <w:rFonts w:ascii="Arial" w:hAnsi="Arial" w:cs="Arial"/>
        </w:rPr>
        <w:t>Budynek Pawilonu Sportowego oraz boisko piłkarskie</w:t>
      </w:r>
      <w:r>
        <w:rPr>
          <w:rFonts w:ascii="Arial" w:hAnsi="Arial" w:cs="Arial"/>
        </w:rPr>
        <w:t xml:space="preserve"> </w:t>
      </w:r>
      <w:r w:rsidRPr="001F4E91">
        <w:rPr>
          <w:rFonts w:ascii="Arial" w:hAnsi="Arial" w:cs="Arial"/>
        </w:rPr>
        <w:t>……………………….</w:t>
      </w:r>
      <w:r w:rsidR="006763C3">
        <w:rPr>
          <w:rFonts w:ascii="Arial" w:hAnsi="Arial" w:cs="Arial"/>
        </w:rPr>
        <w:t>4</w:t>
      </w:r>
    </w:p>
    <w:p w14:paraId="58B5AA32" w14:textId="396BE834" w:rsidR="001F4E91" w:rsidRPr="001F4E91" w:rsidRDefault="001F4E91">
      <w:pPr>
        <w:pStyle w:val="Akapitzlist"/>
        <w:numPr>
          <w:ilvl w:val="2"/>
          <w:numId w:val="1"/>
        </w:numPr>
        <w:spacing w:after="160" w:line="259" w:lineRule="auto"/>
        <w:jc w:val="both"/>
        <w:rPr>
          <w:rFonts w:ascii="Arial" w:hAnsi="Arial" w:cs="Arial"/>
        </w:rPr>
      </w:pPr>
      <w:r w:rsidRPr="001F4E91">
        <w:rPr>
          <w:rFonts w:ascii="Arial" w:hAnsi="Arial" w:cs="Arial"/>
        </w:rPr>
        <w:t>Ogólne i szczegółowe właściwości funkcjonalno-użytkowe</w:t>
      </w:r>
      <w:r>
        <w:rPr>
          <w:rFonts w:ascii="Arial" w:hAnsi="Arial" w:cs="Arial"/>
        </w:rPr>
        <w:tab/>
        <w:t xml:space="preserve"> ….</w:t>
      </w:r>
      <w:r w:rsidRPr="001F4E91">
        <w:rPr>
          <w:rFonts w:ascii="Arial" w:hAnsi="Arial" w:cs="Arial"/>
        </w:rPr>
        <w:t>.…………………….</w:t>
      </w:r>
      <w:r w:rsidR="00640AF6">
        <w:rPr>
          <w:rFonts w:ascii="Arial" w:hAnsi="Arial" w:cs="Arial"/>
        </w:rPr>
        <w:t xml:space="preserve">  </w:t>
      </w:r>
      <w:r w:rsidR="006763C3">
        <w:rPr>
          <w:rFonts w:ascii="Arial" w:hAnsi="Arial" w:cs="Arial"/>
        </w:rPr>
        <w:t>6</w:t>
      </w:r>
    </w:p>
    <w:p w14:paraId="4C4F33DA" w14:textId="59243D90" w:rsidR="001F4E91" w:rsidRPr="001F4E91" w:rsidRDefault="001F4E91">
      <w:pPr>
        <w:pStyle w:val="Akapitzlist"/>
        <w:numPr>
          <w:ilvl w:val="3"/>
          <w:numId w:val="1"/>
        </w:numPr>
        <w:spacing w:after="160" w:line="259" w:lineRule="auto"/>
        <w:jc w:val="both"/>
        <w:rPr>
          <w:rFonts w:ascii="Arial" w:hAnsi="Arial" w:cs="Arial"/>
        </w:rPr>
      </w:pPr>
      <w:r w:rsidRPr="001F4E91">
        <w:rPr>
          <w:rFonts w:ascii="Arial" w:hAnsi="Arial" w:cs="Arial"/>
        </w:rPr>
        <w:t>Przebudowa budynków Ośrodka Kultury</w:t>
      </w:r>
      <w:r>
        <w:rPr>
          <w:rFonts w:ascii="Arial" w:hAnsi="Arial" w:cs="Arial"/>
        </w:rPr>
        <w:t xml:space="preserve"> …</w:t>
      </w:r>
      <w:r w:rsidRPr="001F4E91">
        <w:rPr>
          <w:rFonts w:ascii="Arial" w:hAnsi="Arial" w:cs="Arial"/>
        </w:rPr>
        <w:t>…………………………………..</w:t>
      </w:r>
      <w:r w:rsidR="00640AF6">
        <w:rPr>
          <w:rFonts w:ascii="Arial" w:hAnsi="Arial" w:cs="Arial"/>
        </w:rPr>
        <w:t xml:space="preserve">  </w:t>
      </w:r>
      <w:r w:rsidR="006763C3">
        <w:rPr>
          <w:rFonts w:ascii="Arial" w:hAnsi="Arial" w:cs="Arial"/>
        </w:rPr>
        <w:t>6</w:t>
      </w:r>
    </w:p>
    <w:p w14:paraId="15851D6C" w14:textId="55E6B382" w:rsidR="001F4E91" w:rsidRPr="001F4E91" w:rsidRDefault="001F4E91">
      <w:pPr>
        <w:pStyle w:val="Akapitzlist"/>
        <w:numPr>
          <w:ilvl w:val="3"/>
          <w:numId w:val="1"/>
        </w:numPr>
        <w:spacing w:after="160" w:line="259" w:lineRule="auto"/>
        <w:jc w:val="both"/>
        <w:rPr>
          <w:rFonts w:ascii="Arial" w:hAnsi="Arial" w:cs="Arial"/>
        </w:rPr>
      </w:pPr>
      <w:r w:rsidRPr="001F4E91">
        <w:rPr>
          <w:rFonts w:ascii="Arial" w:hAnsi="Arial" w:cs="Arial"/>
        </w:rPr>
        <w:t>Przebudowa obiektów stadionu miejskiego</w:t>
      </w:r>
      <w:r>
        <w:rPr>
          <w:rFonts w:ascii="Arial" w:hAnsi="Arial" w:cs="Arial"/>
        </w:rPr>
        <w:t xml:space="preserve"> ..</w:t>
      </w:r>
      <w:r w:rsidRPr="001F4E91">
        <w:rPr>
          <w:rFonts w:ascii="Arial" w:hAnsi="Arial" w:cs="Arial"/>
        </w:rPr>
        <w:t>…………………………………</w:t>
      </w:r>
      <w:r w:rsidR="00640AF6">
        <w:rPr>
          <w:rFonts w:ascii="Arial" w:hAnsi="Arial" w:cs="Arial"/>
        </w:rPr>
        <w:t>3</w:t>
      </w:r>
      <w:r w:rsidR="006763C3">
        <w:rPr>
          <w:rFonts w:ascii="Arial" w:hAnsi="Arial" w:cs="Arial"/>
        </w:rPr>
        <w:t>6</w:t>
      </w:r>
    </w:p>
    <w:p w14:paraId="2EC668F0" w14:textId="171FA289" w:rsidR="001F4E91" w:rsidRPr="001F4E91" w:rsidRDefault="001F4E91">
      <w:pPr>
        <w:pStyle w:val="Akapitzlist"/>
        <w:numPr>
          <w:ilvl w:val="1"/>
          <w:numId w:val="1"/>
        </w:numPr>
        <w:spacing w:after="160" w:line="259" w:lineRule="auto"/>
        <w:rPr>
          <w:rFonts w:ascii="Arial" w:hAnsi="Arial" w:cs="Arial"/>
        </w:rPr>
      </w:pPr>
      <w:r w:rsidRPr="001F4E91">
        <w:rPr>
          <w:rFonts w:ascii="Arial" w:hAnsi="Arial" w:cs="Arial"/>
        </w:rPr>
        <w:t>Wymagania Zamawiającego w stosunku do przedmiotu zamówienia</w:t>
      </w:r>
      <w:r>
        <w:rPr>
          <w:rFonts w:ascii="Arial" w:hAnsi="Arial" w:cs="Arial"/>
        </w:rPr>
        <w:t xml:space="preserve"> .</w:t>
      </w:r>
      <w:r w:rsidRPr="001F4E91">
        <w:rPr>
          <w:rFonts w:ascii="Arial" w:hAnsi="Arial" w:cs="Arial"/>
        </w:rPr>
        <w:t>…………………….</w:t>
      </w:r>
      <w:r w:rsidR="00640AF6">
        <w:rPr>
          <w:rFonts w:ascii="Arial" w:hAnsi="Arial" w:cs="Arial"/>
        </w:rPr>
        <w:t>4</w:t>
      </w:r>
      <w:r w:rsidR="006763C3">
        <w:rPr>
          <w:rFonts w:ascii="Arial" w:hAnsi="Arial" w:cs="Arial"/>
        </w:rPr>
        <w:t>0</w:t>
      </w:r>
    </w:p>
    <w:p w14:paraId="0CB49B94" w14:textId="47438D93" w:rsidR="001F4E91" w:rsidRPr="001F4E91" w:rsidRDefault="001F4E91">
      <w:pPr>
        <w:pStyle w:val="Akapitzlist"/>
        <w:numPr>
          <w:ilvl w:val="2"/>
          <w:numId w:val="1"/>
        </w:numPr>
        <w:spacing w:after="160" w:line="259" w:lineRule="auto"/>
        <w:rPr>
          <w:rFonts w:ascii="Arial" w:hAnsi="Arial" w:cs="Arial"/>
        </w:rPr>
      </w:pPr>
      <w:r w:rsidRPr="001F4E91">
        <w:rPr>
          <w:rFonts w:ascii="Arial" w:hAnsi="Arial" w:cs="Arial"/>
        </w:rPr>
        <w:t>Wymagania dotyczące oferty cenowej</w:t>
      </w:r>
      <w:r>
        <w:rPr>
          <w:rFonts w:ascii="Arial" w:hAnsi="Arial" w:cs="Arial"/>
        </w:rPr>
        <w:t xml:space="preserve">   . </w:t>
      </w:r>
      <w:r w:rsidRPr="001F4E91">
        <w:rPr>
          <w:rFonts w:ascii="Arial" w:hAnsi="Arial" w:cs="Arial"/>
        </w:rPr>
        <w:t>………………………………………………</w:t>
      </w:r>
      <w:r w:rsidR="00640AF6">
        <w:rPr>
          <w:rFonts w:ascii="Arial" w:hAnsi="Arial" w:cs="Arial"/>
        </w:rPr>
        <w:t>4</w:t>
      </w:r>
      <w:r w:rsidR="006763C3">
        <w:rPr>
          <w:rFonts w:ascii="Arial" w:hAnsi="Arial" w:cs="Arial"/>
        </w:rPr>
        <w:t>0</w:t>
      </w:r>
    </w:p>
    <w:p w14:paraId="07C12ED2" w14:textId="28B8204D" w:rsidR="001F4E91" w:rsidRPr="001F4E91" w:rsidRDefault="001F4E91">
      <w:pPr>
        <w:pStyle w:val="Akapitzlist"/>
        <w:numPr>
          <w:ilvl w:val="2"/>
          <w:numId w:val="1"/>
        </w:numPr>
        <w:spacing w:after="160" w:line="259" w:lineRule="auto"/>
        <w:rPr>
          <w:rFonts w:ascii="Arial" w:hAnsi="Arial" w:cs="Arial"/>
        </w:rPr>
      </w:pPr>
      <w:r w:rsidRPr="001F4E91">
        <w:rPr>
          <w:rFonts w:ascii="Arial" w:hAnsi="Arial" w:cs="Arial"/>
        </w:rPr>
        <w:t>Wymagania w zakresie sporządzenia dokumentacji projektowej</w:t>
      </w:r>
      <w:r w:rsidR="00991032">
        <w:rPr>
          <w:rFonts w:ascii="Arial" w:hAnsi="Arial" w:cs="Arial"/>
        </w:rPr>
        <w:t xml:space="preserve">    </w:t>
      </w:r>
      <w:r w:rsidRPr="001F4E91">
        <w:rPr>
          <w:rFonts w:ascii="Arial" w:hAnsi="Arial" w:cs="Arial"/>
        </w:rPr>
        <w:t>…………………</w:t>
      </w:r>
      <w:r w:rsidR="00640AF6">
        <w:rPr>
          <w:rFonts w:ascii="Arial" w:hAnsi="Arial" w:cs="Arial"/>
        </w:rPr>
        <w:t>4</w:t>
      </w:r>
      <w:r w:rsidR="006763C3">
        <w:rPr>
          <w:rFonts w:ascii="Arial" w:hAnsi="Arial" w:cs="Arial"/>
        </w:rPr>
        <w:t>1</w:t>
      </w:r>
    </w:p>
    <w:p w14:paraId="192DEEA8" w14:textId="5A13526C" w:rsidR="001F4E91" w:rsidRPr="001F4E91" w:rsidRDefault="001F4E91">
      <w:pPr>
        <w:pStyle w:val="Akapitzlist"/>
        <w:numPr>
          <w:ilvl w:val="2"/>
          <w:numId w:val="1"/>
        </w:numPr>
        <w:spacing w:after="160" w:line="259" w:lineRule="auto"/>
        <w:rPr>
          <w:rFonts w:ascii="Arial" w:hAnsi="Arial" w:cs="Arial"/>
        </w:rPr>
      </w:pPr>
      <w:r w:rsidRPr="001F4E91">
        <w:rPr>
          <w:rFonts w:ascii="Arial" w:hAnsi="Arial" w:cs="Arial"/>
        </w:rPr>
        <w:t>Wymagania w zakresie wykonania robót budowlanych</w:t>
      </w:r>
      <w:r w:rsidR="00991032">
        <w:rPr>
          <w:rFonts w:ascii="Arial" w:hAnsi="Arial" w:cs="Arial"/>
        </w:rPr>
        <w:t xml:space="preserve"> </w:t>
      </w:r>
      <w:r w:rsidRPr="001F4E91">
        <w:rPr>
          <w:rFonts w:ascii="Arial" w:hAnsi="Arial" w:cs="Arial"/>
        </w:rPr>
        <w:t>………………………………</w:t>
      </w:r>
      <w:r w:rsidR="00640AF6">
        <w:rPr>
          <w:rFonts w:ascii="Arial" w:hAnsi="Arial" w:cs="Arial"/>
        </w:rPr>
        <w:t>4</w:t>
      </w:r>
      <w:r w:rsidR="006763C3">
        <w:rPr>
          <w:rFonts w:ascii="Arial" w:hAnsi="Arial" w:cs="Arial"/>
        </w:rPr>
        <w:t>3</w:t>
      </w:r>
    </w:p>
    <w:p w14:paraId="122957A2" w14:textId="71703180"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Wymagania ogólne dotyczące materiałów budowlanych</w:t>
      </w:r>
      <w:r w:rsidR="00991032">
        <w:rPr>
          <w:rFonts w:ascii="Arial" w:hAnsi="Arial" w:cs="Arial"/>
        </w:rPr>
        <w:t xml:space="preserve">    </w:t>
      </w:r>
      <w:r w:rsidRPr="001F4E91">
        <w:rPr>
          <w:rFonts w:ascii="Arial" w:hAnsi="Arial" w:cs="Arial"/>
        </w:rPr>
        <w:t>………………….</w:t>
      </w:r>
      <w:r w:rsidR="00640AF6">
        <w:rPr>
          <w:rFonts w:ascii="Arial" w:hAnsi="Arial" w:cs="Arial"/>
        </w:rPr>
        <w:t>4</w:t>
      </w:r>
      <w:r w:rsidR="006763C3">
        <w:rPr>
          <w:rFonts w:ascii="Arial" w:hAnsi="Arial" w:cs="Arial"/>
        </w:rPr>
        <w:t>3</w:t>
      </w:r>
    </w:p>
    <w:p w14:paraId="5713A8F5" w14:textId="2D2FE555"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Wymagania ogólne dotyczące wykonania robót budowlanych</w:t>
      </w:r>
      <w:r w:rsidR="00991032">
        <w:rPr>
          <w:rFonts w:ascii="Arial" w:hAnsi="Arial" w:cs="Arial"/>
        </w:rPr>
        <w:t xml:space="preserve">      </w:t>
      </w:r>
      <w:r w:rsidRPr="001F4E91">
        <w:rPr>
          <w:rFonts w:ascii="Arial" w:hAnsi="Arial" w:cs="Arial"/>
        </w:rPr>
        <w:t>………….</w:t>
      </w:r>
      <w:r w:rsidR="00640AF6">
        <w:rPr>
          <w:rFonts w:ascii="Arial" w:hAnsi="Arial" w:cs="Arial"/>
        </w:rPr>
        <w:t>4</w:t>
      </w:r>
      <w:r w:rsidR="006763C3">
        <w:rPr>
          <w:rFonts w:ascii="Arial" w:hAnsi="Arial" w:cs="Arial"/>
        </w:rPr>
        <w:t>4</w:t>
      </w:r>
    </w:p>
    <w:p w14:paraId="2845A74E" w14:textId="71AE6C27"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Roboty rozbiórkowe</w:t>
      </w:r>
      <w:r w:rsidR="00991032">
        <w:rPr>
          <w:rFonts w:ascii="Arial" w:hAnsi="Arial" w:cs="Arial"/>
        </w:rPr>
        <w:t xml:space="preserve">   </w:t>
      </w:r>
      <w:r w:rsidRPr="001F4E91">
        <w:rPr>
          <w:rFonts w:ascii="Arial" w:hAnsi="Arial" w:cs="Arial"/>
        </w:rPr>
        <w:t>…………………………………………………………….</w:t>
      </w:r>
      <w:r w:rsidR="00640AF6">
        <w:rPr>
          <w:rFonts w:ascii="Arial" w:hAnsi="Arial" w:cs="Arial"/>
        </w:rPr>
        <w:t>4</w:t>
      </w:r>
      <w:r w:rsidR="006763C3">
        <w:rPr>
          <w:rFonts w:ascii="Arial" w:hAnsi="Arial" w:cs="Arial"/>
        </w:rPr>
        <w:t>5</w:t>
      </w:r>
    </w:p>
    <w:p w14:paraId="13302F2F" w14:textId="5412078A"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Roboty ziemne ……………………………………………………………………</w:t>
      </w:r>
      <w:r w:rsidR="00640AF6">
        <w:rPr>
          <w:rFonts w:ascii="Arial" w:hAnsi="Arial" w:cs="Arial"/>
        </w:rPr>
        <w:t>4</w:t>
      </w:r>
      <w:r w:rsidR="006763C3">
        <w:rPr>
          <w:rFonts w:ascii="Arial" w:hAnsi="Arial" w:cs="Arial"/>
        </w:rPr>
        <w:t>5</w:t>
      </w:r>
    </w:p>
    <w:p w14:paraId="3A8EDB5E" w14:textId="7D322FCE"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Roboty konstrukcyjno-budowlane i remontowe</w:t>
      </w:r>
      <w:r w:rsidR="00991032">
        <w:rPr>
          <w:rFonts w:ascii="Arial" w:hAnsi="Arial" w:cs="Arial"/>
        </w:rPr>
        <w:t xml:space="preserve"> </w:t>
      </w:r>
      <w:r w:rsidRPr="001F4E91">
        <w:rPr>
          <w:rFonts w:ascii="Arial" w:hAnsi="Arial" w:cs="Arial"/>
        </w:rPr>
        <w:t xml:space="preserve"> ………………………………</w:t>
      </w:r>
      <w:r w:rsidR="00640AF6">
        <w:rPr>
          <w:rFonts w:ascii="Arial" w:hAnsi="Arial" w:cs="Arial"/>
        </w:rPr>
        <w:t>4</w:t>
      </w:r>
      <w:r w:rsidR="006763C3">
        <w:rPr>
          <w:rFonts w:ascii="Arial" w:hAnsi="Arial" w:cs="Arial"/>
        </w:rPr>
        <w:t>6</w:t>
      </w:r>
    </w:p>
    <w:p w14:paraId="15826EF5" w14:textId="641BBEDE"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Roboty instalacyjne</w:t>
      </w:r>
      <w:r w:rsidR="00991032">
        <w:rPr>
          <w:rFonts w:ascii="Arial" w:hAnsi="Arial" w:cs="Arial"/>
        </w:rPr>
        <w:t xml:space="preserve"> …….</w:t>
      </w:r>
      <w:r w:rsidRPr="001F4E91">
        <w:rPr>
          <w:rFonts w:ascii="Arial" w:hAnsi="Arial" w:cs="Arial"/>
        </w:rPr>
        <w:t>………………………………………………………..</w:t>
      </w:r>
      <w:r w:rsidR="00640AF6">
        <w:rPr>
          <w:rFonts w:ascii="Arial" w:hAnsi="Arial" w:cs="Arial"/>
        </w:rPr>
        <w:t>4</w:t>
      </w:r>
      <w:r w:rsidR="006763C3">
        <w:rPr>
          <w:rFonts w:ascii="Arial" w:hAnsi="Arial" w:cs="Arial"/>
        </w:rPr>
        <w:t>6</w:t>
      </w:r>
    </w:p>
    <w:p w14:paraId="47E75D42" w14:textId="2D6D9E09"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Transport</w:t>
      </w:r>
      <w:r w:rsidR="00991032">
        <w:rPr>
          <w:rFonts w:ascii="Arial" w:hAnsi="Arial" w:cs="Arial"/>
        </w:rPr>
        <w:t xml:space="preserve"> </w:t>
      </w:r>
      <w:r w:rsidRPr="001F4E91">
        <w:rPr>
          <w:rFonts w:ascii="Arial" w:hAnsi="Arial" w:cs="Arial"/>
        </w:rPr>
        <w:t>………………………………………………………………………….</w:t>
      </w:r>
      <w:r w:rsidR="006763C3">
        <w:rPr>
          <w:rFonts w:ascii="Arial" w:hAnsi="Arial" w:cs="Arial"/>
        </w:rPr>
        <w:t>46</w:t>
      </w:r>
    </w:p>
    <w:p w14:paraId="11F185EB" w14:textId="04CD80FF"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Obsługa geodezyjna</w:t>
      </w:r>
      <w:r w:rsidR="00991032">
        <w:rPr>
          <w:rFonts w:ascii="Arial" w:hAnsi="Arial" w:cs="Arial"/>
        </w:rPr>
        <w:t xml:space="preserve">  </w:t>
      </w:r>
      <w:r w:rsidRPr="001F4E91">
        <w:rPr>
          <w:rFonts w:ascii="Arial" w:hAnsi="Arial" w:cs="Arial"/>
        </w:rPr>
        <w:t>…………………………………………………………….</w:t>
      </w:r>
      <w:r w:rsidR="006763C3">
        <w:rPr>
          <w:rFonts w:ascii="Arial" w:hAnsi="Arial" w:cs="Arial"/>
        </w:rPr>
        <w:t>46</w:t>
      </w:r>
    </w:p>
    <w:p w14:paraId="79AB5325" w14:textId="06BE5C60"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Bezpieczeństwo i higiena pracy</w:t>
      </w:r>
      <w:r w:rsidR="00991032">
        <w:rPr>
          <w:rFonts w:ascii="Arial" w:hAnsi="Arial" w:cs="Arial"/>
        </w:rPr>
        <w:t xml:space="preserve">   </w:t>
      </w:r>
      <w:r w:rsidRPr="001F4E91">
        <w:rPr>
          <w:rFonts w:ascii="Arial" w:hAnsi="Arial" w:cs="Arial"/>
        </w:rPr>
        <w:t>………………………………………………</w:t>
      </w:r>
      <w:r w:rsidR="006763C3">
        <w:rPr>
          <w:rFonts w:ascii="Arial" w:hAnsi="Arial" w:cs="Arial"/>
        </w:rPr>
        <w:t>46</w:t>
      </w:r>
    </w:p>
    <w:p w14:paraId="3CA1BD49" w14:textId="0825D6E1"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Zaplecze budowy</w:t>
      </w:r>
      <w:r w:rsidR="00991032">
        <w:rPr>
          <w:rFonts w:ascii="Arial" w:hAnsi="Arial" w:cs="Arial"/>
        </w:rPr>
        <w:t xml:space="preserve">   </w:t>
      </w:r>
      <w:r w:rsidRPr="001F4E91">
        <w:rPr>
          <w:rFonts w:ascii="Arial" w:hAnsi="Arial" w:cs="Arial"/>
        </w:rPr>
        <w:t>……………………………………………………………</w:t>
      </w:r>
      <w:r w:rsidR="006763C3">
        <w:rPr>
          <w:rFonts w:ascii="Arial" w:hAnsi="Arial" w:cs="Arial"/>
        </w:rPr>
        <w:t xml:space="preserve">    47</w:t>
      </w:r>
    </w:p>
    <w:p w14:paraId="23E76353" w14:textId="5FA91C14"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Kontrola jakości robót</w:t>
      </w:r>
      <w:r w:rsidR="00991032">
        <w:rPr>
          <w:rFonts w:ascii="Arial" w:hAnsi="Arial" w:cs="Arial"/>
        </w:rPr>
        <w:t xml:space="preserve">   </w:t>
      </w:r>
      <w:r w:rsidRPr="001F4E91">
        <w:rPr>
          <w:rFonts w:ascii="Arial" w:hAnsi="Arial" w:cs="Arial"/>
        </w:rPr>
        <w:t>………………………………………………………….</w:t>
      </w:r>
      <w:r w:rsidR="006763C3">
        <w:rPr>
          <w:rFonts w:ascii="Arial" w:hAnsi="Arial" w:cs="Arial"/>
        </w:rPr>
        <w:t>47</w:t>
      </w:r>
    </w:p>
    <w:p w14:paraId="7EDA3DC4" w14:textId="26CE8834" w:rsidR="001F4E91" w:rsidRPr="001F4E91" w:rsidRDefault="001F4E91">
      <w:pPr>
        <w:pStyle w:val="Akapitzlist"/>
        <w:numPr>
          <w:ilvl w:val="3"/>
          <w:numId w:val="1"/>
        </w:numPr>
        <w:spacing w:after="160" w:line="259" w:lineRule="auto"/>
        <w:rPr>
          <w:rFonts w:ascii="Arial" w:hAnsi="Arial" w:cs="Arial"/>
        </w:rPr>
      </w:pPr>
      <w:r w:rsidRPr="001F4E91">
        <w:rPr>
          <w:rFonts w:ascii="Arial" w:hAnsi="Arial" w:cs="Arial"/>
        </w:rPr>
        <w:t>Odbiór robót</w:t>
      </w:r>
      <w:r w:rsidR="00991032">
        <w:rPr>
          <w:rFonts w:ascii="Arial" w:hAnsi="Arial" w:cs="Arial"/>
        </w:rPr>
        <w:t xml:space="preserve">          </w:t>
      </w:r>
      <w:r w:rsidRPr="001F4E91">
        <w:rPr>
          <w:rFonts w:ascii="Arial" w:hAnsi="Arial" w:cs="Arial"/>
        </w:rPr>
        <w:t>………………………………………………………………..</w:t>
      </w:r>
      <w:r w:rsidR="006763C3">
        <w:rPr>
          <w:rFonts w:ascii="Arial" w:hAnsi="Arial" w:cs="Arial"/>
        </w:rPr>
        <w:t>48</w:t>
      </w:r>
    </w:p>
    <w:p w14:paraId="15808782" w14:textId="67F0E8E3" w:rsidR="001F4E91" w:rsidRPr="001F4E91" w:rsidRDefault="001F4E91">
      <w:pPr>
        <w:pStyle w:val="Akapitzlist"/>
        <w:numPr>
          <w:ilvl w:val="0"/>
          <w:numId w:val="1"/>
        </w:numPr>
        <w:spacing w:after="0"/>
        <w:rPr>
          <w:rFonts w:ascii="Arial" w:hAnsi="Arial" w:cs="Arial"/>
          <w:b/>
          <w:bCs/>
        </w:rPr>
      </w:pPr>
      <w:r w:rsidRPr="001F4E91">
        <w:rPr>
          <w:rFonts w:ascii="Arial" w:hAnsi="Arial" w:cs="Arial"/>
          <w:b/>
          <w:bCs/>
        </w:rPr>
        <w:t>CZĘŚĆ</w:t>
      </w:r>
      <w:r w:rsidR="00991032">
        <w:rPr>
          <w:rFonts w:ascii="Arial" w:hAnsi="Arial" w:cs="Arial"/>
          <w:b/>
          <w:bCs/>
        </w:rPr>
        <w:t xml:space="preserve"> </w:t>
      </w:r>
      <w:r w:rsidRPr="001F4E91">
        <w:rPr>
          <w:rFonts w:ascii="Arial" w:hAnsi="Arial" w:cs="Arial"/>
          <w:b/>
          <w:bCs/>
        </w:rPr>
        <w:t>INFORMACYJNA</w:t>
      </w:r>
      <w:r w:rsidR="00991032">
        <w:rPr>
          <w:rFonts w:ascii="Arial" w:hAnsi="Arial" w:cs="Arial"/>
          <w:b/>
          <w:bCs/>
        </w:rPr>
        <w:t xml:space="preserve">          </w:t>
      </w:r>
      <w:r w:rsidRPr="001F4E91">
        <w:rPr>
          <w:rFonts w:ascii="Arial" w:hAnsi="Arial" w:cs="Arial"/>
        </w:rPr>
        <w:t>…………………………………………………………………….</w:t>
      </w:r>
      <w:r w:rsidR="006763C3">
        <w:rPr>
          <w:rFonts w:ascii="Arial" w:hAnsi="Arial" w:cs="Arial"/>
        </w:rPr>
        <w:t>48</w:t>
      </w:r>
    </w:p>
    <w:p w14:paraId="7EDB5114" w14:textId="00EB7FB8" w:rsidR="001F4E91" w:rsidRPr="001F4E91" w:rsidRDefault="001F4E91">
      <w:pPr>
        <w:pStyle w:val="Akapitzlist"/>
        <w:numPr>
          <w:ilvl w:val="1"/>
          <w:numId w:val="1"/>
        </w:numPr>
        <w:spacing w:after="0"/>
        <w:rPr>
          <w:rFonts w:ascii="Arial" w:hAnsi="Arial" w:cs="Arial"/>
        </w:rPr>
      </w:pPr>
      <w:r w:rsidRPr="001F4E91">
        <w:rPr>
          <w:rFonts w:ascii="Arial" w:hAnsi="Arial" w:cs="Arial"/>
        </w:rPr>
        <w:t>Dokumenty potwierdzające zgodność zamierzenia budowlanego z wymaganiami wynikającymi z odrębnych przepisów</w:t>
      </w:r>
      <w:r w:rsidR="00991032">
        <w:rPr>
          <w:rFonts w:ascii="Arial" w:hAnsi="Arial" w:cs="Arial"/>
        </w:rPr>
        <w:t xml:space="preserve"> …</w:t>
      </w:r>
      <w:r w:rsidRPr="001F4E91">
        <w:rPr>
          <w:rFonts w:ascii="Arial" w:hAnsi="Arial" w:cs="Arial"/>
        </w:rPr>
        <w:t>……………………………………………………….</w:t>
      </w:r>
      <w:r w:rsidR="006763C3">
        <w:rPr>
          <w:rFonts w:ascii="Arial" w:hAnsi="Arial" w:cs="Arial"/>
        </w:rPr>
        <w:t>48</w:t>
      </w:r>
    </w:p>
    <w:p w14:paraId="3EC257B7" w14:textId="46A364AC" w:rsidR="001F4E91" w:rsidRPr="001F4E91" w:rsidRDefault="001F4E91">
      <w:pPr>
        <w:pStyle w:val="Akapitzlist"/>
        <w:numPr>
          <w:ilvl w:val="1"/>
          <w:numId w:val="1"/>
        </w:numPr>
        <w:spacing w:after="0"/>
        <w:rPr>
          <w:rFonts w:ascii="Arial" w:hAnsi="Arial" w:cs="Arial"/>
        </w:rPr>
      </w:pPr>
      <w:r w:rsidRPr="001F4E91">
        <w:rPr>
          <w:rFonts w:ascii="Arial" w:hAnsi="Arial" w:cs="Arial"/>
        </w:rPr>
        <w:t>Oświadczenie Zamawiającego stwierdzające jego prawo do dysponowania nieruchomością na cele budowlane</w:t>
      </w:r>
      <w:r w:rsidR="00991032">
        <w:rPr>
          <w:rFonts w:ascii="Arial" w:hAnsi="Arial" w:cs="Arial"/>
        </w:rPr>
        <w:t xml:space="preserve">   </w:t>
      </w:r>
      <w:r w:rsidRPr="001F4E91">
        <w:rPr>
          <w:rFonts w:ascii="Arial" w:hAnsi="Arial" w:cs="Arial"/>
        </w:rPr>
        <w:t>…………………………………………………………..</w:t>
      </w:r>
      <w:r w:rsidR="006763C3">
        <w:rPr>
          <w:rFonts w:ascii="Arial" w:hAnsi="Arial" w:cs="Arial"/>
        </w:rPr>
        <w:t>48</w:t>
      </w:r>
    </w:p>
    <w:p w14:paraId="40ABCD3D" w14:textId="7A3D4E1A" w:rsidR="001F4E91" w:rsidRPr="001F4E91" w:rsidRDefault="001F4E91">
      <w:pPr>
        <w:pStyle w:val="Akapitzlist"/>
        <w:numPr>
          <w:ilvl w:val="1"/>
          <w:numId w:val="1"/>
        </w:numPr>
        <w:spacing w:after="0"/>
        <w:rPr>
          <w:rFonts w:ascii="Arial" w:hAnsi="Arial" w:cs="Arial"/>
        </w:rPr>
      </w:pPr>
      <w:r w:rsidRPr="001F4E91">
        <w:rPr>
          <w:rFonts w:ascii="Arial" w:hAnsi="Arial" w:cs="Arial"/>
        </w:rPr>
        <w:t>Przepisy prawne i normy związanie z projektowaniem i wykonaniem zamierzenia budowlanego</w:t>
      </w:r>
      <w:r w:rsidR="00991032">
        <w:rPr>
          <w:rFonts w:ascii="Arial" w:hAnsi="Arial" w:cs="Arial"/>
        </w:rPr>
        <w:t xml:space="preserve">      </w:t>
      </w:r>
      <w:r w:rsidRPr="001F4E91">
        <w:rPr>
          <w:rFonts w:ascii="Arial" w:hAnsi="Arial" w:cs="Arial"/>
        </w:rPr>
        <w:t>………………………………………………………………………………….</w:t>
      </w:r>
      <w:r w:rsidR="006763C3">
        <w:rPr>
          <w:rFonts w:ascii="Arial" w:hAnsi="Arial" w:cs="Arial"/>
        </w:rPr>
        <w:t>48</w:t>
      </w:r>
    </w:p>
    <w:p w14:paraId="19ED7B1F" w14:textId="55CC755C" w:rsidR="001F4E91" w:rsidRPr="001F4E91" w:rsidRDefault="001F4E91">
      <w:pPr>
        <w:pStyle w:val="Akapitzlist"/>
        <w:numPr>
          <w:ilvl w:val="1"/>
          <w:numId w:val="1"/>
        </w:numPr>
        <w:spacing w:after="0"/>
        <w:rPr>
          <w:rFonts w:ascii="Arial" w:hAnsi="Arial" w:cs="Arial"/>
        </w:rPr>
      </w:pPr>
      <w:r w:rsidRPr="001F4E91">
        <w:rPr>
          <w:rFonts w:ascii="Arial" w:hAnsi="Arial" w:cs="Arial"/>
        </w:rPr>
        <w:t>Inwentaryzacja budynków Ośrodka Kultury</w:t>
      </w:r>
      <w:r w:rsidR="00991032">
        <w:rPr>
          <w:rFonts w:ascii="Arial" w:hAnsi="Arial" w:cs="Arial"/>
        </w:rPr>
        <w:t xml:space="preserve"> </w:t>
      </w:r>
      <w:r w:rsidRPr="001F4E91">
        <w:rPr>
          <w:rFonts w:ascii="Arial" w:hAnsi="Arial" w:cs="Arial"/>
        </w:rPr>
        <w:t>…………………………………………………..</w:t>
      </w:r>
    </w:p>
    <w:p w14:paraId="4699258F" w14:textId="064F21EB" w:rsidR="001F4E91" w:rsidRPr="001F4E91" w:rsidRDefault="001F4E91">
      <w:pPr>
        <w:pStyle w:val="Akapitzlist"/>
        <w:numPr>
          <w:ilvl w:val="2"/>
          <w:numId w:val="1"/>
        </w:numPr>
        <w:spacing w:after="0"/>
        <w:rPr>
          <w:rFonts w:ascii="Arial" w:hAnsi="Arial" w:cs="Arial"/>
        </w:rPr>
      </w:pPr>
      <w:r w:rsidRPr="001F4E91">
        <w:rPr>
          <w:rFonts w:ascii="Arial" w:hAnsi="Arial" w:cs="Arial"/>
        </w:rPr>
        <w:t>Rzut piwnicy – pod sceną</w:t>
      </w:r>
      <w:r w:rsidR="00991032">
        <w:rPr>
          <w:rFonts w:ascii="Arial" w:hAnsi="Arial" w:cs="Arial"/>
        </w:rPr>
        <w:t xml:space="preserve">  ..</w:t>
      </w:r>
      <w:r w:rsidRPr="001F4E91">
        <w:rPr>
          <w:rFonts w:ascii="Arial" w:hAnsi="Arial" w:cs="Arial"/>
        </w:rPr>
        <w:t>……………………………………………………………..</w:t>
      </w:r>
      <w:r w:rsidR="006763C3">
        <w:rPr>
          <w:rFonts w:ascii="Arial" w:hAnsi="Arial" w:cs="Arial"/>
        </w:rPr>
        <w:t>49</w:t>
      </w:r>
    </w:p>
    <w:p w14:paraId="7C42BBDB" w14:textId="19058808" w:rsidR="001F4E91" w:rsidRPr="001F4E91" w:rsidRDefault="001F4E91">
      <w:pPr>
        <w:pStyle w:val="Akapitzlist"/>
        <w:numPr>
          <w:ilvl w:val="2"/>
          <w:numId w:val="1"/>
        </w:numPr>
        <w:spacing w:after="0"/>
        <w:rPr>
          <w:rFonts w:ascii="Arial" w:hAnsi="Arial" w:cs="Arial"/>
        </w:rPr>
      </w:pPr>
      <w:r w:rsidRPr="001F4E91">
        <w:rPr>
          <w:rFonts w:ascii="Arial" w:hAnsi="Arial" w:cs="Arial"/>
        </w:rPr>
        <w:t>Rzut przyziemia, rzut sceny</w:t>
      </w:r>
      <w:r w:rsidR="00991032">
        <w:rPr>
          <w:rFonts w:ascii="Arial" w:hAnsi="Arial" w:cs="Arial"/>
        </w:rPr>
        <w:t xml:space="preserve"> </w:t>
      </w:r>
      <w:r w:rsidRPr="001F4E91">
        <w:rPr>
          <w:rFonts w:ascii="Arial" w:hAnsi="Arial" w:cs="Arial"/>
        </w:rPr>
        <w:t>……………………………………………………………..</w:t>
      </w:r>
      <w:r w:rsidR="006763C3">
        <w:rPr>
          <w:rFonts w:ascii="Arial" w:hAnsi="Arial" w:cs="Arial"/>
        </w:rPr>
        <w:t>50</w:t>
      </w:r>
    </w:p>
    <w:p w14:paraId="272DC9C1" w14:textId="310C02C9" w:rsidR="001F4E91" w:rsidRPr="001F4E91" w:rsidRDefault="001F4E91">
      <w:pPr>
        <w:pStyle w:val="Akapitzlist"/>
        <w:numPr>
          <w:ilvl w:val="2"/>
          <w:numId w:val="1"/>
        </w:numPr>
        <w:spacing w:after="0"/>
        <w:rPr>
          <w:rFonts w:ascii="Arial" w:hAnsi="Arial" w:cs="Arial"/>
        </w:rPr>
      </w:pPr>
      <w:r w:rsidRPr="001F4E91">
        <w:rPr>
          <w:rFonts w:ascii="Arial" w:hAnsi="Arial" w:cs="Arial"/>
        </w:rPr>
        <w:t>Rzut I piętra</w:t>
      </w:r>
      <w:r w:rsidR="00991032">
        <w:rPr>
          <w:rFonts w:ascii="Arial" w:hAnsi="Arial" w:cs="Arial"/>
        </w:rPr>
        <w:t xml:space="preserve">  </w:t>
      </w:r>
      <w:r w:rsidRPr="001F4E91">
        <w:rPr>
          <w:rFonts w:ascii="Arial" w:hAnsi="Arial" w:cs="Arial"/>
        </w:rPr>
        <w:t>…………….………………………………………………………………...</w:t>
      </w:r>
      <w:r w:rsidR="006763C3">
        <w:rPr>
          <w:rFonts w:ascii="Arial" w:hAnsi="Arial" w:cs="Arial"/>
        </w:rPr>
        <w:t>51</w:t>
      </w:r>
    </w:p>
    <w:p w14:paraId="22A1BB12" w14:textId="2BD129DE" w:rsidR="001F4E91" w:rsidRPr="001F4E91" w:rsidRDefault="001F4E91">
      <w:pPr>
        <w:pStyle w:val="Akapitzlist"/>
        <w:numPr>
          <w:ilvl w:val="2"/>
          <w:numId w:val="1"/>
        </w:numPr>
        <w:spacing w:after="0"/>
        <w:rPr>
          <w:rFonts w:ascii="Arial" w:hAnsi="Arial" w:cs="Arial"/>
        </w:rPr>
      </w:pPr>
      <w:r w:rsidRPr="001F4E91">
        <w:rPr>
          <w:rFonts w:ascii="Arial" w:hAnsi="Arial" w:cs="Arial"/>
        </w:rPr>
        <w:t>Przekrój A-01, A-02</w:t>
      </w:r>
      <w:r w:rsidR="00991032">
        <w:rPr>
          <w:rFonts w:ascii="Arial" w:hAnsi="Arial" w:cs="Arial"/>
        </w:rPr>
        <w:t xml:space="preserve">   </w:t>
      </w:r>
      <w:r w:rsidRPr="001F4E91">
        <w:rPr>
          <w:rFonts w:ascii="Arial" w:hAnsi="Arial" w:cs="Arial"/>
        </w:rPr>
        <w:t>…………………………………………………………………….</w:t>
      </w:r>
      <w:r w:rsidR="006763C3">
        <w:rPr>
          <w:rFonts w:ascii="Arial" w:hAnsi="Arial" w:cs="Arial"/>
        </w:rPr>
        <w:t xml:space="preserve"> 52</w:t>
      </w:r>
    </w:p>
    <w:p w14:paraId="31925FBB" w14:textId="03833B10" w:rsidR="001F4E91" w:rsidRPr="001F4E91" w:rsidRDefault="001F4E91">
      <w:pPr>
        <w:pStyle w:val="Akapitzlist"/>
        <w:numPr>
          <w:ilvl w:val="2"/>
          <w:numId w:val="1"/>
        </w:numPr>
        <w:spacing w:after="0"/>
        <w:rPr>
          <w:rFonts w:ascii="Arial" w:hAnsi="Arial" w:cs="Arial"/>
        </w:rPr>
      </w:pPr>
      <w:r w:rsidRPr="001F4E91">
        <w:rPr>
          <w:rFonts w:ascii="Arial" w:hAnsi="Arial" w:cs="Arial"/>
        </w:rPr>
        <w:t>Przekrój A-03, A-04</w:t>
      </w:r>
      <w:r w:rsidR="00991032">
        <w:rPr>
          <w:rFonts w:ascii="Arial" w:hAnsi="Arial" w:cs="Arial"/>
        </w:rPr>
        <w:t xml:space="preserve"> </w:t>
      </w:r>
      <w:r w:rsidRPr="001F4E91">
        <w:rPr>
          <w:rFonts w:ascii="Arial" w:hAnsi="Arial" w:cs="Arial"/>
        </w:rPr>
        <w:t>………………………………………………………………………</w:t>
      </w:r>
      <w:r w:rsidR="006763C3">
        <w:rPr>
          <w:rFonts w:ascii="Arial" w:hAnsi="Arial" w:cs="Arial"/>
        </w:rPr>
        <w:t>53</w:t>
      </w:r>
    </w:p>
    <w:p w14:paraId="576F59A1" w14:textId="55F3BB4A" w:rsidR="001F4E91" w:rsidRPr="001F4E91" w:rsidRDefault="001F4E91">
      <w:pPr>
        <w:pStyle w:val="Akapitzlist"/>
        <w:numPr>
          <w:ilvl w:val="2"/>
          <w:numId w:val="1"/>
        </w:numPr>
        <w:spacing w:after="0"/>
        <w:rPr>
          <w:rFonts w:ascii="Arial" w:hAnsi="Arial" w:cs="Arial"/>
        </w:rPr>
      </w:pPr>
      <w:r w:rsidRPr="001F4E91">
        <w:rPr>
          <w:rFonts w:ascii="Arial" w:hAnsi="Arial" w:cs="Arial"/>
        </w:rPr>
        <w:t>Przekrój A-05, A-06</w:t>
      </w:r>
      <w:r w:rsidR="00991032">
        <w:rPr>
          <w:rFonts w:ascii="Arial" w:hAnsi="Arial" w:cs="Arial"/>
        </w:rPr>
        <w:t xml:space="preserve">    </w:t>
      </w:r>
      <w:r w:rsidRPr="001F4E91">
        <w:rPr>
          <w:rFonts w:ascii="Arial" w:hAnsi="Arial" w:cs="Arial"/>
        </w:rPr>
        <w:t>…………………………………………………………………….</w:t>
      </w:r>
      <w:r w:rsidR="006763C3">
        <w:rPr>
          <w:rFonts w:ascii="Arial" w:hAnsi="Arial" w:cs="Arial"/>
        </w:rPr>
        <w:t>54</w:t>
      </w:r>
    </w:p>
    <w:p w14:paraId="65CE6761" w14:textId="725AB437" w:rsidR="001F4E91" w:rsidRPr="001F4E91" w:rsidRDefault="001F4E91">
      <w:pPr>
        <w:pStyle w:val="Akapitzlist"/>
        <w:numPr>
          <w:ilvl w:val="2"/>
          <w:numId w:val="1"/>
        </w:numPr>
        <w:spacing w:after="0"/>
        <w:rPr>
          <w:rFonts w:ascii="Arial" w:hAnsi="Arial" w:cs="Arial"/>
        </w:rPr>
      </w:pPr>
      <w:r w:rsidRPr="001F4E91">
        <w:rPr>
          <w:rFonts w:ascii="Arial" w:hAnsi="Arial" w:cs="Arial"/>
        </w:rPr>
        <w:t>Przekrój B-01, B-02</w:t>
      </w:r>
      <w:r w:rsidR="00991032">
        <w:rPr>
          <w:rFonts w:ascii="Arial" w:hAnsi="Arial" w:cs="Arial"/>
        </w:rPr>
        <w:t xml:space="preserve">  </w:t>
      </w:r>
      <w:r w:rsidRPr="001F4E91">
        <w:rPr>
          <w:rFonts w:ascii="Arial" w:hAnsi="Arial" w:cs="Arial"/>
        </w:rPr>
        <w:t>……………………………………………………………………...</w:t>
      </w:r>
      <w:r w:rsidR="006763C3">
        <w:rPr>
          <w:rFonts w:ascii="Arial" w:hAnsi="Arial" w:cs="Arial"/>
        </w:rPr>
        <w:t>55</w:t>
      </w:r>
    </w:p>
    <w:p w14:paraId="3A60D1AD" w14:textId="20CDDF5C" w:rsidR="001F4E91" w:rsidRPr="001F4E91" w:rsidRDefault="001F4E91">
      <w:pPr>
        <w:pStyle w:val="Akapitzlist"/>
        <w:numPr>
          <w:ilvl w:val="2"/>
          <w:numId w:val="1"/>
        </w:numPr>
        <w:spacing w:after="0"/>
        <w:rPr>
          <w:rFonts w:ascii="Arial" w:hAnsi="Arial" w:cs="Arial"/>
        </w:rPr>
      </w:pPr>
      <w:r w:rsidRPr="001F4E91">
        <w:rPr>
          <w:rFonts w:ascii="Arial" w:hAnsi="Arial" w:cs="Arial"/>
        </w:rPr>
        <w:t>Elewacja południowo-wschodnia, południowo-zachodnia</w:t>
      </w:r>
      <w:r w:rsidR="00991032">
        <w:rPr>
          <w:rFonts w:ascii="Arial" w:hAnsi="Arial" w:cs="Arial"/>
        </w:rPr>
        <w:t xml:space="preserve"> </w:t>
      </w:r>
      <w:r w:rsidRPr="001F4E91">
        <w:rPr>
          <w:rFonts w:ascii="Arial" w:hAnsi="Arial" w:cs="Arial"/>
        </w:rPr>
        <w:t>……………………………</w:t>
      </w:r>
      <w:r w:rsidR="006763C3">
        <w:rPr>
          <w:rFonts w:ascii="Arial" w:hAnsi="Arial" w:cs="Arial"/>
        </w:rPr>
        <w:t>56</w:t>
      </w:r>
    </w:p>
    <w:p w14:paraId="2F58A0BB" w14:textId="02ED8730" w:rsidR="001F4E91" w:rsidRPr="001F4E91" w:rsidRDefault="001F4E91">
      <w:pPr>
        <w:pStyle w:val="Akapitzlist"/>
        <w:numPr>
          <w:ilvl w:val="2"/>
          <w:numId w:val="1"/>
        </w:numPr>
        <w:spacing w:after="0"/>
        <w:rPr>
          <w:rFonts w:ascii="Arial" w:hAnsi="Arial" w:cs="Arial"/>
        </w:rPr>
      </w:pPr>
      <w:r w:rsidRPr="001F4E91">
        <w:rPr>
          <w:rFonts w:ascii="Arial" w:hAnsi="Arial" w:cs="Arial"/>
        </w:rPr>
        <w:t>Elewacja północno-zachodnia, północno-wschodnia</w:t>
      </w:r>
      <w:r w:rsidR="00991032">
        <w:rPr>
          <w:rFonts w:ascii="Arial" w:hAnsi="Arial" w:cs="Arial"/>
        </w:rPr>
        <w:t xml:space="preserve">    </w:t>
      </w:r>
      <w:r w:rsidRPr="001F4E91">
        <w:rPr>
          <w:rFonts w:ascii="Arial" w:hAnsi="Arial" w:cs="Arial"/>
        </w:rPr>
        <w:t>………………………………</w:t>
      </w:r>
      <w:r w:rsidR="006763C3">
        <w:rPr>
          <w:rFonts w:ascii="Arial" w:hAnsi="Arial" w:cs="Arial"/>
        </w:rPr>
        <w:t>57</w:t>
      </w:r>
    </w:p>
    <w:p w14:paraId="761AF953" w14:textId="4643A301" w:rsidR="001F4E91" w:rsidRPr="001F4E91" w:rsidRDefault="001F4E91">
      <w:pPr>
        <w:pStyle w:val="Akapitzlist"/>
        <w:numPr>
          <w:ilvl w:val="1"/>
          <w:numId w:val="1"/>
        </w:numPr>
        <w:spacing w:after="0"/>
        <w:rPr>
          <w:rFonts w:ascii="Arial" w:hAnsi="Arial" w:cs="Arial"/>
        </w:rPr>
      </w:pPr>
      <w:r w:rsidRPr="001F4E91">
        <w:rPr>
          <w:rFonts w:ascii="Arial" w:hAnsi="Arial" w:cs="Arial"/>
        </w:rPr>
        <w:t>Koncepcja stadion</w:t>
      </w:r>
      <w:r w:rsidR="00991032">
        <w:rPr>
          <w:rFonts w:ascii="Arial" w:hAnsi="Arial" w:cs="Arial"/>
        </w:rPr>
        <w:t xml:space="preserve">    </w:t>
      </w:r>
      <w:r w:rsidRPr="001F4E91">
        <w:rPr>
          <w:rFonts w:ascii="Arial" w:hAnsi="Arial" w:cs="Arial"/>
        </w:rPr>
        <w:t>……………………………………………………………………………..</w:t>
      </w:r>
      <w:r w:rsidR="006763C3">
        <w:rPr>
          <w:rFonts w:ascii="Arial" w:hAnsi="Arial" w:cs="Arial"/>
        </w:rPr>
        <w:t>58</w:t>
      </w:r>
    </w:p>
    <w:p w14:paraId="03DBEBBA" w14:textId="77777777" w:rsidR="001F4E91" w:rsidRPr="001F4E91" w:rsidRDefault="001F4E91" w:rsidP="001F4E91">
      <w:pPr>
        <w:pStyle w:val="Akapitzlist"/>
        <w:spacing w:after="0"/>
        <w:ind w:left="360"/>
        <w:rPr>
          <w:rFonts w:ascii="Arial" w:hAnsi="Arial" w:cs="Arial"/>
        </w:rPr>
      </w:pPr>
    </w:p>
    <w:p w14:paraId="26EEFABD" w14:textId="77777777" w:rsidR="001F4E91" w:rsidRPr="001F4E91" w:rsidRDefault="001F4E91" w:rsidP="001F4E91">
      <w:pPr>
        <w:pStyle w:val="Akapitzlist"/>
        <w:spacing w:after="0"/>
        <w:ind w:left="360"/>
        <w:rPr>
          <w:rFonts w:ascii="Arial" w:hAnsi="Arial" w:cs="Arial"/>
        </w:rPr>
      </w:pPr>
    </w:p>
    <w:p w14:paraId="7FCDD2A7" w14:textId="77777777" w:rsidR="001F4E91" w:rsidRPr="001F4E91" w:rsidRDefault="001F4E91">
      <w:pPr>
        <w:pStyle w:val="Akapitzlist"/>
        <w:numPr>
          <w:ilvl w:val="0"/>
          <w:numId w:val="2"/>
        </w:numPr>
        <w:spacing w:after="0"/>
        <w:jc w:val="both"/>
        <w:rPr>
          <w:rFonts w:ascii="Arial" w:hAnsi="Arial" w:cs="Arial"/>
          <w:b/>
          <w:bCs/>
        </w:rPr>
      </w:pPr>
      <w:r w:rsidRPr="001F4E91">
        <w:rPr>
          <w:rFonts w:ascii="Arial" w:hAnsi="Arial" w:cs="Arial"/>
          <w:b/>
          <w:bCs/>
        </w:rPr>
        <w:lastRenderedPageBreak/>
        <w:t>CZĘŚĆ OPISOWA</w:t>
      </w:r>
    </w:p>
    <w:p w14:paraId="161746D5" w14:textId="77777777" w:rsidR="001F4E91" w:rsidRPr="001F4E91" w:rsidRDefault="001F4E91" w:rsidP="001F4E91">
      <w:pPr>
        <w:pStyle w:val="Akapitzlist"/>
        <w:spacing w:after="0"/>
        <w:ind w:left="360"/>
        <w:jc w:val="both"/>
        <w:rPr>
          <w:rFonts w:ascii="Arial" w:hAnsi="Arial" w:cs="Arial"/>
          <w:b/>
          <w:bCs/>
        </w:rPr>
      </w:pPr>
    </w:p>
    <w:p w14:paraId="5D60217C" w14:textId="74983F19" w:rsidR="001F4E91" w:rsidRPr="001F4E91" w:rsidRDefault="001F4E91">
      <w:pPr>
        <w:pStyle w:val="Akapitzlist"/>
        <w:numPr>
          <w:ilvl w:val="1"/>
          <w:numId w:val="2"/>
        </w:numPr>
        <w:spacing w:after="0"/>
        <w:jc w:val="both"/>
        <w:rPr>
          <w:rFonts w:ascii="Arial" w:hAnsi="Arial" w:cs="Arial"/>
          <w:b/>
          <w:bCs/>
        </w:rPr>
      </w:pPr>
      <w:r w:rsidRPr="001F4E91">
        <w:rPr>
          <w:rFonts w:ascii="Arial" w:hAnsi="Arial" w:cs="Arial"/>
          <w:b/>
          <w:bCs/>
        </w:rPr>
        <w:t>Krótki opis przedmiotu zamówienia</w:t>
      </w:r>
    </w:p>
    <w:p w14:paraId="4BF176AD" w14:textId="77777777" w:rsidR="001F4E91" w:rsidRPr="001F4E91" w:rsidRDefault="001F4E91" w:rsidP="001F4E91">
      <w:pPr>
        <w:spacing w:after="0"/>
        <w:jc w:val="both"/>
        <w:rPr>
          <w:rFonts w:ascii="Arial" w:hAnsi="Arial" w:cs="Arial"/>
        </w:rPr>
      </w:pPr>
      <w:r w:rsidRPr="001F4E91">
        <w:rPr>
          <w:rFonts w:ascii="Arial" w:hAnsi="Arial" w:cs="Arial"/>
        </w:rPr>
        <w:t>Przedmiotem zamówienia jest wykonanie w formule „zaprojektuj i wybuduj” zadania inwestycyjnego pn.: „Przebudowa budynków Ośrodka Kultury oraz obiektów Stadionu Miejskiego w Młynarach wraz z montażem instalacji fotowoltaicznej”.</w:t>
      </w:r>
    </w:p>
    <w:p w14:paraId="2801695D" w14:textId="20D70C93" w:rsidR="001F4E91" w:rsidRPr="001F4E91" w:rsidRDefault="001F4E91" w:rsidP="001F4E91">
      <w:pPr>
        <w:spacing w:after="0"/>
        <w:jc w:val="both"/>
        <w:rPr>
          <w:rFonts w:ascii="Arial" w:hAnsi="Arial" w:cs="Arial"/>
        </w:rPr>
      </w:pPr>
      <w:r w:rsidRPr="001F4E91">
        <w:rPr>
          <w:rFonts w:ascii="Arial" w:hAnsi="Arial" w:cs="Arial"/>
        </w:rPr>
        <w:t>Obiekty objęte inwestycją są jedynymi centrami sportu i kultury na terenie Gminy Młynary, w związku z tym mają niezwykle duże znaczenie dla zaspakajania potrzeb psychofizycznych wszystkich mieszkańców Gminy. W budynku Ośrodka Kultury znajduje się sala widowiskowa, stanowiąca niegdyś salę kina, w której realizowany jest szereg zajęć kulturalnych dla wszystkich grup mieszkańców, w tym m.in. zajęcia muzyczne, taneczne, plastyczne. Stadion miejski jest nie tylko bazą do organizacji zajęć sportowych i rozgrywek przez kluby sportowe, ale także miejscem organizacji masowych wydarzeń kulturalnych jak festiwale i koncerty. Budynki Ośrodka Kultury nigdy nie przeszły modernizacji ani kompleksowego remontu, w związku z czym są w złym stanie. Nie są dostosowane do potrzeb osób niepełnosprawnych, nie posiadają wydzielonych stref pożarowych, oraz wykonane są z materiałów łatwopalnych. Zgodnie z powyższym w celu zapewnienia dalszego użytkowania obiektów niezbędna jest natychmiastowa interwencja.</w:t>
      </w:r>
    </w:p>
    <w:p w14:paraId="5933CC3B" w14:textId="77777777" w:rsidR="001F4E91" w:rsidRPr="001F4E91" w:rsidRDefault="001F4E91" w:rsidP="001F4E91">
      <w:pPr>
        <w:spacing w:after="0"/>
        <w:jc w:val="both"/>
        <w:rPr>
          <w:rFonts w:ascii="Arial" w:hAnsi="Arial" w:cs="Arial"/>
          <w:b/>
          <w:bCs/>
        </w:rPr>
      </w:pPr>
      <w:r w:rsidRPr="001F4E91">
        <w:rPr>
          <w:rFonts w:ascii="Arial" w:hAnsi="Arial" w:cs="Arial"/>
          <w:b/>
          <w:bCs/>
        </w:rPr>
        <w:t>Zamawiający:</w:t>
      </w:r>
    </w:p>
    <w:p w14:paraId="332EDD29" w14:textId="77777777" w:rsidR="001F4E91" w:rsidRPr="001F4E91" w:rsidRDefault="001F4E91" w:rsidP="001F4E91">
      <w:pPr>
        <w:spacing w:after="0"/>
        <w:jc w:val="both"/>
        <w:rPr>
          <w:rFonts w:ascii="Arial" w:hAnsi="Arial" w:cs="Arial"/>
        </w:rPr>
      </w:pPr>
      <w:r w:rsidRPr="001F4E91">
        <w:rPr>
          <w:rFonts w:ascii="Arial" w:hAnsi="Arial" w:cs="Arial"/>
        </w:rPr>
        <w:t>Urząd Miasta i Gminy Młynary</w:t>
      </w:r>
    </w:p>
    <w:p w14:paraId="27E72CB0" w14:textId="77777777" w:rsidR="001F4E91" w:rsidRPr="001F4E91" w:rsidRDefault="001F4E91" w:rsidP="001F4E91">
      <w:pPr>
        <w:spacing w:after="0"/>
        <w:jc w:val="both"/>
        <w:rPr>
          <w:rFonts w:ascii="Arial" w:hAnsi="Arial" w:cs="Arial"/>
        </w:rPr>
      </w:pPr>
      <w:r w:rsidRPr="001F4E91">
        <w:rPr>
          <w:rFonts w:ascii="Arial" w:hAnsi="Arial" w:cs="Arial"/>
        </w:rPr>
        <w:t>ul. Dworcowa 29</w:t>
      </w:r>
    </w:p>
    <w:p w14:paraId="1A5A58F5" w14:textId="5A4E7BC9" w:rsidR="001F4E91" w:rsidRPr="001F4E91" w:rsidRDefault="001F4E91" w:rsidP="001F4E91">
      <w:pPr>
        <w:spacing w:after="0"/>
        <w:jc w:val="both"/>
        <w:rPr>
          <w:rFonts w:ascii="Arial" w:hAnsi="Arial" w:cs="Arial"/>
        </w:rPr>
      </w:pPr>
      <w:r w:rsidRPr="001F4E91">
        <w:rPr>
          <w:rFonts w:ascii="Arial" w:hAnsi="Arial" w:cs="Arial"/>
        </w:rPr>
        <w:t>14-420 Młynary</w:t>
      </w:r>
    </w:p>
    <w:p w14:paraId="17136913" w14:textId="77777777" w:rsidR="001F4E91" w:rsidRPr="001F4E91" w:rsidRDefault="001F4E91" w:rsidP="001F4E91">
      <w:pPr>
        <w:spacing w:after="0"/>
        <w:jc w:val="both"/>
        <w:rPr>
          <w:rFonts w:ascii="Arial" w:hAnsi="Arial" w:cs="Arial"/>
          <w:b/>
          <w:bCs/>
        </w:rPr>
      </w:pPr>
      <w:r w:rsidRPr="001F4E91">
        <w:rPr>
          <w:rFonts w:ascii="Arial" w:hAnsi="Arial" w:cs="Arial"/>
          <w:b/>
          <w:bCs/>
        </w:rPr>
        <w:t>Opracowanie:</w:t>
      </w:r>
    </w:p>
    <w:p w14:paraId="5EB2CEF9" w14:textId="77777777" w:rsidR="001F4E91" w:rsidRPr="001F4E91" w:rsidRDefault="001F4E91" w:rsidP="001F4E91">
      <w:pPr>
        <w:spacing w:after="0"/>
        <w:jc w:val="both"/>
        <w:rPr>
          <w:rFonts w:ascii="Arial" w:hAnsi="Arial" w:cs="Arial"/>
        </w:rPr>
      </w:pPr>
      <w:r w:rsidRPr="001F4E91">
        <w:rPr>
          <w:rFonts w:ascii="Arial" w:hAnsi="Arial" w:cs="Arial"/>
        </w:rPr>
        <w:t xml:space="preserve">Przedsiębiorstwo Transportowo-Sprzętowe Budownictwa „PYZAK” Anna </w:t>
      </w:r>
      <w:proofErr w:type="spellStart"/>
      <w:r w:rsidRPr="001F4E91">
        <w:rPr>
          <w:rFonts w:ascii="Arial" w:hAnsi="Arial" w:cs="Arial"/>
        </w:rPr>
        <w:t>Pyzak</w:t>
      </w:r>
      <w:proofErr w:type="spellEnd"/>
    </w:p>
    <w:p w14:paraId="0CBB14D4" w14:textId="77777777" w:rsidR="001F4E91" w:rsidRPr="001F4E91" w:rsidRDefault="001F4E91" w:rsidP="001F4E91">
      <w:pPr>
        <w:spacing w:after="0"/>
        <w:jc w:val="both"/>
        <w:rPr>
          <w:rFonts w:ascii="Arial" w:hAnsi="Arial" w:cs="Arial"/>
        </w:rPr>
      </w:pPr>
      <w:r w:rsidRPr="001F4E91">
        <w:rPr>
          <w:rFonts w:ascii="Arial" w:hAnsi="Arial" w:cs="Arial"/>
        </w:rPr>
        <w:t>ul. Dąbrowskiego 11</w:t>
      </w:r>
    </w:p>
    <w:p w14:paraId="1FF13A97" w14:textId="73FDBDBB" w:rsidR="001F4E91" w:rsidRPr="001F4E91" w:rsidRDefault="001F4E91" w:rsidP="001F4E91">
      <w:pPr>
        <w:spacing w:after="0"/>
        <w:jc w:val="both"/>
        <w:rPr>
          <w:rFonts w:ascii="Arial" w:hAnsi="Arial" w:cs="Arial"/>
        </w:rPr>
      </w:pPr>
      <w:r w:rsidRPr="001F4E91">
        <w:rPr>
          <w:rFonts w:ascii="Arial" w:hAnsi="Arial" w:cs="Arial"/>
        </w:rPr>
        <w:t>11-100 Lidzbark Warmiński</w:t>
      </w:r>
    </w:p>
    <w:p w14:paraId="046174A6" w14:textId="77777777" w:rsidR="001F4E91" w:rsidRPr="001F4E91" w:rsidRDefault="001F4E91" w:rsidP="001F4E91">
      <w:pPr>
        <w:pStyle w:val="Akapitzlist"/>
        <w:spacing w:after="0"/>
        <w:ind w:left="0"/>
        <w:jc w:val="both"/>
        <w:rPr>
          <w:rFonts w:ascii="Arial" w:hAnsi="Arial" w:cs="Arial"/>
          <w:b/>
          <w:bCs/>
        </w:rPr>
      </w:pPr>
      <w:r w:rsidRPr="001F4E91">
        <w:rPr>
          <w:rFonts w:ascii="Arial" w:hAnsi="Arial" w:cs="Arial"/>
          <w:b/>
          <w:bCs/>
        </w:rPr>
        <w:t>Numery działek objętych opracowaniem:</w:t>
      </w:r>
    </w:p>
    <w:p w14:paraId="79F68EE5" w14:textId="68649DAD" w:rsidR="001F4E91" w:rsidRPr="001F4E91" w:rsidRDefault="001F4E91" w:rsidP="001F4E91">
      <w:pPr>
        <w:spacing w:after="0"/>
        <w:rPr>
          <w:rFonts w:ascii="Arial" w:hAnsi="Arial" w:cs="Arial"/>
        </w:rPr>
      </w:pPr>
      <w:r w:rsidRPr="001F4E91">
        <w:rPr>
          <w:rFonts w:ascii="Arial" w:hAnsi="Arial" w:cs="Arial"/>
        </w:rPr>
        <w:t>dz. nr dz. nr 47, 17/2 obręb Młynary</w:t>
      </w:r>
    </w:p>
    <w:p w14:paraId="02D4E500" w14:textId="5EF9150B" w:rsidR="001F4E91" w:rsidRPr="001F4E91" w:rsidRDefault="001F4E91" w:rsidP="001F4E91">
      <w:pPr>
        <w:pStyle w:val="Akapitzlist"/>
        <w:spacing w:after="0"/>
        <w:ind w:left="0"/>
        <w:jc w:val="both"/>
        <w:rPr>
          <w:rFonts w:ascii="Arial" w:hAnsi="Arial" w:cs="Arial"/>
        </w:rPr>
      </w:pPr>
      <w:r w:rsidRPr="001F4E91">
        <w:rPr>
          <w:rFonts w:ascii="Arial" w:hAnsi="Arial" w:cs="Arial"/>
        </w:rPr>
        <w:t>Niniejszy Program Funkcjonalno-Użytkowy został sporządzony w oparciu o art. 31 ust. 4 ustawy</w:t>
      </w:r>
      <w:r w:rsidR="00991032">
        <w:rPr>
          <w:rFonts w:ascii="Arial" w:hAnsi="Arial" w:cs="Arial"/>
        </w:rPr>
        <w:br/>
      </w:r>
      <w:r w:rsidRPr="001F4E91">
        <w:rPr>
          <w:rFonts w:ascii="Arial" w:hAnsi="Arial" w:cs="Arial"/>
        </w:rPr>
        <w:t>z dnia 29 stycznia 2004 r. – Prawo zamówień publicznych (tekst jednolity z 2019 r. poz. 1843 ze zm.) oraz rozporządzenie Ministra Infrastruktury z dnia 2 września 2004 r. w sprawie szczegółowego zakresu i formy dokumentacji projektowej, specyfikacji technicznych wykonania i odbioru robót budowlanych oraz programu funkcjonalno-użytkowego (Dz. U. 2013, poz. 1129).</w:t>
      </w:r>
    </w:p>
    <w:p w14:paraId="3C61E394" w14:textId="77777777" w:rsidR="001F4E91" w:rsidRPr="001F4E91" w:rsidRDefault="001F4E91" w:rsidP="001F4E91">
      <w:pPr>
        <w:pStyle w:val="Akapitzlist"/>
        <w:spacing w:after="0"/>
        <w:ind w:left="0"/>
        <w:jc w:val="both"/>
        <w:rPr>
          <w:rFonts w:ascii="Arial" w:hAnsi="Arial" w:cs="Arial"/>
        </w:rPr>
      </w:pPr>
      <w:r w:rsidRPr="001F4E91">
        <w:rPr>
          <w:rFonts w:ascii="Arial" w:hAnsi="Arial" w:cs="Arial"/>
        </w:rPr>
        <w:t xml:space="preserve">Program funkcjonalno-użytkowy jest opracowaniem przedprojektowym, zatem nie rości sobie pretensji do miana opracowania wyczerpującego i Wykonawca winien to wziąć pod uwagę przy wykonywaniu wyceny. Wymagania określone w niniejszym opracowaniu nie określają wszystkich szczegółów niezbędnych do opracowania projektów i realizacji zadania. Wykonawca nie może wykorzystywać błędów lub </w:t>
      </w:r>
      <w:proofErr w:type="spellStart"/>
      <w:r w:rsidRPr="001F4E91">
        <w:rPr>
          <w:rFonts w:ascii="Arial" w:hAnsi="Arial" w:cs="Arial"/>
        </w:rPr>
        <w:t>opuszczeń</w:t>
      </w:r>
      <w:proofErr w:type="spellEnd"/>
      <w:r w:rsidRPr="001F4E91">
        <w:rPr>
          <w:rFonts w:ascii="Arial" w:hAnsi="Arial" w:cs="Arial"/>
        </w:rPr>
        <w:t>, a w przypadku ich wykrycia winien natychmiast powiadomić Inwestora, który dokona odpowiednich poprawek, uzupełnień lub interpretacji.</w:t>
      </w:r>
    </w:p>
    <w:p w14:paraId="321822FB" w14:textId="77777777" w:rsidR="001F4E91" w:rsidRPr="001F4E91" w:rsidRDefault="001F4E91" w:rsidP="001F4E91">
      <w:pPr>
        <w:pStyle w:val="Akapitzlist"/>
        <w:spacing w:after="0"/>
        <w:ind w:left="0"/>
        <w:jc w:val="both"/>
        <w:rPr>
          <w:rFonts w:ascii="Arial" w:hAnsi="Arial" w:cs="Arial"/>
        </w:rPr>
      </w:pPr>
      <w:r w:rsidRPr="001F4E91">
        <w:rPr>
          <w:rFonts w:ascii="Arial" w:hAnsi="Arial" w:cs="Arial"/>
        </w:rPr>
        <w:t>Nazwy własne użyte w opracowaniu maja charakter informacyjny. Dopuszcza się stosowanie innych urządzeń zamiennych o parametrach nie gorszych niż podane w dokumentacji oraz dopuszczonych do użytku na terytorium RP.</w:t>
      </w:r>
    </w:p>
    <w:p w14:paraId="7A53D04D" w14:textId="77777777" w:rsidR="001F4E91" w:rsidRPr="001F4E91" w:rsidRDefault="001F4E91" w:rsidP="001F4E91">
      <w:pPr>
        <w:pStyle w:val="Akapitzlist"/>
        <w:spacing w:after="0"/>
        <w:ind w:left="0"/>
        <w:jc w:val="both"/>
        <w:rPr>
          <w:rFonts w:ascii="Arial" w:hAnsi="Arial" w:cs="Arial"/>
        </w:rPr>
      </w:pPr>
      <w:r w:rsidRPr="001F4E91">
        <w:rPr>
          <w:rFonts w:ascii="Arial" w:hAnsi="Arial" w:cs="Arial"/>
        </w:rPr>
        <w:t>Poniższy opis przedstawia minimalne wymagania dotyczące oferowanych elementów. Zamawiający akceptuje oferty równoważne o ile spełnione są minimalne wymagania dla podanych materiałów oraz komponentów. Wykonawcy mogą zaproponować rozwiązania zamienne, jednak ich obowiązkiem jest udowodnienie równoważności. W przypadku oferowania elementów równoważnych należy przedstawić dokładny opis wraz z nazwą handlowa oraz nazwą producenta.</w:t>
      </w:r>
    </w:p>
    <w:p w14:paraId="7C6B1D52" w14:textId="77777777" w:rsidR="001F4E91" w:rsidRPr="001F4E91" w:rsidRDefault="001F4E91" w:rsidP="001F4E91">
      <w:pPr>
        <w:pStyle w:val="Akapitzlist"/>
        <w:spacing w:after="0"/>
        <w:ind w:left="0"/>
        <w:jc w:val="both"/>
        <w:rPr>
          <w:rFonts w:ascii="Arial" w:hAnsi="Arial" w:cs="Arial"/>
        </w:rPr>
      </w:pPr>
    </w:p>
    <w:p w14:paraId="3450BCAA" w14:textId="77777777" w:rsidR="001F4E91" w:rsidRPr="001F4E91" w:rsidRDefault="001F4E91" w:rsidP="001F4E91">
      <w:pPr>
        <w:pStyle w:val="Akapitzlist"/>
        <w:spacing w:after="0"/>
        <w:ind w:left="0"/>
        <w:jc w:val="both"/>
        <w:rPr>
          <w:rFonts w:ascii="Arial" w:hAnsi="Arial" w:cs="Arial"/>
        </w:rPr>
      </w:pPr>
      <w:r w:rsidRPr="001F4E91">
        <w:rPr>
          <w:rFonts w:ascii="Arial" w:hAnsi="Arial" w:cs="Arial"/>
        </w:rPr>
        <w:lastRenderedPageBreak/>
        <w:t>Na etapie realizacji należy umożliwić Zamawiającemu weryfikację dostarczanych elementów i w przypadku stwierdzenia niezgodności, możliwe jest wstrzymanie całej dostawy wraz z nakazem natychmiastowej wymiany na koszt i odpowiedzialność Wykonawcy.</w:t>
      </w:r>
    </w:p>
    <w:p w14:paraId="189D58C2" w14:textId="77777777" w:rsidR="001F4E91" w:rsidRPr="001F4E91" w:rsidRDefault="001F4E91" w:rsidP="001F4E91">
      <w:pPr>
        <w:pStyle w:val="Akapitzlist"/>
        <w:spacing w:after="0"/>
        <w:ind w:left="0"/>
        <w:jc w:val="both"/>
        <w:rPr>
          <w:rFonts w:ascii="Arial" w:hAnsi="Arial" w:cs="Arial"/>
          <w:b/>
          <w:bCs/>
        </w:rPr>
      </w:pPr>
      <w:r w:rsidRPr="001F4E91">
        <w:rPr>
          <w:rFonts w:ascii="Arial" w:hAnsi="Arial" w:cs="Arial"/>
          <w:b/>
          <w:bCs/>
        </w:rPr>
        <w:t>Podstawa opracowania:</w:t>
      </w:r>
    </w:p>
    <w:p w14:paraId="56065E4E" w14:textId="77777777" w:rsidR="001F4E91" w:rsidRPr="001F4E91" w:rsidRDefault="001F4E91">
      <w:pPr>
        <w:pStyle w:val="Akapitzlist"/>
        <w:numPr>
          <w:ilvl w:val="0"/>
          <w:numId w:val="14"/>
        </w:numPr>
        <w:spacing w:after="0"/>
        <w:jc w:val="both"/>
        <w:rPr>
          <w:rFonts w:ascii="Arial" w:hAnsi="Arial" w:cs="Arial"/>
        </w:rPr>
      </w:pPr>
      <w:r w:rsidRPr="001F4E91">
        <w:rPr>
          <w:rFonts w:ascii="Arial" w:hAnsi="Arial" w:cs="Arial"/>
        </w:rPr>
        <w:t>Umowa z Zamawiającym,</w:t>
      </w:r>
    </w:p>
    <w:p w14:paraId="4D5CC767" w14:textId="77777777" w:rsidR="001F4E91" w:rsidRPr="001F4E91" w:rsidRDefault="001F4E91">
      <w:pPr>
        <w:pStyle w:val="Akapitzlist"/>
        <w:numPr>
          <w:ilvl w:val="0"/>
          <w:numId w:val="14"/>
        </w:numPr>
        <w:spacing w:after="0"/>
        <w:jc w:val="both"/>
        <w:rPr>
          <w:rFonts w:ascii="Arial" w:hAnsi="Arial" w:cs="Arial"/>
        </w:rPr>
      </w:pPr>
      <w:r w:rsidRPr="001F4E91">
        <w:rPr>
          <w:rFonts w:ascii="Arial" w:hAnsi="Arial" w:cs="Arial"/>
        </w:rPr>
        <w:t>Informacje i wymagania uzyskane od Zamawiającego,</w:t>
      </w:r>
    </w:p>
    <w:p w14:paraId="7B5A97ED" w14:textId="77777777" w:rsidR="001F4E91" w:rsidRPr="001F4E91" w:rsidRDefault="001F4E91">
      <w:pPr>
        <w:pStyle w:val="Akapitzlist"/>
        <w:numPr>
          <w:ilvl w:val="0"/>
          <w:numId w:val="14"/>
        </w:numPr>
        <w:spacing w:after="0"/>
        <w:jc w:val="both"/>
        <w:rPr>
          <w:rFonts w:ascii="Arial" w:hAnsi="Arial" w:cs="Arial"/>
        </w:rPr>
      </w:pPr>
      <w:r w:rsidRPr="001F4E91">
        <w:rPr>
          <w:rFonts w:ascii="Arial" w:hAnsi="Arial" w:cs="Arial"/>
        </w:rPr>
        <w:t>Informacje uzyskane w czasie wizji lokalnej,</w:t>
      </w:r>
    </w:p>
    <w:p w14:paraId="5D83534F" w14:textId="77777777" w:rsidR="001F4E91" w:rsidRPr="001F4E91" w:rsidRDefault="001F4E91">
      <w:pPr>
        <w:pStyle w:val="Akapitzlist"/>
        <w:numPr>
          <w:ilvl w:val="0"/>
          <w:numId w:val="14"/>
        </w:numPr>
        <w:spacing w:after="0"/>
        <w:jc w:val="both"/>
        <w:rPr>
          <w:rFonts w:ascii="Arial" w:hAnsi="Arial" w:cs="Arial"/>
        </w:rPr>
      </w:pPr>
      <w:r w:rsidRPr="001F4E91">
        <w:rPr>
          <w:rFonts w:ascii="Arial" w:hAnsi="Arial" w:cs="Arial"/>
        </w:rPr>
        <w:t>Dostępna oferta rynkowa urządzeń i materiałów,</w:t>
      </w:r>
    </w:p>
    <w:p w14:paraId="121FF36A" w14:textId="77777777" w:rsidR="001F4E91" w:rsidRPr="001F4E91" w:rsidRDefault="001F4E91">
      <w:pPr>
        <w:pStyle w:val="Akapitzlist"/>
        <w:numPr>
          <w:ilvl w:val="0"/>
          <w:numId w:val="14"/>
        </w:numPr>
        <w:spacing w:after="0"/>
        <w:jc w:val="both"/>
        <w:rPr>
          <w:rFonts w:ascii="Arial" w:hAnsi="Arial" w:cs="Arial"/>
        </w:rPr>
      </w:pPr>
      <w:r w:rsidRPr="001F4E91">
        <w:rPr>
          <w:rFonts w:ascii="Arial" w:hAnsi="Arial" w:cs="Arial"/>
        </w:rPr>
        <w:t>Kopia mapy zasadniczej,</w:t>
      </w:r>
    </w:p>
    <w:p w14:paraId="6EC9EAB1" w14:textId="77777777" w:rsidR="001F4E91" w:rsidRPr="001F4E91" w:rsidRDefault="001F4E91">
      <w:pPr>
        <w:pStyle w:val="Akapitzlist"/>
        <w:numPr>
          <w:ilvl w:val="0"/>
          <w:numId w:val="14"/>
        </w:numPr>
        <w:spacing w:after="0"/>
        <w:jc w:val="both"/>
        <w:rPr>
          <w:rFonts w:ascii="Arial" w:hAnsi="Arial" w:cs="Arial"/>
        </w:rPr>
      </w:pPr>
      <w:r w:rsidRPr="001F4E91">
        <w:rPr>
          <w:rFonts w:ascii="Arial" w:hAnsi="Arial" w:cs="Arial"/>
        </w:rPr>
        <w:t xml:space="preserve">Rozporządzenie Ministra Infrastruktury z dnia 2 września 2004 r. w sprawie szczegółowego zakresu i formy dokumentacji projektowej, specyfikacji technicznych wykonania i odbioru robót budowlanych oraz programu funkcjonalno-użytkowego (Dz. U. 2004, nr 202 poz. 2072 z </w:t>
      </w:r>
      <w:proofErr w:type="spellStart"/>
      <w:r w:rsidRPr="001F4E91">
        <w:rPr>
          <w:rFonts w:ascii="Arial" w:hAnsi="Arial" w:cs="Arial"/>
        </w:rPr>
        <w:t>poźn</w:t>
      </w:r>
      <w:proofErr w:type="spellEnd"/>
      <w:r w:rsidRPr="001F4E91">
        <w:rPr>
          <w:rFonts w:ascii="Arial" w:hAnsi="Arial" w:cs="Arial"/>
        </w:rPr>
        <w:t>. zm.),</w:t>
      </w:r>
    </w:p>
    <w:p w14:paraId="533D898D" w14:textId="77777777" w:rsidR="001F4E91" w:rsidRPr="001F4E91" w:rsidRDefault="001F4E91">
      <w:pPr>
        <w:pStyle w:val="Akapitzlist"/>
        <w:numPr>
          <w:ilvl w:val="0"/>
          <w:numId w:val="14"/>
        </w:numPr>
        <w:spacing w:after="0"/>
        <w:jc w:val="both"/>
        <w:rPr>
          <w:rFonts w:ascii="Arial" w:hAnsi="Arial" w:cs="Arial"/>
        </w:rPr>
      </w:pPr>
      <w:r w:rsidRPr="001F4E91">
        <w:rPr>
          <w:rFonts w:ascii="Arial" w:hAnsi="Arial" w:cs="Arial"/>
        </w:rPr>
        <w:t>Inne przepisy szczególne i zasady wiedzy technicznej związane z procesem budowlanym,</w:t>
      </w:r>
    </w:p>
    <w:p w14:paraId="7AD2CCCC" w14:textId="77777777" w:rsidR="001F4E91" w:rsidRPr="001F4E91" w:rsidRDefault="001F4E91">
      <w:pPr>
        <w:pStyle w:val="Akapitzlist"/>
        <w:numPr>
          <w:ilvl w:val="0"/>
          <w:numId w:val="14"/>
        </w:numPr>
        <w:spacing w:after="0"/>
        <w:jc w:val="both"/>
        <w:rPr>
          <w:rFonts w:ascii="Arial" w:hAnsi="Arial" w:cs="Arial"/>
        </w:rPr>
      </w:pPr>
      <w:r w:rsidRPr="001F4E91">
        <w:rPr>
          <w:rFonts w:ascii="Arial" w:hAnsi="Arial" w:cs="Arial"/>
        </w:rPr>
        <w:t>Aktualnie obowiązujące prawo oraz normy polskie.</w:t>
      </w:r>
    </w:p>
    <w:p w14:paraId="33CB7ADA" w14:textId="77777777" w:rsidR="001F4E91" w:rsidRPr="00BE2042" w:rsidRDefault="001F4E91" w:rsidP="001F4E91">
      <w:pPr>
        <w:pStyle w:val="Akapitzlist"/>
        <w:spacing w:after="0"/>
        <w:ind w:left="0"/>
        <w:jc w:val="both"/>
        <w:rPr>
          <w:rFonts w:ascii="Arial" w:hAnsi="Arial" w:cs="Arial"/>
          <w:sz w:val="16"/>
          <w:szCs w:val="16"/>
        </w:rPr>
      </w:pPr>
    </w:p>
    <w:p w14:paraId="2034BE63" w14:textId="77777777" w:rsidR="001F4E91" w:rsidRPr="001F4E91" w:rsidRDefault="001F4E91">
      <w:pPr>
        <w:pStyle w:val="Akapitzlist"/>
        <w:numPr>
          <w:ilvl w:val="1"/>
          <w:numId w:val="2"/>
        </w:numPr>
        <w:spacing w:after="0"/>
        <w:jc w:val="both"/>
        <w:rPr>
          <w:rFonts w:ascii="Arial" w:hAnsi="Arial" w:cs="Arial"/>
          <w:b/>
          <w:bCs/>
        </w:rPr>
      </w:pPr>
      <w:r w:rsidRPr="001F4E91">
        <w:rPr>
          <w:rFonts w:ascii="Arial" w:hAnsi="Arial" w:cs="Arial"/>
          <w:b/>
          <w:bCs/>
        </w:rPr>
        <w:t>Ogólny opis przedmiotu zamówienia</w:t>
      </w:r>
    </w:p>
    <w:p w14:paraId="064BF1EA" w14:textId="77777777" w:rsidR="001F4E91" w:rsidRPr="001F4E91" w:rsidRDefault="001F4E91" w:rsidP="001F4E91">
      <w:pPr>
        <w:spacing w:after="0"/>
        <w:jc w:val="both"/>
        <w:rPr>
          <w:rFonts w:ascii="Arial" w:hAnsi="Arial" w:cs="Arial"/>
        </w:rPr>
      </w:pPr>
      <w:r w:rsidRPr="001F4E91">
        <w:rPr>
          <w:rFonts w:ascii="Arial" w:hAnsi="Arial" w:cs="Arial"/>
        </w:rPr>
        <w:t>Zakres przedmiotu zamówienia obejmuje:</w:t>
      </w:r>
    </w:p>
    <w:p w14:paraId="2A8C6411" w14:textId="77777777" w:rsidR="001F4E91" w:rsidRPr="001F4E91" w:rsidRDefault="001F4E91">
      <w:pPr>
        <w:pStyle w:val="Akapitzlist"/>
        <w:numPr>
          <w:ilvl w:val="0"/>
          <w:numId w:val="12"/>
        </w:numPr>
        <w:spacing w:after="0"/>
        <w:jc w:val="both"/>
        <w:rPr>
          <w:rFonts w:ascii="Arial" w:hAnsi="Arial" w:cs="Arial"/>
        </w:rPr>
      </w:pPr>
      <w:r w:rsidRPr="001F4E91">
        <w:rPr>
          <w:rFonts w:ascii="Arial" w:hAnsi="Arial" w:cs="Arial"/>
        </w:rPr>
        <w:t xml:space="preserve">sporządzenie projektu budowlanego, po uprzednim skonsultowaniu z Inwestorem </w:t>
      </w:r>
    </w:p>
    <w:p w14:paraId="66E7B3A5" w14:textId="77777777" w:rsidR="001F4E91" w:rsidRPr="001F4E91" w:rsidRDefault="001F4E91" w:rsidP="001F4E91">
      <w:pPr>
        <w:spacing w:after="0"/>
        <w:jc w:val="both"/>
        <w:rPr>
          <w:rFonts w:ascii="Arial" w:hAnsi="Arial" w:cs="Arial"/>
        </w:rPr>
      </w:pPr>
      <w:r w:rsidRPr="001F4E91">
        <w:rPr>
          <w:rFonts w:ascii="Arial" w:hAnsi="Arial" w:cs="Arial"/>
        </w:rPr>
        <w:tab/>
        <w:t xml:space="preserve">przedstawionych założeń i rozwiązań do projektu wraz z uwzględnieniem jego uwag, </w:t>
      </w:r>
    </w:p>
    <w:p w14:paraId="61E3A81E" w14:textId="77777777" w:rsidR="001F4E91" w:rsidRPr="001F4E91" w:rsidRDefault="001F4E91">
      <w:pPr>
        <w:pStyle w:val="Akapitzlist"/>
        <w:numPr>
          <w:ilvl w:val="0"/>
          <w:numId w:val="12"/>
        </w:numPr>
        <w:spacing w:after="0"/>
        <w:jc w:val="both"/>
        <w:rPr>
          <w:rFonts w:ascii="Arial" w:hAnsi="Arial" w:cs="Arial"/>
        </w:rPr>
      </w:pPr>
      <w:r w:rsidRPr="001F4E91">
        <w:rPr>
          <w:rFonts w:ascii="Arial" w:hAnsi="Arial" w:cs="Arial"/>
        </w:rPr>
        <w:t xml:space="preserve">dokonanie zgłoszenia robót budowlanych lub uzyskanie pozwolenia na budowę, </w:t>
      </w:r>
    </w:p>
    <w:p w14:paraId="75B5654E" w14:textId="77777777" w:rsidR="001F4E91" w:rsidRPr="001F4E91" w:rsidRDefault="001F4E91">
      <w:pPr>
        <w:pStyle w:val="Akapitzlist"/>
        <w:numPr>
          <w:ilvl w:val="0"/>
          <w:numId w:val="12"/>
        </w:numPr>
        <w:spacing w:after="0"/>
        <w:jc w:val="both"/>
        <w:rPr>
          <w:rFonts w:ascii="Arial" w:hAnsi="Arial" w:cs="Arial"/>
        </w:rPr>
      </w:pPr>
      <w:r w:rsidRPr="001F4E91">
        <w:rPr>
          <w:rFonts w:ascii="Arial" w:hAnsi="Arial" w:cs="Arial"/>
        </w:rPr>
        <w:t xml:space="preserve">sporządzenie projektu technicznego, jeżeli będzie taki wymagany, po uprzednim skonsultowaniu z Inwestorem przedstawionych założeń i rozwiązań do projektu wraz z uwzględnieniem jego uwag, </w:t>
      </w:r>
    </w:p>
    <w:p w14:paraId="4AFC5C71" w14:textId="77777777" w:rsidR="001F4E91" w:rsidRPr="001F4E91" w:rsidRDefault="001F4E91">
      <w:pPr>
        <w:pStyle w:val="Akapitzlist"/>
        <w:numPr>
          <w:ilvl w:val="0"/>
          <w:numId w:val="13"/>
        </w:numPr>
        <w:spacing w:after="0"/>
        <w:jc w:val="both"/>
        <w:rPr>
          <w:rFonts w:ascii="Arial" w:hAnsi="Arial" w:cs="Arial"/>
        </w:rPr>
      </w:pPr>
      <w:r w:rsidRPr="001F4E91">
        <w:rPr>
          <w:rFonts w:ascii="Arial" w:hAnsi="Arial" w:cs="Arial"/>
        </w:rPr>
        <w:t xml:space="preserve">wykonanie robót budowlanych na podstawie sporządzonej dokumentacji projektowej oraz zapisów w PFU i SIWZ, </w:t>
      </w:r>
    </w:p>
    <w:p w14:paraId="4E7345AC" w14:textId="77777777" w:rsidR="001F4E91" w:rsidRPr="001F4E91" w:rsidRDefault="001F4E91">
      <w:pPr>
        <w:pStyle w:val="Akapitzlist"/>
        <w:numPr>
          <w:ilvl w:val="0"/>
          <w:numId w:val="13"/>
        </w:numPr>
        <w:spacing w:after="0"/>
        <w:jc w:val="both"/>
        <w:rPr>
          <w:rFonts w:ascii="Arial" w:hAnsi="Arial" w:cs="Arial"/>
        </w:rPr>
      </w:pPr>
      <w:r w:rsidRPr="001F4E91">
        <w:rPr>
          <w:rFonts w:ascii="Arial" w:hAnsi="Arial" w:cs="Arial"/>
        </w:rPr>
        <w:t>zapewnienie kierownika budowy i kierowników robót w odpowiednich specjalnościach,</w:t>
      </w:r>
    </w:p>
    <w:p w14:paraId="3744C388" w14:textId="77777777" w:rsidR="001F4E91" w:rsidRPr="001F4E91" w:rsidRDefault="001F4E91">
      <w:pPr>
        <w:pStyle w:val="Akapitzlist"/>
        <w:numPr>
          <w:ilvl w:val="0"/>
          <w:numId w:val="13"/>
        </w:numPr>
        <w:spacing w:after="0"/>
        <w:jc w:val="both"/>
        <w:rPr>
          <w:rFonts w:ascii="Arial" w:hAnsi="Arial" w:cs="Arial"/>
        </w:rPr>
      </w:pPr>
      <w:r w:rsidRPr="001F4E91">
        <w:rPr>
          <w:rFonts w:ascii="Arial" w:hAnsi="Arial" w:cs="Arial"/>
        </w:rPr>
        <w:t xml:space="preserve">sporządzenie charakterystyki energetycznej budynku Ośrodka Kultury, </w:t>
      </w:r>
    </w:p>
    <w:p w14:paraId="640E0F65" w14:textId="77777777" w:rsidR="001F4E91" w:rsidRPr="001F4E91" w:rsidRDefault="001F4E91">
      <w:pPr>
        <w:pStyle w:val="Akapitzlist"/>
        <w:numPr>
          <w:ilvl w:val="0"/>
          <w:numId w:val="13"/>
        </w:numPr>
        <w:spacing w:after="0"/>
        <w:jc w:val="both"/>
        <w:rPr>
          <w:rFonts w:ascii="Arial" w:hAnsi="Arial" w:cs="Arial"/>
        </w:rPr>
      </w:pPr>
      <w:r w:rsidRPr="001F4E91">
        <w:rPr>
          <w:rFonts w:ascii="Arial" w:hAnsi="Arial" w:cs="Arial"/>
        </w:rPr>
        <w:t xml:space="preserve">sporządzenie świadectwa energetycznego budynku, </w:t>
      </w:r>
    </w:p>
    <w:p w14:paraId="0A71917A" w14:textId="77777777" w:rsidR="001F4E91" w:rsidRPr="001F4E91" w:rsidRDefault="001F4E91">
      <w:pPr>
        <w:pStyle w:val="Akapitzlist"/>
        <w:numPr>
          <w:ilvl w:val="0"/>
          <w:numId w:val="13"/>
        </w:numPr>
        <w:spacing w:after="0"/>
        <w:jc w:val="both"/>
        <w:rPr>
          <w:rFonts w:ascii="Arial" w:hAnsi="Arial" w:cs="Arial"/>
        </w:rPr>
      </w:pPr>
      <w:r w:rsidRPr="001F4E91">
        <w:rPr>
          <w:rFonts w:ascii="Arial" w:hAnsi="Arial" w:cs="Arial"/>
        </w:rPr>
        <w:t xml:space="preserve">przeprowadzenie czynności odbiorowych, </w:t>
      </w:r>
    </w:p>
    <w:p w14:paraId="41E6AB7E" w14:textId="1D7C9423" w:rsidR="001F4E91" w:rsidRDefault="001F4E91">
      <w:pPr>
        <w:pStyle w:val="Akapitzlist"/>
        <w:numPr>
          <w:ilvl w:val="0"/>
          <w:numId w:val="13"/>
        </w:numPr>
        <w:spacing w:after="0"/>
        <w:jc w:val="both"/>
        <w:rPr>
          <w:rFonts w:ascii="Arial" w:hAnsi="Arial" w:cs="Arial"/>
        </w:rPr>
      </w:pPr>
      <w:r w:rsidRPr="001F4E91">
        <w:rPr>
          <w:rFonts w:ascii="Arial" w:hAnsi="Arial" w:cs="Arial"/>
        </w:rPr>
        <w:t>przygotowanie dokumentów i uzyskanie prawomocnego pozwolenia na użytkowanie obiektów wykonanych robotach budowlanych, jeżeli będzie takie wymagane.</w:t>
      </w:r>
    </w:p>
    <w:p w14:paraId="4F4BD5A9" w14:textId="77777777" w:rsidR="00BE2042" w:rsidRPr="00BE2042" w:rsidRDefault="00BE2042" w:rsidP="00BE2042">
      <w:pPr>
        <w:spacing w:after="0"/>
        <w:ind w:left="360"/>
        <w:jc w:val="both"/>
        <w:rPr>
          <w:rFonts w:ascii="Arial" w:hAnsi="Arial" w:cs="Arial"/>
          <w:sz w:val="16"/>
          <w:szCs w:val="16"/>
        </w:rPr>
      </w:pPr>
    </w:p>
    <w:p w14:paraId="4CA8951C" w14:textId="77777777" w:rsidR="001F4E91" w:rsidRPr="001F4E91" w:rsidRDefault="001F4E91">
      <w:pPr>
        <w:pStyle w:val="Akapitzlist"/>
        <w:numPr>
          <w:ilvl w:val="2"/>
          <w:numId w:val="2"/>
        </w:numPr>
        <w:spacing w:after="0"/>
        <w:jc w:val="both"/>
        <w:rPr>
          <w:rFonts w:ascii="Arial" w:hAnsi="Arial" w:cs="Arial"/>
          <w:b/>
          <w:bCs/>
        </w:rPr>
      </w:pPr>
      <w:r w:rsidRPr="001F4E91">
        <w:rPr>
          <w:rFonts w:ascii="Arial" w:hAnsi="Arial" w:cs="Arial"/>
          <w:b/>
          <w:bCs/>
        </w:rPr>
        <w:t>Charakterystyczne parametry oraz szczegółowe właściwości funkcjonalno-                        użytkowe określające zakres robót budowlanych</w:t>
      </w:r>
    </w:p>
    <w:p w14:paraId="49AC7A87" w14:textId="77777777" w:rsidR="001F4E91" w:rsidRPr="001F4E91" w:rsidRDefault="001F4E91" w:rsidP="001F4E91">
      <w:pPr>
        <w:spacing w:after="0"/>
        <w:jc w:val="both"/>
        <w:rPr>
          <w:rFonts w:ascii="Arial" w:hAnsi="Arial" w:cs="Arial"/>
        </w:rPr>
      </w:pPr>
      <w:r w:rsidRPr="001F4E91">
        <w:rPr>
          <w:rFonts w:ascii="Arial" w:hAnsi="Arial" w:cs="Arial"/>
        </w:rPr>
        <w:t>Przedmiotem zamówienia jest:</w:t>
      </w:r>
    </w:p>
    <w:p w14:paraId="78E57291" w14:textId="77777777" w:rsidR="001F4E91" w:rsidRPr="001F4E91" w:rsidRDefault="001F4E91">
      <w:pPr>
        <w:pStyle w:val="Akapitzlist"/>
        <w:numPr>
          <w:ilvl w:val="0"/>
          <w:numId w:val="15"/>
        </w:numPr>
        <w:spacing w:after="0"/>
        <w:jc w:val="both"/>
        <w:rPr>
          <w:rFonts w:ascii="Arial" w:hAnsi="Arial" w:cs="Arial"/>
        </w:rPr>
      </w:pPr>
      <w:r w:rsidRPr="001F4E91">
        <w:rPr>
          <w:rFonts w:ascii="Arial" w:hAnsi="Arial" w:cs="Arial"/>
        </w:rPr>
        <w:t>wykonanie projektu budowlanego oraz przebudowa budynku Ośrodka Kultury,</w:t>
      </w:r>
    </w:p>
    <w:p w14:paraId="1569299A" w14:textId="77777777" w:rsidR="001F4E91" w:rsidRPr="001F4E91" w:rsidRDefault="001F4E91">
      <w:pPr>
        <w:pStyle w:val="Akapitzlist"/>
        <w:numPr>
          <w:ilvl w:val="0"/>
          <w:numId w:val="15"/>
        </w:numPr>
        <w:spacing w:after="0"/>
        <w:jc w:val="both"/>
        <w:rPr>
          <w:rFonts w:ascii="Arial" w:hAnsi="Arial" w:cs="Arial"/>
        </w:rPr>
      </w:pPr>
      <w:r w:rsidRPr="001F4E91">
        <w:rPr>
          <w:rFonts w:ascii="Arial" w:hAnsi="Arial" w:cs="Arial"/>
        </w:rPr>
        <w:t>wykonanie projektu budowlanego oraz budowa odwodnienia boiska do gry w piłkę nożną wraz z modernizacją płyty boiska i robotami towarzyszącymi,</w:t>
      </w:r>
    </w:p>
    <w:p w14:paraId="7E6DB569" w14:textId="77777777" w:rsidR="001F4E91" w:rsidRPr="001F4E91" w:rsidRDefault="001F4E91">
      <w:pPr>
        <w:pStyle w:val="Akapitzlist"/>
        <w:numPr>
          <w:ilvl w:val="0"/>
          <w:numId w:val="15"/>
        </w:numPr>
        <w:spacing w:after="0"/>
        <w:jc w:val="both"/>
        <w:rPr>
          <w:rFonts w:ascii="Arial" w:hAnsi="Arial" w:cs="Arial"/>
        </w:rPr>
      </w:pPr>
      <w:r w:rsidRPr="001F4E91">
        <w:rPr>
          <w:rFonts w:ascii="Arial" w:hAnsi="Arial" w:cs="Arial"/>
        </w:rPr>
        <w:t>termomodernizacja pawilonu sportowego, stanowiącego zaplecze szatniarsko-techniczne, na podstawie „Projektu budowlanego ocieplenia ścian i stropu pawilonu sportowego” autorstwa inż. Elżbiety Bukowskiej z kwietnia 2020 r., stanowiącego załącznik do niniejszej dokumentacji,</w:t>
      </w:r>
    </w:p>
    <w:p w14:paraId="51D56D63" w14:textId="77777777" w:rsidR="001F4E91" w:rsidRPr="001F4E91" w:rsidRDefault="001F4E91">
      <w:pPr>
        <w:pStyle w:val="Akapitzlist"/>
        <w:numPr>
          <w:ilvl w:val="0"/>
          <w:numId w:val="15"/>
        </w:numPr>
        <w:spacing w:after="0"/>
        <w:jc w:val="both"/>
        <w:rPr>
          <w:rFonts w:ascii="Arial" w:hAnsi="Arial" w:cs="Arial"/>
        </w:rPr>
      </w:pPr>
      <w:r w:rsidRPr="001F4E91">
        <w:rPr>
          <w:rFonts w:ascii="Arial" w:hAnsi="Arial" w:cs="Arial"/>
        </w:rPr>
        <w:t>budowa instalacji fotowoltaicznej na podstawie „Projektu budowlanego – zasilanie obiektu pawilonu sportowego w Młynarach z odnawialnych źródeł energii – instalacja fotowoltaiczna” autorstwa inż. Wojciecha Świętonia z marca 2020 r., stanowiącego załącznik do niniejszej dokumentacji.</w:t>
      </w:r>
    </w:p>
    <w:p w14:paraId="03D24CB4" w14:textId="77777777" w:rsidR="001F4E91" w:rsidRPr="001F4E91" w:rsidRDefault="001F4E91" w:rsidP="001F4E91">
      <w:pPr>
        <w:spacing w:after="0"/>
        <w:ind w:left="708"/>
        <w:jc w:val="both"/>
        <w:rPr>
          <w:rFonts w:ascii="Arial" w:hAnsi="Arial" w:cs="Arial"/>
        </w:rPr>
      </w:pPr>
    </w:p>
    <w:p w14:paraId="03B86012" w14:textId="77777777" w:rsidR="001F4E91" w:rsidRPr="001F4E91" w:rsidRDefault="001F4E91">
      <w:pPr>
        <w:pStyle w:val="Akapitzlist"/>
        <w:numPr>
          <w:ilvl w:val="2"/>
          <w:numId w:val="2"/>
        </w:numPr>
        <w:spacing w:after="0"/>
        <w:jc w:val="both"/>
        <w:rPr>
          <w:rFonts w:ascii="Arial" w:hAnsi="Arial" w:cs="Arial"/>
          <w:b/>
          <w:bCs/>
        </w:rPr>
      </w:pPr>
      <w:bookmarkStart w:id="2" w:name="_Hlk34856452"/>
      <w:r w:rsidRPr="001F4E91">
        <w:rPr>
          <w:rFonts w:ascii="Arial" w:hAnsi="Arial" w:cs="Arial"/>
          <w:b/>
          <w:bCs/>
        </w:rPr>
        <w:lastRenderedPageBreak/>
        <w:t>Aktualne uwarunkowania wykonania przedmiotu zamówienia</w:t>
      </w:r>
    </w:p>
    <w:p w14:paraId="534A3ADA" w14:textId="77777777" w:rsidR="001F4E91" w:rsidRPr="00BE2042" w:rsidRDefault="001F4E91" w:rsidP="001F4E91">
      <w:pPr>
        <w:pStyle w:val="Akapitzlist"/>
        <w:spacing w:after="0"/>
        <w:ind w:left="1224"/>
        <w:jc w:val="both"/>
        <w:rPr>
          <w:rFonts w:ascii="Arial" w:hAnsi="Arial" w:cs="Arial"/>
          <w:b/>
          <w:bCs/>
          <w:sz w:val="16"/>
          <w:szCs w:val="16"/>
        </w:rPr>
      </w:pPr>
    </w:p>
    <w:p w14:paraId="61C08C65" w14:textId="77777777" w:rsidR="001F4E91" w:rsidRPr="001F4E91" w:rsidRDefault="001F4E91">
      <w:pPr>
        <w:pStyle w:val="Akapitzlist"/>
        <w:numPr>
          <w:ilvl w:val="3"/>
          <w:numId w:val="2"/>
        </w:numPr>
        <w:spacing w:after="0"/>
        <w:jc w:val="both"/>
        <w:rPr>
          <w:rFonts w:ascii="Arial" w:hAnsi="Arial" w:cs="Arial"/>
          <w:b/>
          <w:bCs/>
        </w:rPr>
      </w:pPr>
      <w:r w:rsidRPr="001F4E91">
        <w:rPr>
          <w:rFonts w:ascii="Arial" w:hAnsi="Arial" w:cs="Arial"/>
          <w:b/>
          <w:bCs/>
        </w:rPr>
        <w:t>Budynek Ośrodka Kultury</w:t>
      </w:r>
    </w:p>
    <w:bookmarkEnd w:id="2"/>
    <w:p w14:paraId="32D6D84F" w14:textId="77777777" w:rsidR="001F4E91" w:rsidRPr="00BE2042" w:rsidRDefault="001F4E91" w:rsidP="001F4E91">
      <w:pPr>
        <w:pStyle w:val="Akapitzlist"/>
        <w:spacing w:after="0"/>
        <w:jc w:val="both"/>
        <w:rPr>
          <w:rFonts w:ascii="Arial" w:hAnsi="Arial" w:cs="Arial"/>
          <w:b/>
          <w:bCs/>
          <w:sz w:val="16"/>
          <w:szCs w:val="16"/>
        </w:rPr>
      </w:pPr>
    </w:p>
    <w:p w14:paraId="77350B77" w14:textId="77777777" w:rsidR="001F4E91" w:rsidRPr="001F4E91" w:rsidRDefault="001F4E91" w:rsidP="001F4E91">
      <w:pPr>
        <w:spacing w:after="0"/>
        <w:jc w:val="both"/>
        <w:rPr>
          <w:rFonts w:ascii="Arial" w:hAnsi="Arial" w:cs="Arial"/>
          <w:b/>
          <w:bCs/>
        </w:rPr>
      </w:pPr>
      <w:r w:rsidRPr="001F4E91">
        <w:rPr>
          <w:rFonts w:ascii="Arial" w:hAnsi="Arial" w:cs="Arial"/>
          <w:b/>
          <w:bCs/>
        </w:rPr>
        <w:t>Opis stanu istniejącego:</w:t>
      </w:r>
    </w:p>
    <w:p w14:paraId="7BBCC5CB" w14:textId="77777777" w:rsidR="001F4E91" w:rsidRPr="001F4E91" w:rsidRDefault="001F4E91" w:rsidP="001F4E91">
      <w:pPr>
        <w:spacing w:after="0"/>
        <w:jc w:val="both"/>
        <w:rPr>
          <w:rFonts w:ascii="Arial" w:hAnsi="Arial" w:cs="Arial"/>
        </w:rPr>
      </w:pPr>
      <w:r w:rsidRPr="001F4E91">
        <w:rPr>
          <w:rFonts w:ascii="Arial" w:hAnsi="Arial" w:cs="Arial"/>
        </w:rPr>
        <w:t xml:space="preserve">Budynek Ośrodka Kultury położony przy ul. Dworcowej w Młynarach podzielony jest na dwie części – mieszkaniowo/biurową, gdzie na pierwszej kondygnacji znajdują się pomieszczenia biurowe oraz sala wielofunkcyjna należące do Ośrodka Kultury, a na drugiej kondygnacji znajdują się lokale mieszkalne; oraz na część sali kinowej z zapleczem. Opracowaniem objęta jest jedynie druga część budynku. </w:t>
      </w:r>
    </w:p>
    <w:p w14:paraId="13FD075E" w14:textId="77777777" w:rsidR="001F4E91" w:rsidRPr="001F4E91" w:rsidRDefault="001F4E91" w:rsidP="001F4E91">
      <w:pPr>
        <w:spacing w:after="0"/>
        <w:jc w:val="both"/>
        <w:rPr>
          <w:rFonts w:ascii="Arial" w:hAnsi="Arial" w:cs="Arial"/>
        </w:rPr>
      </w:pPr>
      <w:r w:rsidRPr="001F4E91">
        <w:rPr>
          <w:rFonts w:ascii="Arial" w:hAnsi="Arial" w:cs="Arial"/>
        </w:rPr>
        <w:t>Budynek jest dwukondygnacyjny, częściowo podpiwniczony, wykonany w technologii tradycyjnej, murowany. Ściany zewnętrzne niezaizolowane termicznie, otynkowane tynkiem cementowo-wapiennym, ściany działowe murowane, stolarka okienna biała z PVC, drzwi zewnętrzne na hol sali kinowej z PVC w kolorze brązowym, do kotłowni i pomieszczenia magazynu oleju stalowe o znacznym stopniu korozji, pozostałe drewniane w kolorze brązowym. Budynek wyposażony w instalację wodną, kanalizacyjną, c.o., elektryczną i odgromową. Dach zróżnicowany – część mieszkalna z dachem dwuspadowym z lukarną, kryta dachówką ceramiczną; część, w której znajdują się pomieszczenia biurowe ośrodka kultury z dachem jednospadowym krytym blachodachówką; część kinowa z zapleczem z dachem dwuspadowym o zróżnicowanej wysokości kalenicy kryta blachodachówką. Dach po remoncie, stan ocenia się jako bardzo dobry.</w:t>
      </w:r>
    </w:p>
    <w:p w14:paraId="6D10561F" w14:textId="77777777" w:rsidR="001F4E91" w:rsidRPr="001F4E91" w:rsidRDefault="001F4E91" w:rsidP="001F4E91">
      <w:pPr>
        <w:spacing w:after="0"/>
        <w:jc w:val="both"/>
        <w:rPr>
          <w:rFonts w:ascii="Arial" w:hAnsi="Arial" w:cs="Arial"/>
        </w:rPr>
      </w:pPr>
      <w:r w:rsidRPr="001F4E91">
        <w:rPr>
          <w:rFonts w:ascii="Arial" w:hAnsi="Arial" w:cs="Arial"/>
        </w:rPr>
        <w:t xml:space="preserve">Od strony zachodniej budynku znajduje się utwardzona droga z kostki brukowej  o szerokości 4,0 m połączona z położonym bezpośrednio przy budynku chodnikiem z płyt betonowych o szerokości 2,5 m. Stan drogi ocenia się jako bardzo dobry, stan chodnika jako zły – występują na nim nierówności oraz liczne spękania płyt betonowych. Główne wejście do obu części budynku znajduje się od strony zachodniej, oprócz nich występuje także wejście do kotłowni od strony południowej. </w:t>
      </w:r>
    </w:p>
    <w:p w14:paraId="26C4CD36" w14:textId="77777777" w:rsidR="001F4E91" w:rsidRPr="001F4E91" w:rsidRDefault="001F4E91" w:rsidP="001F4E91">
      <w:pPr>
        <w:spacing w:after="0"/>
        <w:jc w:val="both"/>
        <w:rPr>
          <w:rFonts w:ascii="Arial" w:hAnsi="Arial" w:cs="Arial"/>
        </w:rPr>
      </w:pPr>
      <w:r w:rsidRPr="001F4E91">
        <w:rPr>
          <w:rFonts w:ascii="Arial" w:hAnsi="Arial" w:cs="Arial"/>
        </w:rPr>
        <w:t xml:space="preserve">Miejsce postojowe dla interesantów zapewnia istniejący w bezpośrednim sąsiedztwie publiczny parking przy ul. Dworcowej a także istniejący ciąg pieszo-jezdny przy zachodniej części budynku. </w:t>
      </w:r>
    </w:p>
    <w:p w14:paraId="3B77E686" w14:textId="77777777" w:rsidR="001F4E91" w:rsidRPr="001F4E91" w:rsidRDefault="001F4E91" w:rsidP="001F4E91">
      <w:pPr>
        <w:spacing w:after="0"/>
        <w:jc w:val="both"/>
        <w:rPr>
          <w:rFonts w:ascii="Arial" w:hAnsi="Arial" w:cs="Arial"/>
          <w:b/>
          <w:bCs/>
        </w:rPr>
      </w:pPr>
      <w:r w:rsidRPr="001F4E91">
        <w:rPr>
          <w:rFonts w:ascii="Arial" w:hAnsi="Arial" w:cs="Arial"/>
          <w:b/>
          <w:bCs/>
        </w:rPr>
        <w:t>Podstawowe dane powierzchniowe:</w:t>
      </w:r>
    </w:p>
    <w:p w14:paraId="01D36C7D" w14:textId="77777777" w:rsidR="001F4E91" w:rsidRPr="001F4E91" w:rsidRDefault="001F4E91" w:rsidP="001F4E91">
      <w:pPr>
        <w:spacing w:after="0"/>
        <w:jc w:val="both"/>
        <w:rPr>
          <w:rFonts w:ascii="Arial" w:hAnsi="Arial" w:cs="Arial"/>
        </w:rPr>
      </w:pPr>
      <w:r w:rsidRPr="001F4E91">
        <w:rPr>
          <w:rFonts w:ascii="Arial" w:hAnsi="Arial" w:cs="Arial"/>
        </w:rPr>
        <w:t>Łączna powierzchnia zabudowy – 724,26 m</w:t>
      </w:r>
      <w:r w:rsidRPr="001F4E91">
        <w:rPr>
          <w:rFonts w:ascii="Arial" w:hAnsi="Arial" w:cs="Arial"/>
          <w:vertAlign w:val="superscript"/>
        </w:rPr>
        <w:t>2</w:t>
      </w:r>
    </w:p>
    <w:p w14:paraId="26F5A7AA" w14:textId="77777777" w:rsidR="001F4E91" w:rsidRPr="001F4E91" w:rsidRDefault="001F4E91" w:rsidP="001F4E91">
      <w:pPr>
        <w:spacing w:after="0"/>
        <w:jc w:val="both"/>
        <w:rPr>
          <w:rFonts w:ascii="Arial" w:hAnsi="Arial" w:cs="Arial"/>
        </w:rPr>
      </w:pPr>
      <w:r w:rsidRPr="001F4E91">
        <w:rPr>
          <w:rFonts w:ascii="Arial" w:hAnsi="Arial" w:cs="Arial"/>
        </w:rPr>
        <w:t>Powierzchnia całkowita części objętej opracowaniem – 717,08 m</w:t>
      </w:r>
      <w:r w:rsidRPr="001F4E91">
        <w:rPr>
          <w:rFonts w:ascii="Arial" w:hAnsi="Arial" w:cs="Arial"/>
          <w:vertAlign w:val="superscript"/>
        </w:rPr>
        <w:t>2</w:t>
      </w:r>
      <w:r w:rsidRPr="001F4E91">
        <w:rPr>
          <w:rFonts w:ascii="Arial" w:hAnsi="Arial" w:cs="Arial"/>
        </w:rPr>
        <w:t>, w tym:</w:t>
      </w:r>
    </w:p>
    <w:p w14:paraId="392DFDB3" w14:textId="77777777" w:rsidR="001F4E91" w:rsidRPr="001F4E91" w:rsidRDefault="001F4E91" w:rsidP="001F4E91">
      <w:pPr>
        <w:spacing w:after="0"/>
        <w:jc w:val="both"/>
        <w:rPr>
          <w:rFonts w:ascii="Arial" w:hAnsi="Arial" w:cs="Arial"/>
        </w:rPr>
      </w:pPr>
      <w:r w:rsidRPr="001F4E91">
        <w:rPr>
          <w:rFonts w:ascii="Arial" w:hAnsi="Arial" w:cs="Arial"/>
        </w:rPr>
        <w:t>piwnic – 39,09 m</w:t>
      </w:r>
      <w:r w:rsidRPr="001F4E91">
        <w:rPr>
          <w:rFonts w:ascii="Arial" w:hAnsi="Arial" w:cs="Arial"/>
          <w:vertAlign w:val="superscript"/>
        </w:rPr>
        <w:t>2</w:t>
      </w:r>
    </w:p>
    <w:p w14:paraId="346A9DCF" w14:textId="77777777" w:rsidR="001F4E91" w:rsidRPr="001F4E91" w:rsidRDefault="001F4E91" w:rsidP="001F4E91">
      <w:pPr>
        <w:spacing w:after="0"/>
        <w:jc w:val="both"/>
        <w:rPr>
          <w:rFonts w:ascii="Arial" w:hAnsi="Arial" w:cs="Arial"/>
        </w:rPr>
      </w:pPr>
      <w:r w:rsidRPr="001F4E91">
        <w:rPr>
          <w:rFonts w:ascii="Arial" w:hAnsi="Arial" w:cs="Arial"/>
        </w:rPr>
        <w:t>parteru – 574,48 m</w:t>
      </w:r>
      <w:r w:rsidRPr="001F4E91">
        <w:rPr>
          <w:rFonts w:ascii="Arial" w:hAnsi="Arial" w:cs="Arial"/>
          <w:vertAlign w:val="superscript"/>
        </w:rPr>
        <w:t>2</w:t>
      </w:r>
    </w:p>
    <w:p w14:paraId="7934E99C" w14:textId="77777777" w:rsidR="001F4E91" w:rsidRPr="001F4E91" w:rsidRDefault="001F4E91" w:rsidP="001F4E91">
      <w:pPr>
        <w:spacing w:after="0"/>
        <w:jc w:val="both"/>
        <w:rPr>
          <w:rFonts w:ascii="Arial" w:hAnsi="Arial" w:cs="Arial"/>
          <w:vertAlign w:val="superscript"/>
        </w:rPr>
      </w:pPr>
      <w:r w:rsidRPr="001F4E91">
        <w:rPr>
          <w:rFonts w:ascii="Arial" w:hAnsi="Arial" w:cs="Arial"/>
        </w:rPr>
        <w:t>I piętra – 103,51 m</w:t>
      </w:r>
      <w:r w:rsidRPr="001F4E91">
        <w:rPr>
          <w:rFonts w:ascii="Arial" w:hAnsi="Arial" w:cs="Arial"/>
          <w:vertAlign w:val="superscript"/>
        </w:rPr>
        <w:t>2</w:t>
      </w:r>
    </w:p>
    <w:p w14:paraId="7DF2F696" w14:textId="77777777" w:rsidR="001F4E91" w:rsidRPr="00BE2042" w:rsidRDefault="001F4E91" w:rsidP="001F4E91">
      <w:pPr>
        <w:spacing w:after="0"/>
        <w:jc w:val="both"/>
        <w:rPr>
          <w:rFonts w:ascii="Arial" w:hAnsi="Arial" w:cs="Arial"/>
          <w:sz w:val="16"/>
          <w:szCs w:val="16"/>
        </w:rPr>
      </w:pPr>
    </w:p>
    <w:p w14:paraId="6CEACE80" w14:textId="77777777" w:rsidR="001F4E91" w:rsidRPr="001F4E91" w:rsidRDefault="001F4E91">
      <w:pPr>
        <w:pStyle w:val="Akapitzlist"/>
        <w:numPr>
          <w:ilvl w:val="0"/>
          <w:numId w:val="23"/>
        </w:numPr>
        <w:spacing w:after="0"/>
        <w:jc w:val="both"/>
        <w:rPr>
          <w:rFonts w:ascii="Arial" w:hAnsi="Arial" w:cs="Arial"/>
          <w:b/>
          <w:bCs/>
          <w:vanish/>
        </w:rPr>
      </w:pPr>
    </w:p>
    <w:p w14:paraId="07010801" w14:textId="77777777" w:rsidR="001F4E91" w:rsidRPr="001F4E91" w:rsidRDefault="001F4E91">
      <w:pPr>
        <w:pStyle w:val="Akapitzlist"/>
        <w:numPr>
          <w:ilvl w:val="1"/>
          <w:numId w:val="23"/>
        </w:numPr>
        <w:spacing w:after="0"/>
        <w:jc w:val="both"/>
        <w:rPr>
          <w:rFonts w:ascii="Arial" w:hAnsi="Arial" w:cs="Arial"/>
          <w:b/>
          <w:bCs/>
          <w:vanish/>
        </w:rPr>
      </w:pPr>
    </w:p>
    <w:p w14:paraId="4D9CB972" w14:textId="77777777" w:rsidR="001F4E91" w:rsidRPr="001F4E91" w:rsidRDefault="001F4E91">
      <w:pPr>
        <w:pStyle w:val="Akapitzlist"/>
        <w:numPr>
          <w:ilvl w:val="1"/>
          <w:numId w:val="23"/>
        </w:numPr>
        <w:spacing w:after="0"/>
        <w:jc w:val="both"/>
        <w:rPr>
          <w:rFonts w:ascii="Arial" w:hAnsi="Arial" w:cs="Arial"/>
          <w:b/>
          <w:bCs/>
          <w:vanish/>
        </w:rPr>
      </w:pPr>
    </w:p>
    <w:p w14:paraId="10833544" w14:textId="77777777" w:rsidR="001F4E91" w:rsidRPr="001F4E91" w:rsidRDefault="001F4E91">
      <w:pPr>
        <w:pStyle w:val="Akapitzlist"/>
        <w:numPr>
          <w:ilvl w:val="2"/>
          <w:numId w:val="23"/>
        </w:numPr>
        <w:spacing w:after="0"/>
        <w:jc w:val="both"/>
        <w:rPr>
          <w:rFonts w:ascii="Arial" w:hAnsi="Arial" w:cs="Arial"/>
          <w:b/>
          <w:bCs/>
          <w:vanish/>
        </w:rPr>
      </w:pPr>
    </w:p>
    <w:p w14:paraId="149F25EE" w14:textId="77777777" w:rsidR="001F4E91" w:rsidRPr="001F4E91" w:rsidRDefault="001F4E91">
      <w:pPr>
        <w:pStyle w:val="Akapitzlist"/>
        <w:numPr>
          <w:ilvl w:val="2"/>
          <w:numId w:val="23"/>
        </w:numPr>
        <w:spacing w:after="0"/>
        <w:jc w:val="both"/>
        <w:rPr>
          <w:rFonts w:ascii="Arial" w:hAnsi="Arial" w:cs="Arial"/>
          <w:b/>
          <w:bCs/>
          <w:vanish/>
        </w:rPr>
      </w:pPr>
    </w:p>
    <w:p w14:paraId="387EE617" w14:textId="77777777" w:rsidR="001F4E91" w:rsidRPr="001F4E91" w:rsidRDefault="001F4E91">
      <w:pPr>
        <w:pStyle w:val="Akapitzlist"/>
        <w:numPr>
          <w:ilvl w:val="3"/>
          <w:numId w:val="23"/>
        </w:numPr>
        <w:spacing w:after="0"/>
        <w:jc w:val="both"/>
        <w:rPr>
          <w:rFonts w:ascii="Arial" w:hAnsi="Arial" w:cs="Arial"/>
          <w:b/>
          <w:bCs/>
          <w:vanish/>
        </w:rPr>
      </w:pPr>
    </w:p>
    <w:p w14:paraId="774DD6E5"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Budynek Pawilonu Sportowego oraz boisko piłkarskie</w:t>
      </w:r>
    </w:p>
    <w:p w14:paraId="003A0788" w14:textId="77777777" w:rsidR="001F4E91" w:rsidRPr="00BE2042" w:rsidRDefault="001F4E91" w:rsidP="001F4E91">
      <w:pPr>
        <w:pStyle w:val="Akapitzlist"/>
        <w:spacing w:after="0"/>
        <w:jc w:val="both"/>
        <w:rPr>
          <w:rFonts w:ascii="Arial" w:hAnsi="Arial" w:cs="Arial"/>
          <w:b/>
          <w:bCs/>
          <w:sz w:val="16"/>
          <w:szCs w:val="16"/>
        </w:rPr>
      </w:pPr>
    </w:p>
    <w:p w14:paraId="4D3F9518" w14:textId="77777777" w:rsidR="001F4E91" w:rsidRPr="001F4E91" w:rsidRDefault="001F4E91" w:rsidP="001F4E91">
      <w:pPr>
        <w:spacing w:after="0"/>
        <w:jc w:val="both"/>
        <w:rPr>
          <w:rFonts w:ascii="Arial" w:hAnsi="Arial" w:cs="Arial"/>
          <w:b/>
          <w:bCs/>
        </w:rPr>
      </w:pPr>
      <w:r w:rsidRPr="001F4E91">
        <w:rPr>
          <w:rFonts w:ascii="Arial" w:hAnsi="Arial" w:cs="Arial"/>
          <w:b/>
          <w:bCs/>
        </w:rPr>
        <w:t>Opis stanu istniejącego:</w:t>
      </w:r>
    </w:p>
    <w:p w14:paraId="21D56D74" w14:textId="77777777" w:rsidR="001F4E91" w:rsidRPr="001F4E91" w:rsidRDefault="001F4E91" w:rsidP="001F4E91">
      <w:pPr>
        <w:spacing w:after="0"/>
        <w:jc w:val="both"/>
        <w:rPr>
          <w:rFonts w:ascii="Arial" w:hAnsi="Arial" w:cs="Arial"/>
        </w:rPr>
      </w:pPr>
      <w:r w:rsidRPr="001F4E91">
        <w:rPr>
          <w:rFonts w:ascii="Arial" w:hAnsi="Arial" w:cs="Arial"/>
        </w:rPr>
        <w:t>Budynek pawilonu sportowego położony przy ul. Dworcowej 10 w Młynarach stanowi zaplecze szatniowo-sanitarne dla zawodników, sędziów i działaczy klubowych oraz zaplecze magazynowe dla boisk sportowych znajdujących się w bezpośrednim sąsiedztwie budynku. W budynku mieści się także kotłownia. Opisywany budynek jest obiektem jednokondygnacyjnym, wybudowanym w technologii tradycyjnej, murowany z dachem dwuspadowym niesymetrycznym o konstrukcji drewnianej. Pokrycie dachu stanowi blachodachówka. Odprowadzenie wód opadowych z połaci dachu odbywa się za pomocą rynien i rur spustowych na przyległy teren.</w:t>
      </w:r>
    </w:p>
    <w:p w14:paraId="13D4B4FD" w14:textId="77777777" w:rsidR="001F4E91" w:rsidRPr="001F4E91" w:rsidRDefault="001F4E91" w:rsidP="001F4E91">
      <w:pPr>
        <w:spacing w:after="0"/>
        <w:jc w:val="both"/>
        <w:rPr>
          <w:rFonts w:ascii="Arial" w:hAnsi="Arial" w:cs="Arial"/>
        </w:rPr>
      </w:pPr>
      <w:r w:rsidRPr="001F4E91">
        <w:rPr>
          <w:rFonts w:ascii="Arial" w:hAnsi="Arial" w:cs="Arial"/>
        </w:rPr>
        <w:t>Dojazd do budynku stanowi droga z kostki brukowej o szerokości 4,0 m o zadowalającym stanie.</w:t>
      </w:r>
    </w:p>
    <w:p w14:paraId="62300A13" w14:textId="77777777" w:rsidR="001F4E91" w:rsidRPr="001F4E91" w:rsidRDefault="001F4E91" w:rsidP="001F4E91">
      <w:pPr>
        <w:spacing w:after="0"/>
        <w:jc w:val="both"/>
        <w:rPr>
          <w:rFonts w:ascii="Arial" w:hAnsi="Arial" w:cs="Arial"/>
        </w:rPr>
      </w:pPr>
      <w:r w:rsidRPr="001F4E91">
        <w:rPr>
          <w:rFonts w:ascii="Arial" w:hAnsi="Arial" w:cs="Arial"/>
        </w:rPr>
        <w:t>Budynek przeszedł częściowy remont polegający na wymianie stolarki okienno-drzwiowej oraz zmianie rozkładu i funkcji pomieszczeń wraz z remontem tych pomieszczeń.</w:t>
      </w:r>
    </w:p>
    <w:p w14:paraId="67FF75A2" w14:textId="77777777" w:rsidR="001F4E91" w:rsidRPr="001F4E91" w:rsidRDefault="001F4E91" w:rsidP="001F4E91">
      <w:pPr>
        <w:spacing w:after="0"/>
        <w:jc w:val="both"/>
        <w:rPr>
          <w:rFonts w:ascii="Arial" w:hAnsi="Arial" w:cs="Arial"/>
        </w:rPr>
      </w:pPr>
    </w:p>
    <w:p w14:paraId="4E50B5EC" w14:textId="77777777" w:rsidR="001F4E91" w:rsidRPr="001F4E91" w:rsidRDefault="001F4E91" w:rsidP="001F4E91">
      <w:pPr>
        <w:spacing w:after="0"/>
        <w:jc w:val="both"/>
        <w:rPr>
          <w:rFonts w:ascii="Arial" w:hAnsi="Arial" w:cs="Arial"/>
        </w:rPr>
      </w:pPr>
      <w:r w:rsidRPr="001F4E91">
        <w:rPr>
          <w:rFonts w:ascii="Arial" w:hAnsi="Arial" w:cs="Arial"/>
        </w:rPr>
        <w:lastRenderedPageBreak/>
        <w:t>Boisko piłkarskie o nawierzchni naturalnej trawiastej o wymiarach 106x72 m, wokół boiska znajduje się plac trawiasty o zróżnicowanym położeniu wysokościowym o łącznej powierzchni ok. 6 400 m</w:t>
      </w:r>
      <w:r w:rsidRPr="001F4E91">
        <w:rPr>
          <w:rFonts w:ascii="Arial" w:hAnsi="Arial" w:cs="Arial"/>
          <w:vertAlign w:val="superscript"/>
        </w:rPr>
        <w:t>2</w:t>
      </w:r>
      <w:r w:rsidRPr="001F4E91">
        <w:rPr>
          <w:rFonts w:ascii="Arial" w:hAnsi="Arial" w:cs="Arial"/>
        </w:rPr>
        <w:t xml:space="preserve">.   Boisko wyposażone jest w dwie zadaszone przenośne ławki rezerwowych, każda po 13 krzesełek; bramki pełnowymiarowe aluminiowe 7,32 x 2,44 m przenośne, nie zamocowane na stałe do podłoża; </w:t>
      </w:r>
      <w:proofErr w:type="spellStart"/>
      <w:r w:rsidRPr="001F4E91">
        <w:rPr>
          <w:rFonts w:ascii="Arial" w:hAnsi="Arial" w:cs="Arial"/>
        </w:rPr>
        <w:t>piłkochwyty</w:t>
      </w:r>
      <w:proofErr w:type="spellEnd"/>
      <w:r w:rsidRPr="001F4E91">
        <w:rPr>
          <w:rFonts w:ascii="Arial" w:hAnsi="Arial" w:cs="Arial"/>
        </w:rPr>
        <w:t xml:space="preserve"> umieszczone za bramkami o wysokości 6 m – za bramką zachodnią o długości 13 m, za bramką wschodnią o długości 34 m. Boisko nie posiada sztucznego oświetlenia. W centralnej części, w odległości ok. 6 m od linii bocznej boiska, znajdują się trzyrzędowe trybuny składające się z pięciu modułów po 32 plastikowe krzesełka każdy, łącznie zapewniające 160 miejsc siedzących. Trybuny </w:t>
      </w:r>
      <w:proofErr w:type="spellStart"/>
      <w:r w:rsidRPr="001F4E91">
        <w:rPr>
          <w:rFonts w:ascii="Arial" w:hAnsi="Arial" w:cs="Arial"/>
        </w:rPr>
        <w:t>demontowalne</w:t>
      </w:r>
      <w:proofErr w:type="spellEnd"/>
      <w:r w:rsidRPr="001F4E91">
        <w:rPr>
          <w:rFonts w:ascii="Arial" w:hAnsi="Arial" w:cs="Arial"/>
        </w:rPr>
        <w:t xml:space="preserve">, wykonane z ocynkowanej konstrukcji stalowej przytwierdzonej do betonowego fundamentu o wymiarach 35 x 2,5 m. </w:t>
      </w:r>
    </w:p>
    <w:p w14:paraId="095FF20F" w14:textId="77777777" w:rsidR="001F4E91" w:rsidRPr="00BE2042" w:rsidRDefault="001F4E91" w:rsidP="001F4E91">
      <w:pPr>
        <w:spacing w:after="0"/>
        <w:jc w:val="both"/>
        <w:rPr>
          <w:rFonts w:ascii="Arial" w:hAnsi="Arial" w:cs="Arial"/>
          <w:b/>
          <w:bCs/>
          <w:sz w:val="16"/>
          <w:szCs w:val="16"/>
        </w:rPr>
      </w:pPr>
    </w:p>
    <w:p w14:paraId="40D5DC53" w14:textId="77777777" w:rsidR="001F4E91" w:rsidRPr="001F4E91" w:rsidRDefault="001F4E91" w:rsidP="001F4E91">
      <w:pPr>
        <w:spacing w:after="0"/>
        <w:jc w:val="both"/>
        <w:rPr>
          <w:rFonts w:ascii="Arial" w:hAnsi="Arial" w:cs="Arial"/>
          <w:b/>
          <w:bCs/>
        </w:rPr>
      </w:pPr>
      <w:r w:rsidRPr="001F4E91">
        <w:rPr>
          <w:rFonts w:ascii="Arial" w:hAnsi="Arial" w:cs="Arial"/>
          <w:b/>
          <w:bCs/>
        </w:rPr>
        <w:t>Podstawowe dane powierzchniowe budynku:</w:t>
      </w:r>
    </w:p>
    <w:p w14:paraId="677242CD" w14:textId="77777777" w:rsidR="001F4E91" w:rsidRPr="00BE2042" w:rsidRDefault="001F4E91" w:rsidP="001F4E91">
      <w:pPr>
        <w:spacing w:after="0"/>
        <w:jc w:val="both"/>
        <w:rPr>
          <w:rFonts w:ascii="Arial" w:hAnsi="Arial" w:cs="Arial"/>
          <w:sz w:val="16"/>
          <w:szCs w:val="16"/>
        </w:rPr>
      </w:pPr>
    </w:p>
    <w:p w14:paraId="2579ACD5" w14:textId="77777777" w:rsidR="001F4E91" w:rsidRPr="001F4E91" w:rsidRDefault="001F4E91" w:rsidP="001F4E91">
      <w:pPr>
        <w:spacing w:after="0"/>
        <w:jc w:val="both"/>
        <w:rPr>
          <w:rFonts w:ascii="Arial" w:hAnsi="Arial" w:cs="Arial"/>
        </w:rPr>
      </w:pPr>
      <w:r w:rsidRPr="001F4E91">
        <w:rPr>
          <w:rFonts w:ascii="Arial" w:hAnsi="Arial" w:cs="Arial"/>
        </w:rPr>
        <w:t>Powierzchnia zabudowy – 154,44 m</w:t>
      </w:r>
      <w:r w:rsidRPr="001F4E91">
        <w:rPr>
          <w:rFonts w:ascii="Arial" w:hAnsi="Arial" w:cs="Arial"/>
          <w:vertAlign w:val="superscript"/>
        </w:rPr>
        <w:t>2</w:t>
      </w:r>
    </w:p>
    <w:p w14:paraId="47E8329B" w14:textId="77777777" w:rsidR="001F4E91" w:rsidRPr="001F4E91" w:rsidRDefault="001F4E91" w:rsidP="001F4E91">
      <w:pPr>
        <w:spacing w:after="0"/>
        <w:jc w:val="both"/>
        <w:rPr>
          <w:rFonts w:ascii="Arial" w:hAnsi="Arial" w:cs="Arial"/>
        </w:rPr>
      </w:pPr>
      <w:r w:rsidRPr="001F4E91">
        <w:rPr>
          <w:rFonts w:ascii="Arial" w:hAnsi="Arial" w:cs="Arial"/>
        </w:rPr>
        <w:t>Kubatura – 684,20 m</w:t>
      </w:r>
      <w:r w:rsidRPr="001F4E91">
        <w:rPr>
          <w:rFonts w:ascii="Arial" w:hAnsi="Arial" w:cs="Arial"/>
          <w:vertAlign w:val="superscript"/>
        </w:rPr>
        <w:t>3</w:t>
      </w:r>
    </w:p>
    <w:p w14:paraId="27C88899" w14:textId="77777777" w:rsidR="001F4E91" w:rsidRPr="00BE2042" w:rsidRDefault="001F4E91" w:rsidP="001F4E91">
      <w:pPr>
        <w:spacing w:after="0"/>
        <w:jc w:val="both"/>
        <w:rPr>
          <w:rFonts w:ascii="Arial" w:hAnsi="Arial" w:cs="Arial"/>
          <w:sz w:val="16"/>
          <w:szCs w:val="16"/>
        </w:rPr>
      </w:pPr>
    </w:p>
    <w:p w14:paraId="532D16FE" w14:textId="77777777" w:rsidR="001F4E91" w:rsidRPr="001F4E91" w:rsidRDefault="001F4E91">
      <w:pPr>
        <w:pStyle w:val="Akapitzlist"/>
        <w:numPr>
          <w:ilvl w:val="2"/>
          <w:numId w:val="23"/>
        </w:numPr>
        <w:spacing w:after="0"/>
        <w:jc w:val="both"/>
        <w:rPr>
          <w:rFonts w:ascii="Arial" w:hAnsi="Arial" w:cs="Arial"/>
          <w:b/>
          <w:bCs/>
        </w:rPr>
      </w:pPr>
      <w:r w:rsidRPr="001F4E91">
        <w:rPr>
          <w:rFonts w:ascii="Arial" w:hAnsi="Arial" w:cs="Arial"/>
          <w:b/>
          <w:bCs/>
        </w:rPr>
        <w:t>Ogólne i szczegółowe właściwości funkcjonalno-użytkowe</w:t>
      </w:r>
    </w:p>
    <w:p w14:paraId="03D7FE12" w14:textId="77777777" w:rsidR="001F4E91" w:rsidRPr="00BE2042" w:rsidRDefault="001F4E91" w:rsidP="001F4E91">
      <w:pPr>
        <w:spacing w:after="0"/>
        <w:jc w:val="both"/>
        <w:rPr>
          <w:rFonts w:ascii="Arial" w:hAnsi="Arial" w:cs="Arial"/>
          <w:b/>
          <w:bCs/>
          <w:sz w:val="16"/>
          <w:szCs w:val="16"/>
        </w:rPr>
      </w:pPr>
    </w:p>
    <w:p w14:paraId="103AAC51" w14:textId="77777777" w:rsidR="001F4E91" w:rsidRPr="001F4E91" w:rsidRDefault="001F4E91" w:rsidP="001F4E91">
      <w:pPr>
        <w:spacing w:after="0"/>
        <w:jc w:val="both"/>
        <w:rPr>
          <w:rFonts w:ascii="Arial" w:hAnsi="Arial" w:cs="Arial"/>
          <w:b/>
          <w:bCs/>
        </w:rPr>
      </w:pPr>
      <w:r w:rsidRPr="001F4E91">
        <w:rPr>
          <w:rFonts w:ascii="Arial" w:hAnsi="Arial" w:cs="Arial"/>
          <w:b/>
          <w:bCs/>
        </w:rPr>
        <w:t xml:space="preserve">Zakres prac objętych opracowaniem zawiera: </w:t>
      </w:r>
    </w:p>
    <w:p w14:paraId="35F1669C" w14:textId="77777777" w:rsidR="001F4E91" w:rsidRPr="00BE2042" w:rsidRDefault="001F4E91" w:rsidP="001F4E91">
      <w:pPr>
        <w:spacing w:after="0"/>
        <w:jc w:val="both"/>
        <w:rPr>
          <w:rFonts w:ascii="Arial" w:hAnsi="Arial" w:cs="Arial"/>
          <w:b/>
          <w:bCs/>
          <w:sz w:val="16"/>
          <w:szCs w:val="16"/>
        </w:rPr>
      </w:pPr>
    </w:p>
    <w:p w14:paraId="08FA3795"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Przebudowa budynków Ośrodka Kultury</w:t>
      </w:r>
    </w:p>
    <w:p w14:paraId="0232F87E" w14:textId="77777777" w:rsidR="001F4E91" w:rsidRPr="00BE2042" w:rsidRDefault="001F4E91" w:rsidP="001F4E91">
      <w:pPr>
        <w:pStyle w:val="Akapitzlist"/>
        <w:spacing w:after="0"/>
        <w:ind w:left="1728"/>
        <w:jc w:val="both"/>
        <w:rPr>
          <w:rFonts w:ascii="Arial" w:hAnsi="Arial" w:cs="Arial"/>
          <w:b/>
          <w:bCs/>
          <w:sz w:val="16"/>
          <w:szCs w:val="16"/>
        </w:rPr>
      </w:pPr>
    </w:p>
    <w:p w14:paraId="7873B770" w14:textId="77777777" w:rsidR="001F4E91" w:rsidRPr="001F4E91" w:rsidRDefault="001F4E91">
      <w:pPr>
        <w:pStyle w:val="Akapitzlist"/>
        <w:numPr>
          <w:ilvl w:val="0"/>
          <w:numId w:val="10"/>
        </w:numPr>
        <w:spacing w:after="0"/>
        <w:ind w:left="851" w:firstLine="0"/>
        <w:jc w:val="both"/>
        <w:rPr>
          <w:rFonts w:ascii="Arial" w:hAnsi="Arial" w:cs="Arial"/>
        </w:rPr>
      </w:pPr>
      <w:r w:rsidRPr="001F4E91">
        <w:rPr>
          <w:rFonts w:ascii="Arial" w:hAnsi="Arial" w:cs="Arial"/>
        </w:rPr>
        <w:t>Naprawa elewacji zewnętrznej</w:t>
      </w:r>
    </w:p>
    <w:p w14:paraId="0A513057" w14:textId="77777777" w:rsidR="001F4E91" w:rsidRPr="001F4E91" w:rsidRDefault="001F4E91" w:rsidP="00BE2042">
      <w:pPr>
        <w:pStyle w:val="Akapitzlist"/>
        <w:spacing w:after="0"/>
        <w:ind w:left="851"/>
        <w:jc w:val="both"/>
        <w:rPr>
          <w:rFonts w:ascii="Arial" w:hAnsi="Arial" w:cs="Arial"/>
        </w:rPr>
      </w:pPr>
      <w:r w:rsidRPr="001F4E91">
        <w:rPr>
          <w:rFonts w:ascii="Arial" w:hAnsi="Arial" w:cs="Arial"/>
        </w:rPr>
        <w:t>- demontaż napisu „OŚRODEK KULTURY” na elewacji południowo-zachodniej oraz ponowny montaż,</w:t>
      </w:r>
    </w:p>
    <w:p w14:paraId="67B82C54" w14:textId="77777777" w:rsidR="001F4E91" w:rsidRPr="001F4E91" w:rsidRDefault="001F4E91" w:rsidP="00BE2042">
      <w:pPr>
        <w:pStyle w:val="Akapitzlist"/>
        <w:spacing w:after="0"/>
        <w:ind w:left="851"/>
        <w:jc w:val="both"/>
        <w:rPr>
          <w:rFonts w:ascii="Arial" w:hAnsi="Arial" w:cs="Arial"/>
        </w:rPr>
      </w:pPr>
      <w:r w:rsidRPr="001F4E91">
        <w:rPr>
          <w:rFonts w:ascii="Arial" w:hAnsi="Arial" w:cs="Arial"/>
        </w:rPr>
        <w:t xml:space="preserve">- oczyszczenie mechaniczne i zmycie istniejącej elewacji, dwukrotne gruntowanie, sprawdzenie przyczepności zaprawy klejowej do podłoża, ocieplenie ścian i ościeży (dobór współczynnika przewodzenia ciepła oraz grubości izolacji należy dobrać zaprojektować zgodnie z aktualnymi wymaganiami izolacyjności cieplnej zawartymi w Rozporządzeniu Ministra Infrastruktury z dnia 12 kwietnia 2002 r. w sprawie warunków technicznych, jakim powinny odpowiadać budynki i ich usytuowanie), przy wyborze technik ocieplenia budynków należy brać pod uwagę tylko kompletne systemy </w:t>
      </w:r>
      <w:proofErr w:type="spellStart"/>
      <w:r w:rsidRPr="001F4E91">
        <w:rPr>
          <w:rFonts w:ascii="Arial" w:hAnsi="Arial" w:cs="Arial"/>
        </w:rPr>
        <w:t>ociepleniowe</w:t>
      </w:r>
      <w:proofErr w:type="spellEnd"/>
      <w:r w:rsidRPr="001F4E91">
        <w:rPr>
          <w:rFonts w:ascii="Arial" w:hAnsi="Arial" w:cs="Arial"/>
        </w:rPr>
        <w:t>, tzn. że elementy składowe systemu np. siatka, kleje, tynk, farby, muszą pochodzić od tego samego producenta,</w:t>
      </w:r>
    </w:p>
    <w:p w14:paraId="1F899199"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wykonanie tynków silikatowo-silikonowych w kolorze żółtym (włącznie z częścią nad dachem kina) oraz cokołu z tynku mozaikowego w kolorze brązowym,</w:t>
      </w:r>
    </w:p>
    <w:p w14:paraId="7BA3507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izolacja termiczna ścian fundamentowych z pianki PUR lub w systemie XPS,</w:t>
      </w:r>
    </w:p>
    <w:p w14:paraId="435262FC"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remont istniejących kominów ponad połacią dachu,</w:t>
      </w:r>
    </w:p>
    <w:p w14:paraId="4AAC264D"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wymiana parapetów na blaszane w kolorze brązowym,</w:t>
      </w:r>
    </w:p>
    <w:p w14:paraId="4946401F" w14:textId="77777777" w:rsidR="001F4E91" w:rsidRPr="001F4E91" w:rsidRDefault="001F4E91" w:rsidP="001F4E91">
      <w:pPr>
        <w:pStyle w:val="Akapitzlist"/>
        <w:spacing w:after="0"/>
        <w:ind w:left="1440"/>
        <w:jc w:val="both"/>
        <w:rPr>
          <w:rFonts w:ascii="Arial" w:hAnsi="Arial" w:cs="Arial"/>
          <w:color w:val="FF0000"/>
        </w:rPr>
      </w:pPr>
      <w:r w:rsidRPr="001F4E91">
        <w:rPr>
          <w:rFonts w:ascii="Arial" w:hAnsi="Arial" w:cs="Arial"/>
        </w:rPr>
        <w:t>- wymiana balustrady balkonu,</w:t>
      </w:r>
    </w:p>
    <w:p w14:paraId="2716D189" w14:textId="60C7B51D" w:rsidR="001F4E91" w:rsidRPr="001F4E91" w:rsidRDefault="001F4E91" w:rsidP="001F4E91">
      <w:pPr>
        <w:pStyle w:val="Akapitzlist"/>
        <w:spacing w:after="0"/>
        <w:ind w:left="1440"/>
        <w:jc w:val="both"/>
        <w:rPr>
          <w:rFonts w:ascii="Arial" w:hAnsi="Arial" w:cs="Arial"/>
          <w:color w:val="FF0000"/>
        </w:rPr>
      </w:pPr>
      <w:r w:rsidRPr="001F4E91">
        <w:rPr>
          <w:rFonts w:ascii="Arial" w:hAnsi="Arial" w:cs="Arial"/>
        </w:rPr>
        <w:t xml:space="preserve">- wykonanie posadzki cementowej balkonu i wyłożenie płytkami </w:t>
      </w:r>
      <w:proofErr w:type="spellStart"/>
      <w:r w:rsidRPr="001F4E91">
        <w:rPr>
          <w:rFonts w:ascii="Arial" w:hAnsi="Arial" w:cs="Arial"/>
        </w:rPr>
        <w:t>gresowymi</w:t>
      </w:r>
      <w:proofErr w:type="spellEnd"/>
      <w:r w:rsidRPr="001F4E91">
        <w:rPr>
          <w:rFonts w:ascii="Arial" w:hAnsi="Arial" w:cs="Arial"/>
        </w:rPr>
        <w:t xml:space="preserve"> antypoślizgowymi o nasiąkliwości &lt;3%, klasie ścieralności wgłębnej III lub wyższej</w:t>
      </w:r>
      <w:r w:rsidR="00BE2042">
        <w:rPr>
          <w:rFonts w:ascii="Arial" w:hAnsi="Arial" w:cs="Arial"/>
        </w:rPr>
        <w:br/>
      </w:r>
      <w:r w:rsidRPr="001F4E91">
        <w:rPr>
          <w:rFonts w:ascii="Arial" w:hAnsi="Arial" w:cs="Arial"/>
        </w:rPr>
        <w:t>i parametrze antypoślizgowości co najmniej R 11,</w:t>
      </w:r>
    </w:p>
    <w:p w14:paraId="31713A4E"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zamurowanie okna O-3 w pomieszczeniu kotłowni,</w:t>
      </w:r>
    </w:p>
    <w:p w14:paraId="5FD68B64" w14:textId="787361AE" w:rsidR="001F4E91" w:rsidRPr="001F4E91" w:rsidRDefault="001F4E91" w:rsidP="001F4E91">
      <w:pPr>
        <w:pStyle w:val="Akapitzlist"/>
        <w:spacing w:after="0"/>
        <w:ind w:left="1440"/>
        <w:jc w:val="both"/>
        <w:rPr>
          <w:rFonts w:ascii="Arial" w:hAnsi="Arial" w:cs="Arial"/>
        </w:rPr>
      </w:pPr>
      <w:r w:rsidRPr="001F4E91">
        <w:rPr>
          <w:rFonts w:ascii="Arial" w:hAnsi="Arial" w:cs="Arial"/>
        </w:rPr>
        <w:t>- wymiana okna w pomieszczeniu magazynu P.03, garderoby 0.21, garderoby 1.8</w:t>
      </w:r>
      <w:r w:rsidR="00BE2042">
        <w:rPr>
          <w:rFonts w:ascii="Arial" w:hAnsi="Arial" w:cs="Arial"/>
        </w:rPr>
        <w:br/>
      </w:r>
      <w:r w:rsidRPr="001F4E91">
        <w:rPr>
          <w:rFonts w:ascii="Arial" w:hAnsi="Arial" w:cs="Arial"/>
        </w:rPr>
        <w:t>i okien na strychu nad sceną na okna PVC w kolorze białym o parametrach zgodnych z aktualnymi wymaganiami izolacyjności cieplnej zawartymi w Rozporządzeniu Ministra Infrastruktury z dnia 12 kwietnia 2002 r. w sprawie warunków technicznych, jakim powinny odpowiadać budynki i ich usytuowanie),</w:t>
      </w:r>
    </w:p>
    <w:p w14:paraId="44AE58FD" w14:textId="77777777" w:rsidR="001F4E91" w:rsidRPr="001F4E91" w:rsidRDefault="001F4E91" w:rsidP="001F4E91">
      <w:pPr>
        <w:pStyle w:val="Akapitzlist"/>
        <w:spacing w:after="0"/>
        <w:ind w:left="1440"/>
        <w:jc w:val="both"/>
        <w:rPr>
          <w:rFonts w:ascii="Arial" w:hAnsi="Arial" w:cs="Arial"/>
          <w:color w:val="FF0000"/>
        </w:rPr>
      </w:pPr>
      <w:r w:rsidRPr="001F4E91">
        <w:rPr>
          <w:rFonts w:ascii="Arial" w:hAnsi="Arial" w:cs="Arial"/>
        </w:rPr>
        <w:lastRenderedPageBreak/>
        <w:t>- zmiana lokalizacji otworu drzwiowego zewnętrznego do sali kinowej w kierunku sceny wraz z wymianą drzwi na nowe o parametrach akustycznych 42dB,</w:t>
      </w:r>
    </w:p>
    <w:p w14:paraId="6F98BDB2"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wymiana istniejących kratek wentylacyjnych,</w:t>
      </w:r>
    </w:p>
    <w:p w14:paraId="51B2430F" w14:textId="627AA51A" w:rsidR="001F4E91" w:rsidRPr="001F4E91" w:rsidRDefault="001F4E91" w:rsidP="001F4E91">
      <w:pPr>
        <w:pStyle w:val="Akapitzlist"/>
        <w:spacing w:after="0"/>
        <w:ind w:left="1440"/>
        <w:jc w:val="both"/>
        <w:rPr>
          <w:rFonts w:ascii="Arial" w:hAnsi="Arial" w:cs="Arial"/>
        </w:rPr>
      </w:pPr>
      <w:r w:rsidRPr="001F4E91">
        <w:rPr>
          <w:rFonts w:ascii="Arial" w:hAnsi="Arial" w:cs="Arial"/>
        </w:rPr>
        <w:t>- wymiana pokrycia daszku nad wejściem do części kinowej na blachodachówkę</w:t>
      </w:r>
      <w:r w:rsidR="00BE2042">
        <w:rPr>
          <w:rFonts w:ascii="Arial" w:hAnsi="Arial" w:cs="Arial"/>
        </w:rPr>
        <w:br/>
      </w:r>
      <w:r w:rsidRPr="001F4E91">
        <w:rPr>
          <w:rFonts w:ascii="Arial" w:hAnsi="Arial" w:cs="Arial"/>
        </w:rPr>
        <w:t>w kolorze czerwonym,</w:t>
      </w:r>
    </w:p>
    <w:p w14:paraId="3EC377C8"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wymiana drzwi zewnętrznych do kotłowni i magazynu oleju na stalowe płaszczowe antywłamaniowe w kolorze szarym, wymiar dostosowany do aktualnych otworów drzwiowych,</w:t>
      </w:r>
    </w:p>
    <w:p w14:paraId="6BD70B9F"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wymiana drzwi zewnętrznych drewnianych na PVC w kolorze brązowym,</w:t>
      </w:r>
    </w:p>
    <w:p w14:paraId="33E5B60B"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naprawa schodów i murków betonowych prowadzących do kotłowni i pomieszczenia magazynu oleju wraz z wymianą balustrad,</w:t>
      </w:r>
    </w:p>
    <w:p w14:paraId="0E85916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wymiana lub remont drabiny prowadzącej na dach na nową stalową malowaną antykorozyjnie w kolorze brązowym,</w:t>
      </w:r>
    </w:p>
    <w:p w14:paraId="3527C1E2" w14:textId="6A620479"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wykonanie chodnika z kostki brukowej typu </w:t>
      </w:r>
      <w:proofErr w:type="spellStart"/>
      <w:r w:rsidRPr="001F4E91">
        <w:rPr>
          <w:rFonts w:ascii="Arial" w:hAnsi="Arial" w:cs="Arial"/>
        </w:rPr>
        <w:t>holland</w:t>
      </w:r>
      <w:proofErr w:type="spellEnd"/>
      <w:r w:rsidRPr="001F4E91">
        <w:rPr>
          <w:rFonts w:ascii="Arial" w:hAnsi="Arial" w:cs="Arial"/>
        </w:rPr>
        <w:t xml:space="preserve"> gr. 8 cm w kolorze szarym</w:t>
      </w:r>
      <w:r w:rsidR="00BE2042">
        <w:rPr>
          <w:rFonts w:ascii="Arial" w:hAnsi="Arial" w:cs="Arial"/>
        </w:rPr>
        <w:br/>
      </w:r>
      <w:r w:rsidRPr="001F4E91">
        <w:rPr>
          <w:rFonts w:ascii="Arial" w:hAnsi="Arial" w:cs="Arial"/>
        </w:rPr>
        <w:t>o konstrukcji pozwalającej na ruch pojazdów ciężkich o orientacyjnej powierzchni</w:t>
      </w:r>
      <w:r w:rsidR="00BE2042">
        <w:rPr>
          <w:rFonts w:ascii="Arial" w:hAnsi="Arial" w:cs="Arial"/>
        </w:rPr>
        <w:br/>
      </w:r>
      <w:r w:rsidRPr="001F4E91">
        <w:rPr>
          <w:rFonts w:ascii="Arial" w:hAnsi="Arial" w:cs="Arial"/>
        </w:rPr>
        <w:t>137 m</w:t>
      </w:r>
      <w:r w:rsidRPr="001F4E91">
        <w:rPr>
          <w:rFonts w:ascii="Arial" w:hAnsi="Arial" w:cs="Arial"/>
          <w:vertAlign w:val="superscript"/>
        </w:rPr>
        <w:t>2</w:t>
      </w:r>
      <w:r w:rsidRPr="001F4E91">
        <w:rPr>
          <w:rFonts w:ascii="Arial" w:hAnsi="Arial" w:cs="Arial"/>
        </w:rPr>
        <w:t>,</w:t>
      </w:r>
    </w:p>
    <w:p w14:paraId="5145CE0C"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wymiana oświetlenia zewnętrznego oraz instalacji elektrycznej prowadzonej natynkowo,</w:t>
      </w:r>
    </w:p>
    <w:p w14:paraId="7DFE7F1E"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wymiana rur spustowych w części kinowej (bez wymiany rur spustowych ocynkowanych w części biurowo-mieszkalnej) w kolorze brązowym,</w:t>
      </w:r>
    </w:p>
    <w:p w14:paraId="275F9D28"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demontaż kanału </w:t>
      </w:r>
      <w:proofErr w:type="spellStart"/>
      <w:r w:rsidRPr="001F4E91">
        <w:rPr>
          <w:rFonts w:ascii="Arial" w:hAnsi="Arial" w:cs="Arial"/>
        </w:rPr>
        <w:t>zetowego</w:t>
      </w:r>
      <w:proofErr w:type="spellEnd"/>
      <w:r w:rsidRPr="001F4E91">
        <w:rPr>
          <w:rFonts w:ascii="Arial" w:hAnsi="Arial" w:cs="Arial"/>
        </w:rPr>
        <w:t xml:space="preserve"> na elewacji północno-wschodniej,</w:t>
      </w:r>
    </w:p>
    <w:p w14:paraId="5FD99860" w14:textId="64E3C5A8" w:rsidR="001F4E91" w:rsidRPr="00BE2042" w:rsidRDefault="001F4E91" w:rsidP="00BE2042">
      <w:pPr>
        <w:pStyle w:val="Akapitzlist"/>
        <w:spacing w:after="0"/>
        <w:ind w:left="1440"/>
        <w:jc w:val="both"/>
        <w:rPr>
          <w:rFonts w:ascii="Arial" w:hAnsi="Arial" w:cs="Arial"/>
        </w:rPr>
      </w:pPr>
      <w:r w:rsidRPr="001F4E91">
        <w:rPr>
          <w:rFonts w:ascii="Arial" w:hAnsi="Arial" w:cs="Arial"/>
        </w:rPr>
        <w:t>- naprawa uszkodzonych elementów podbitki dachowej części biurowej wraz z odmalowaniem podbitki i krokwi w części kinowej.</w:t>
      </w:r>
    </w:p>
    <w:p w14:paraId="39B7729E" w14:textId="77777777" w:rsidR="001F4E91" w:rsidRPr="001F4E91" w:rsidRDefault="001F4E91">
      <w:pPr>
        <w:pStyle w:val="Akapitzlist"/>
        <w:numPr>
          <w:ilvl w:val="0"/>
          <w:numId w:val="10"/>
        </w:numPr>
        <w:spacing w:after="0"/>
        <w:jc w:val="both"/>
        <w:rPr>
          <w:rFonts w:ascii="Arial" w:hAnsi="Arial" w:cs="Arial"/>
        </w:rPr>
      </w:pPr>
      <w:r w:rsidRPr="001F4E91">
        <w:rPr>
          <w:rFonts w:ascii="Arial" w:hAnsi="Arial" w:cs="Arial"/>
        </w:rPr>
        <w:t>Remont wybranych pomieszczeń Ośrodka Kultury</w:t>
      </w:r>
    </w:p>
    <w:p w14:paraId="4DB4E5C6" w14:textId="77777777" w:rsidR="001F4E91" w:rsidRPr="001F4E91" w:rsidRDefault="001F4E91">
      <w:pPr>
        <w:pStyle w:val="Akapitzlist"/>
        <w:numPr>
          <w:ilvl w:val="1"/>
          <w:numId w:val="10"/>
        </w:numPr>
        <w:spacing w:after="0"/>
        <w:ind w:left="1701"/>
        <w:jc w:val="both"/>
        <w:rPr>
          <w:rFonts w:ascii="Arial" w:hAnsi="Arial" w:cs="Arial"/>
          <w:b/>
          <w:bCs/>
        </w:rPr>
      </w:pPr>
      <w:r w:rsidRPr="001F4E91">
        <w:rPr>
          <w:rFonts w:ascii="Arial" w:hAnsi="Arial" w:cs="Arial"/>
          <w:b/>
          <w:bCs/>
        </w:rPr>
        <w:t>kotłownia P.04</w:t>
      </w:r>
    </w:p>
    <w:p w14:paraId="2FDFB69F" w14:textId="77777777" w:rsidR="001F4E91" w:rsidRPr="001F4E91" w:rsidRDefault="001F4E91" w:rsidP="00BE2042">
      <w:pPr>
        <w:pStyle w:val="Akapitzlist"/>
        <w:spacing w:after="0"/>
        <w:ind w:left="1701"/>
        <w:jc w:val="both"/>
        <w:rPr>
          <w:rFonts w:ascii="Arial" w:hAnsi="Arial" w:cs="Arial"/>
        </w:rPr>
      </w:pPr>
      <w:r w:rsidRPr="001F4E91">
        <w:rPr>
          <w:rFonts w:ascii="Arial" w:hAnsi="Arial" w:cs="Arial"/>
        </w:rPr>
        <w:t>Podłoga gres techniczny z cokołem przyściennym wys. 10 cm, ściany i sufit wykończone szpachlą gipsową i pomalowane do wysokości 2 m farbą lateksową z technologią ceramiczną w kolorze szarym, powyżej i sufit malowane farbą lateksową wysokiej jakości w kolorze białym.</w:t>
      </w:r>
    </w:p>
    <w:p w14:paraId="346DB57F" w14:textId="77777777" w:rsidR="001F4E91" w:rsidRPr="001F4E91" w:rsidRDefault="001F4E91">
      <w:pPr>
        <w:pStyle w:val="Akapitzlist"/>
        <w:numPr>
          <w:ilvl w:val="1"/>
          <w:numId w:val="10"/>
        </w:numPr>
        <w:spacing w:after="0"/>
        <w:ind w:left="1701"/>
        <w:jc w:val="both"/>
        <w:rPr>
          <w:rFonts w:ascii="Arial" w:hAnsi="Arial" w:cs="Arial"/>
          <w:b/>
          <w:bCs/>
        </w:rPr>
      </w:pPr>
      <w:r w:rsidRPr="001F4E91">
        <w:rPr>
          <w:rFonts w:ascii="Arial" w:hAnsi="Arial" w:cs="Arial"/>
          <w:b/>
          <w:bCs/>
        </w:rPr>
        <w:t>garderoba 0.21</w:t>
      </w:r>
    </w:p>
    <w:p w14:paraId="6FD8AAC4" w14:textId="77777777" w:rsidR="001F4E91" w:rsidRPr="001F4E91" w:rsidRDefault="001F4E91" w:rsidP="00BE2042">
      <w:pPr>
        <w:pStyle w:val="Akapitzlist"/>
        <w:spacing w:after="0"/>
        <w:ind w:left="1701"/>
        <w:jc w:val="both"/>
        <w:rPr>
          <w:rFonts w:ascii="Arial" w:hAnsi="Arial" w:cs="Arial"/>
        </w:rPr>
      </w:pPr>
      <w:r w:rsidRPr="001F4E91">
        <w:rPr>
          <w:rFonts w:ascii="Arial" w:hAnsi="Arial" w:cs="Arial"/>
        </w:rPr>
        <w:t>Podłoga płytki ceramiczne podłogowe z cokołem przyściennym wys. 10 cm, ściany i sufit wykończone szpachlą gipsową i pomalowane farbą lateksową wysokiej jakości w kolorze białym.</w:t>
      </w:r>
    </w:p>
    <w:p w14:paraId="661C150A" w14:textId="77777777" w:rsidR="001F4E91" w:rsidRPr="001F4E91" w:rsidRDefault="001F4E91">
      <w:pPr>
        <w:pStyle w:val="Akapitzlist"/>
        <w:numPr>
          <w:ilvl w:val="1"/>
          <w:numId w:val="10"/>
        </w:numPr>
        <w:spacing w:after="0"/>
        <w:ind w:left="1701"/>
        <w:jc w:val="both"/>
        <w:rPr>
          <w:rFonts w:ascii="Arial" w:hAnsi="Arial" w:cs="Arial"/>
          <w:b/>
          <w:bCs/>
        </w:rPr>
      </w:pPr>
      <w:r w:rsidRPr="001F4E91">
        <w:rPr>
          <w:rFonts w:ascii="Arial" w:hAnsi="Arial" w:cs="Arial"/>
          <w:b/>
          <w:bCs/>
        </w:rPr>
        <w:t>sala kinowa 0.19 ze sceną 0.20</w:t>
      </w:r>
    </w:p>
    <w:p w14:paraId="5E6019F1" w14:textId="4702A2F1" w:rsidR="001F4E91" w:rsidRPr="001F4E91" w:rsidRDefault="001F4E91" w:rsidP="00BE2042">
      <w:pPr>
        <w:pStyle w:val="Akapitzlist"/>
        <w:spacing w:after="0"/>
        <w:ind w:left="1701"/>
        <w:jc w:val="both"/>
        <w:rPr>
          <w:rFonts w:ascii="Arial" w:hAnsi="Arial" w:cs="Arial"/>
        </w:rPr>
      </w:pPr>
      <w:r w:rsidRPr="001F4E91">
        <w:rPr>
          <w:rFonts w:ascii="Arial" w:hAnsi="Arial" w:cs="Arial"/>
        </w:rPr>
        <w:t>Po wykonaniu rozbiórek wszystkich elementów wyposażenia pomieszczeń oraz warstw konstrukcyjnych posadzki, należy wykonać nową posadzkę składającą się z podsypki piaskowej, betonu podkładowego C8/10, folii PE, styropianu posadzkowego gr. 8 cm oraz jastrychu cementowego. Warstwę wykończeniową stanowić będą deski podłogowe klasy naturalnej, posiadające naturalną barwę</w:t>
      </w:r>
      <w:r w:rsidR="00BE2042">
        <w:rPr>
          <w:rFonts w:ascii="Arial" w:hAnsi="Arial" w:cs="Arial"/>
        </w:rPr>
        <w:br/>
      </w:r>
      <w:r w:rsidRPr="001F4E91">
        <w:rPr>
          <w:rFonts w:ascii="Arial" w:hAnsi="Arial" w:cs="Arial"/>
        </w:rPr>
        <w:t>i strukturę drewna, a także delikatnie zróżnicowany układ słojów. Kolorystyka typowa dla dębu europejskiego, brak bielu i żółtych przebarwień. Nie dopuszcza się stosowania desek z pęknięciami powierzchniowymi, dopuszcza się zdrowe drobne lub średnie sęki szpilkowe o średnicy maksymalnie 8 mm.</w:t>
      </w:r>
    </w:p>
    <w:p w14:paraId="27D00F50" w14:textId="77777777" w:rsidR="001F4E91" w:rsidRPr="001F4E91" w:rsidRDefault="001F4E91" w:rsidP="00BE2042">
      <w:pPr>
        <w:pStyle w:val="Akapitzlist"/>
        <w:spacing w:after="0"/>
        <w:ind w:left="1701"/>
        <w:jc w:val="both"/>
        <w:rPr>
          <w:rFonts w:ascii="Arial" w:hAnsi="Arial" w:cs="Arial"/>
        </w:rPr>
      </w:pPr>
      <w:r w:rsidRPr="001F4E91">
        <w:rPr>
          <w:rFonts w:ascii="Arial" w:hAnsi="Arial" w:cs="Arial"/>
        </w:rPr>
        <w:t xml:space="preserve">Należy dokonać rozbiórek łatwopalnych okładzin ściennych i sufitowych, doprowadzić przegrody do wymagań przeciwpożarowych. </w:t>
      </w:r>
    </w:p>
    <w:p w14:paraId="73E844F4" w14:textId="77777777" w:rsidR="001F4E91" w:rsidRPr="001F4E91" w:rsidRDefault="001F4E91" w:rsidP="00BE2042">
      <w:pPr>
        <w:pStyle w:val="Akapitzlist"/>
        <w:spacing w:after="0"/>
        <w:ind w:left="1701"/>
        <w:jc w:val="both"/>
        <w:rPr>
          <w:rFonts w:ascii="Arial" w:hAnsi="Arial" w:cs="Arial"/>
          <w:u w:val="single"/>
        </w:rPr>
      </w:pPr>
      <w:r w:rsidRPr="001F4E91">
        <w:rPr>
          <w:rFonts w:ascii="Arial" w:hAnsi="Arial" w:cs="Arial"/>
          <w:u w:val="single"/>
        </w:rPr>
        <w:t xml:space="preserve">Opis założeń projektu systemu audio wizualnego, systemu sterowania połączonego z branżą elektryczną w celu integracji z oświetleniem sali oraz </w:t>
      </w:r>
      <w:r w:rsidRPr="001F4E91">
        <w:rPr>
          <w:rFonts w:ascii="Arial" w:hAnsi="Arial" w:cs="Arial"/>
          <w:u w:val="single"/>
        </w:rPr>
        <w:lastRenderedPageBreak/>
        <w:t>aranżacji pomieszczenia wraz z adaptacją akustyczną w celu uzyskania komfortu akustycznego zgodnie z przeznaczeniem znajduje się w punkcie 3.</w:t>
      </w:r>
    </w:p>
    <w:p w14:paraId="30AA3D20" w14:textId="3AF8942B" w:rsidR="001F4E91" w:rsidRPr="001F4E91" w:rsidRDefault="001F4E91" w:rsidP="00BE2042">
      <w:pPr>
        <w:pStyle w:val="Akapitzlist"/>
        <w:spacing w:after="0"/>
        <w:ind w:left="1701"/>
        <w:jc w:val="both"/>
        <w:rPr>
          <w:rFonts w:ascii="Arial" w:hAnsi="Arial" w:cs="Arial"/>
        </w:rPr>
      </w:pPr>
      <w:r w:rsidRPr="001F4E91">
        <w:rPr>
          <w:rFonts w:ascii="Arial" w:hAnsi="Arial" w:cs="Arial"/>
        </w:rPr>
        <w:t xml:space="preserve">Należy wykonać wentylację mechaniczną </w:t>
      </w:r>
      <w:proofErr w:type="spellStart"/>
      <w:r w:rsidRPr="001F4E91">
        <w:rPr>
          <w:rFonts w:ascii="Arial" w:hAnsi="Arial" w:cs="Arial"/>
        </w:rPr>
        <w:t>nawiewno</w:t>
      </w:r>
      <w:proofErr w:type="spellEnd"/>
      <w:r w:rsidRPr="001F4E91">
        <w:rPr>
          <w:rFonts w:ascii="Arial" w:hAnsi="Arial" w:cs="Arial"/>
        </w:rPr>
        <w:t>-wywiewną. Lokalizację poszczególnych central wentylacyjnych oraz sposób ich posadowienia należy ustalić na etapie projektu budowlanego w koordynacji z architektem</w:t>
      </w:r>
      <w:r w:rsidR="00BE2042">
        <w:rPr>
          <w:rFonts w:ascii="Arial" w:hAnsi="Arial" w:cs="Arial"/>
        </w:rPr>
        <w:br/>
      </w:r>
      <w:r w:rsidRPr="001F4E91">
        <w:rPr>
          <w:rFonts w:ascii="Arial" w:hAnsi="Arial" w:cs="Arial"/>
        </w:rPr>
        <w:t>i</w:t>
      </w:r>
      <w:r w:rsidR="00BE2042">
        <w:rPr>
          <w:rFonts w:ascii="Arial" w:hAnsi="Arial" w:cs="Arial"/>
        </w:rPr>
        <w:t xml:space="preserve"> </w:t>
      </w:r>
      <w:r w:rsidRPr="001F4E91">
        <w:rPr>
          <w:rFonts w:ascii="Arial" w:hAnsi="Arial" w:cs="Arial"/>
        </w:rPr>
        <w:t>konstruktorem. Wszelkie elementy zewnętrzne takie jak wentylatory, czerpnie</w:t>
      </w:r>
      <w:r w:rsidR="00BE2042">
        <w:rPr>
          <w:rFonts w:ascii="Arial" w:hAnsi="Arial" w:cs="Arial"/>
        </w:rPr>
        <w:br/>
      </w:r>
      <w:r w:rsidRPr="001F4E91">
        <w:rPr>
          <w:rFonts w:ascii="Arial" w:hAnsi="Arial" w:cs="Arial"/>
        </w:rPr>
        <w:t xml:space="preserve">i wyrzutnie należy dopasować do kolorystyki obiektu zgodnie z wymaganiami architekta. Instalacja wentylacji mechanicznej </w:t>
      </w:r>
      <w:proofErr w:type="spellStart"/>
      <w:r w:rsidRPr="001F4E91">
        <w:rPr>
          <w:rFonts w:ascii="Arial" w:hAnsi="Arial" w:cs="Arial"/>
        </w:rPr>
        <w:t>nawiewno</w:t>
      </w:r>
      <w:proofErr w:type="spellEnd"/>
      <w:r w:rsidRPr="001F4E91">
        <w:rPr>
          <w:rFonts w:ascii="Arial" w:hAnsi="Arial" w:cs="Arial"/>
        </w:rPr>
        <w:t>-wywiewnej dla pomieszczenia sali kinowej powinna uwzględniać dwustrefowy obieg powietrza z podziałem na część sceniczną i część widowni, w układzie pracy z recyrkulacją powietrza oraz odzyskiem ciepła w centrali wentylacyjnej. Układ wentylacji mechanicznej oraz urządzenia powinny uwzględniać wytyczne i względy związane z ochroną przeciwpożarową obiektu budowlanego.</w:t>
      </w:r>
    </w:p>
    <w:p w14:paraId="0DF7D177" w14:textId="77777777" w:rsidR="001F4E91" w:rsidRPr="001F4E91" w:rsidRDefault="001F4E91">
      <w:pPr>
        <w:pStyle w:val="Akapitzlist"/>
        <w:numPr>
          <w:ilvl w:val="1"/>
          <w:numId w:val="10"/>
        </w:numPr>
        <w:spacing w:after="0"/>
        <w:ind w:left="1701"/>
        <w:jc w:val="both"/>
        <w:rPr>
          <w:rFonts w:ascii="Arial" w:hAnsi="Arial" w:cs="Arial"/>
          <w:b/>
          <w:bCs/>
        </w:rPr>
      </w:pPr>
      <w:r w:rsidRPr="001F4E91">
        <w:rPr>
          <w:rFonts w:ascii="Arial" w:hAnsi="Arial" w:cs="Arial"/>
          <w:b/>
          <w:bCs/>
        </w:rPr>
        <w:t>hol 0.10</w:t>
      </w:r>
    </w:p>
    <w:p w14:paraId="772B77BA" w14:textId="77777777" w:rsidR="001F4E91" w:rsidRPr="001F4E91" w:rsidRDefault="001F4E91" w:rsidP="00BE2042">
      <w:pPr>
        <w:pStyle w:val="Akapitzlist"/>
        <w:spacing w:after="0"/>
        <w:ind w:left="1701"/>
        <w:jc w:val="both"/>
        <w:rPr>
          <w:rFonts w:ascii="Arial" w:hAnsi="Arial" w:cs="Arial"/>
        </w:rPr>
      </w:pPr>
      <w:r w:rsidRPr="001F4E91">
        <w:rPr>
          <w:rFonts w:ascii="Arial" w:hAnsi="Arial" w:cs="Arial"/>
        </w:rPr>
        <w:t>Posadzka istniejąca, ściany i sufit – dokonać lokalnych napraw spękań tynku oraz odmalować farbą zmywalną wysokiej jakości w kolorze białym.</w:t>
      </w:r>
    </w:p>
    <w:p w14:paraId="7952C41B" w14:textId="7F24C09A" w:rsidR="001F4E91" w:rsidRPr="00BE2042" w:rsidRDefault="001F4E91" w:rsidP="00BE2042">
      <w:pPr>
        <w:pStyle w:val="Akapitzlist"/>
        <w:spacing w:after="0"/>
        <w:ind w:left="1701"/>
        <w:jc w:val="both"/>
        <w:rPr>
          <w:rFonts w:ascii="Arial" w:hAnsi="Arial" w:cs="Arial"/>
        </w:rPr>
      </w:pPr>
      <w:r w:rsidRPr="001F4E91">
        <w:rPr>
          <w:rFonts w:ascii="Arial" w:hAnsi="Arial" w:cs="Arial"/>
        </w:rPr>
        <w:t>Schody wyposażyć w dwie poręcze przyścienne oraz z powodu szerokości biegu schodów większej niż 4 m należy zamontować dodatkową balustradę pośrednią. Poręcze oraz balustrada nie mogą mieć ostro zakończonych elementów, a ich konstrukcja powinna zapewniać przeniesienie sił poziomych, określonych</w:t>
      </w:r>
      <w:r w:rsidR="00BE2042">
        <w:rPr>
          <w:rFonts w:ascii="Arial" w:hAnsi="Arial" w:cs="Arial"/>
        </w:rPr>
        <w:br/>
      </w:r>
      <w:r w:rsidRPr="001F4E91">
        <w:rPr>
          <w:rFonts w:ascii="Arial" w:hAnsi="Arial" w:cs="Arial"/>
        </w:rPr>
        <w:t>w Polskiej Normie dotyczącej podstawowych obciążeń technologicznych</w:t>
      </w:r>
      <w:r w:rsidR="00BE2042">
        <w:rPr>
          <w:rFonts w:ascii="Arial" w:hAnsi="Arial" w:cs="Arial"/>
        </w:rPr>
        <w:br/>
      </w:r>
      <w:r w:rsidRPr="001F4E91">
        <w:rPr>
          <w:rFonts w:ascii="Arial" w:hAnsi="Arial" w:cs="Arial"/>
        </w:rPr>
        <w:t>i montażowych. Poręcze odchylone od ścian co najmniej o 0,05 m, wysokość poręczy 0,85-1,00 m pierwsza poręcz oraz dodatkowo druga poręcz na wysokości 0,6-0,75 m, średnica części chwytnej poręczy 3,5-4,5 cm.</w:t>
      </w:r>
    </w:p>
    <w:p w14:paraId="773A457A" w14:textId="77777777" w:rsidR="001F4E91" w:rsidRPr="001F4E91" w:rsidRDefault="001F4E91">
      <w:pPr>
        <w:pStyle w:val="Akapitzlist"/>
        <w:numPr>
          <w:ilvl w:val="1"/>
          <w:numId w:val="10"/>
        </w:numPr>
        <w:spacing w:after="0"/>
        <w:ind w:left="1701"/>
        <w:jc w:val="both"/>
        <w:rPr>
          <w:rFonts w:ascii="Arial" w:hAnsi="Arial" w:cs="Arial"/>
          <w:b/>
          <w:bCs/>
        </w:rPr>
      </w:pPr>
      <w:r w:rsidRPr="001F4E91">
        <w:rPr>
          <w:rFonts w:ascii="Arial" w:hAnsi="Arial" w:cs="Arial"/>
          <w:b/>
          <w:bCs/>
        </w:rPr>
        <w:t>w.c. 0.14, w.c. 0.15</w:t>
      </w:r>
    </w:p>
    <w:p w14:paraId="11885B53" w14:textId="3B3AC818" w:rsidR="001F4E91" w:rsidRPr="001F4E91" w:rsidRDefault="001F4E91" w:rsidP="00BE2042">
      <w:pPr>
        <w:pStyle w:val="Akapitzlist"/>
        <w:spacing w:after="0"/>
        <w:ind w:left="1701"/>
        <w:jc w:val="both"/>
        <w:rPr>
          <w:rFonts w:ascii="Arial" w:hAnsi="Arial" w:cs="Arial"/>
        </w:rPr>
      </w:pPr>
      <w:r w:rsidRPr="001F4E91">
        <w:rPr>
          <w:rFonts w:ascii="Arial" w:hAnsi="Arial" w:cs="Arial"/>
        </w:rPr>
        <w:t xml:space="preserve">W obu pomieszczeniach należy dokonać rozbiórki istniejących urządzeń higienicznosanitarnych, ścianek HPL, instalacji </w:t>
      </w:r>
      <w:proofErr w:type="spellStart"/>
      <w:r w:rsidRPr="001F4E91">
        <w:rPr>
          <w:rFonts w:ascii="Arial" w:hAnsi="Arial" w:cs="Arial"/>
        </w:rPr>
        <w:t>wod-kan</w:t>
      </w:r>
      <w:proofErr w:type="spellEnd"/>
      <w:r w:rsidRPr="001F4E91">
        <w:rPr>
          <w:rFonts w:ascii="Arial" w:hAnsi="Arial" w:cs="Arial"/>
        </w:rPr>
        <w:t xml:space="preserve"> i </w:t>
      </w:r>
      <w:proofErr w:type="spellStart"/>
      <w:r w:rsidRPr="001F4E91">
        <w:rPr>
          <w:rFonts w:ascii="Arial" w:hAnsi="Arial" w:cs="Arial"/>
        </w:rPr>
        <w:t>wykończeń</w:t>
      </w:r>
      <w:proofErr w:type="spellEnd"/>
      <w:r w:rsidRPr="001F4E91">
        <w:rPr>
          <w:rFonts w:ascii="Arial" w:hAnsi="Arial" w:cs="Arial"/>
        </w:rPr>
        <w:t xml:space="preserve"> podłóg</w:t>
      </w:r>
      <w:r w:rsidR="00BE2042">
        <w:rPr>
          <w:rFonts w:ascii="Arial" w:hAnsi="Arial" w:cs="Arial"/>
        </w:rPr>
        <w:br/>
      </w:r>
      <w:r w:rsidRPr="001F4E91">
        <w:rPr>
          <w:rFonts w:ascii="Arial" w:hAnsi="Arial" w:cs="Arial"/>
        </w:rPr>
        <w:t>i ścian z płytek. Należy wykonać nową instalację wodociągową w systemie rur zaciskanych wielowarstwowych PERT/Al/PERT oraz nowe podejścia kanalizacyjne podtynkowe z rur PVC/PP HT. Podejścia do przyborów - w bruzdach pod tynkiem. Przewody wodociągowe posiadać mają izolację termiczną z pianki polietylenowej, zabezpieczającą przewody wody zimnej przed skraplaniem pary wodnej, a przewody wody ciepłej przed stratami ciepła o grubościach zgodnych</w:t>
      </w:r>
      <w:r w:rsidR="00BE2042">
        <w:rPr>
          <w:rFonts w:ascii="Arial" w:hAnsi="Arial" w:cs="Arial"/>
        </w:rPr>
        <w:br/>
      </w:r>
      <w:r w:rsidRPr="001F4E91">
        <w:rPr>
          <w:rFonts w:ascii="Arial" w:hAnsi="Arial" w:cs="Arial"/>
        </w:rPr>
        <w:t>z Rozporządzeniem Ministra Infrastruktury z dnia 21.03.2011 r. w sprawie warunków technicznych, jakim powinny odpowiadać budynki i ich usytuowanie, załącznik nr  2 „Wymagania izolacyjności cieplnej i inne wymagania związane</w:t>
      </w:r>
      <w:r w:rsidR="00BE2042">
        <w:rPr>
          <w:rFonts w:ascii="Arial" w:hAnsi="Arial" w:cs="Arial"/>
        </w:rPr>
        <w:br/>
      </w:r>
      <w:r w:rsidRPr="001F4E91">
        <w:rPr>
          <w:rFonts w:ascii="Arial" w:hAnsi="Arial" w:cs="Arial"/>
        </w:rPr>
        <w:t>z oszczędnością energii”, pkt 1.5: Izolacja cieplna przewodów rozdzielczych</w:t>
      </w:r>
      <w:r w:rsidR="00BE2042">
        <w:rPr>
          <w:rFonts w:ascii="Arial" w:hAnsi="Arial" w:cs="Arial"/>
        </w:rPr>
        <w:br/>
      </w:r>
      <w:r w:rsidRPr="001F4E91">
        <w:rPr>
          <w:rFonts w:ascii="Arial" w:hAnsi="Arial" w:cs="Arial"/>
        </w:rPr>
        <w:t>i komponentów w instalacjach centralnego ogrzewania, ciepłej wody użytkowej</w:t>
      </w:r>
      <w:r w:rsidR="00BE2042">
        <w:rPr>
          <w:rFonts w:ascii="Arial" w:hAnsi="Arial" w:cs="Arial"/>
        </w:rPr>
        <w:br/>
      </w:r>
      <w:r w:rsidRPr="001F4E91">
        <w:rPr>
          <w:rFonts w:ascii="Arial" w:hAnsi="Arial" w:cs="Arial"/>
        </w:rPr>
        <w:t>(w tym przewodów cyrkulacyjnych), instalacji chłodu i ogrzewania powietrznego.</w:t>
      </w:r>
    </w:p>
    <w:p w14:paraId="37243853" w14:textId="7E3BA41C" w:rsidR="001F4E91" w:rsidRPr="001F4E91" w:rsidRDefault="001F4E91" w:rsidP="00BE2042">
      <w:pPr>
        <w:pStyle w:val="Akapitzlist"/>
        <w:spacing w:after="0"/>
        <w:ind w:left="1701"/>
        <w:jc w:val="both"/>
        <w:rPr>
          <w:rFonts w:ascii="Arial" w:hAnsi="Arial" w:cs="Arial"/>
        </w:rPr>
      </w:pPr>
      <w:r w:rsidRPr="001F4E91">
        <w:rPr>
          <w:rFonts w:ascii="Arial" w:hAnsi="Arial" w:cs="Arial"/>
        </w:rPr>
        <w:t xml:space="preserve">Oba pomieszczenia wyposażone w podwieszane miski ustępowe, umywalki, lustra, wpusty kanalizacyjne podłogowe z syfonem, zawory czerpalne ze złączką do węża. Posadzki z płytek </w:t>
      </w:r>
      <w:proofErr w:type="spellStart"/>
      <w:r w:rsidRPr="001F4E91">
        <w:rPr>
          <w:rFonts w:ascii="Arial" w:hAnsi="Arial" w:cs="Arial"/>
        </w:rPr>
        <w:t>gresowych</w:t>
      </w:r>
      <w:proofErr w:type="spellEnd"/>
      <w:r w:rsidRPr="001F4E91">
        <w:rPr>
          <w:rFonts w:ascii="Arial" w:hAnsi="Arial" w:cs="Arial"/>
        </w:rPr>
        <w:t xml:space="preserve"> antypoślizgowych, ściany do wysokości</w:t>
      </w:r>
      <w:r w:rsidR="00BE2042">
        <w:rPr>
          <w:rFonts w:ascii="Arial" w:hAnsi="Arial" w:cs="Arial"/>
        </w:rPr>
        <w:br/>
      </w:r>
      <w:r w:rsidRPr="001F4E91">
        <w:rPr>
          <w:rFonts w:ascii="Arial" w:hAnsi="Arial" w:cs="Arial"/>
        </w:rPr>
        <w:t>2 m z płytek ceramicznych w kolorze jasnym, powyżej oraz na suficie wykończyć szpachlą gipsową i pomalować farbą lateksową wysokiej jakości w kolorze białym. Należy wymienić drzwi na nowe o szer. 90 cm z otworami w dolnej części o sumarycznym przekroju nie mniejszym niż 0,022 m</w:t>
      </w:r>
      <w:r w:rsidRPr="001F4E91">
        <w:rPr>
          <w:rFonts w:ascii="Arial" w:hAnsi="Arial" w:cs="Arial"/>
          <w:vertAlign w:val="superscript"/>
        </w:rPr>
        <w:t>2</w:t>
      </w:r>
      <w:r w:rsidRPr="001F4E91">
        <w:rPr>
          <w:rFonts w:ascii="Arial" w:hAnsi="Arial" w:cs="Arial"/>
        </w:rPr>
        <w:t xml:space="preserve"> dla dopływu powietrza, otwierane do zewnątrz, bez progów.</w:t>
      </w:r>
    </w:p>
    <w:p w14:paraId="03919256" w14:textId="77777777" w:rsidR="001F4E91" w:rsidRPr="001F4E91" w:rsidRDefault="001F4E91" w:rsidP="001F4E91">
      <w:pPr>
        <w:pStyle w:val="Akapitzlist"/>
        <w:spacing w:after="0"/>
        <w:ind w:left="2160"/>
        <w:jc w:val="both"/>
        <w:rPr>
          <w:rFonts w:ascii="Arial" w:hAnsi="Arial" w:cs="Arial"/>
        </w:rPr>
      </w:pPr>
    </w:p>
    <w:p w14:paraId="72CAD027" w14:textId="1B9C9DC4" w:rsidR="001F4E91" w:rsidRPr="00BE2042" w:rsidRDefault="001F4E91" w:rsidP="00BE2042">
      <w:pPr>
        <w:pStyle w:val="Akapitzlist"/>
        <w:spacing w:after="0"/>
        <w:ind w:left="1701"/>
        <w:jc w:val="both"/>
        <w:rPr>
          <w:rFonts w:ascii="Arial" w:hAnsi="Arial" w:cs="Arial"/>
        </w:rPr>
      </w:pPr>
      <w:r w:rsidRPr="001F4E91">
        <w:rPr>
          <w:rFonts w:ascii="Arial" w:hAnsi="Arial" w:cs="Arial"/>
        </w:rPr>
        <w:lastRenderedPageBreak/>
        <w:t>Pomieszczenie w.c. 0.15 będzie pełniło funkcję toalety dla kobiet oraz niepełnosprawnych, wobec czego należy je przystosować do potrzeb osób niepełnosprawnych, tzn. zapewnić przestrzeń manewrową o wymiarach co najmniej 1,5 x 1,5 m; zainstalować odpowiednio przystosowaną jedną miskę ustępową, umywalkę i lustro uchylne; zainstalować uchwyty ułatwiające korzystanie z urządzeń higienicznosanitarnych.</w:t>
      </w:r>
    </w:p>
    <w:p w14:paraId="47D703F3" w14:textId="531D76FB" w:rsidR="001F4E91" w:rsidRPr="00BE2042" w:rsidRDefault="001F4E91" w:rsidP="00BE2042">
      <w:pPr>
        <w:pStyle w:val="Akapitzlist"/>
        <w:spacing w:after="0"/>
        <w:ind w:left="1701"/>
        <w:jc w:val="both"/>
        <w:rPr>
          <w:rFonts w:ascii="Arial" w:hAnsi="Arial" w:cs="Arial"/>
        </w:rPr>
      </w:pPr>
      <w:r w:rsidRPr="001F4E91">
        <w:rPr>
          <w:rFonts w:ascii="Arial" w:hAnsi="Arial" w:cs="Arial"/>
        </w:rPr>
        <w:t xml:space="preserve">Pomieszczenie w.c. 0.14 będzie pełniło funkcję toalety dla mężczyzn. Należy wyposażyć je w jedną umywalkę i dwie miski ustępowe, wydzielone ściankami systemowymi wykonanymi z wodoodpornej płyty kompaktowej (wysokociśnieniowy laminat) gr. 13 mm z </w:t>
      </w:r>
      <w:proofErr w:type="spellStart"/>
      <w:r w:rsidRPr="001F4E91">
        <w:rPr>
          <w:rFonts w:ascii="Arial" w:hAnsi="Arial" w:cs="Arial"/>
        </w:rPr>
        <w:t>okuciami</w:t>
      </w:r>
      <w:proofErr w:type="spellEnd"/>
      <w:r w:rsidRPr="001F4E91">
        <w:rPr>
          <w:rFonts w:ascii="Arial" w:hAnsi="Arial" w:cs="Arial"/>
        </w:rPr>
        <w:t xml:space="preserve"> ze stali powlekanej poliamidem lub stali nierdzewnej, profilami aluminiowymi, kolor ustalony z Zamawiającym, drzwi o szerokości skrzydła 800 mm i wysokości zabudowy 2020 mm łącznie</w:t>
      </w:r>
      <w:r w:rsidR="00BE2042">
        <w:rPr>
          <w:rFonts w:ascii="Arial" w:hAnsi="Arial" w:cs="Arial"/>
        </w:rPr>
        <w:br/>
      </w:r>
      <w:r w:rsidRPr="001F4E91">
        <w:rPr>
          <w:rFonts w:ascii="Arial" w:hAnsi="Arial" w:cs="Arial"/>
        </w:rPr>
        <w:t>z prześwitem 150 mm nad posadzką.</w:t>
      </w:r>
    </w:p>
    <w:p w14:paraId="1EBF4E02" w14:textId="77777777" w:rsidR="001F4E91" w:rsidRPr="001F4E91" w:rsidRDefault="001F4E91">
      <w:pPr>
        <w:pStyle w:val="Akapitzlist"/>
        <w:numPr>
          <w:ilvl w:val="1"/>
          <w:numId w:val="10"/>
        </w:numPr>
        <w:spacing w:after="0"/>
        <w:ind w:left="1701" w:firstLine="0"/>
        <w:jc w:val="both"/>
        <w:rPr>
          <w:rFonts w:ascii="Arial" w:hAnsi="Arial" w:cs="Arial"/>
          <w:b/>
          <w:bCs/>
        </w:rPr>
      </w:pPr>
      <w:r w:rsidRPr="001F4E91">
        <w:rPr>
          <w:rFonts w:ascii="Arial" w:hAnsi="Arial" w:cs="Arial"/>
          <w:b/>
          <w:bCs/>
        </w:rPr>
        <w:t>pomieszczenie elektryczne 0.11, kasa 0.12</w:t>
      </w:r>
    </w:p>
    <w:p w14:paraId="6F97DA8F" w14:textId="01E68AAD" w:rsidR="001F4E91" w:rsidRPr="00BE2042" w:rsidRDefault="001F4E91" w:rsidP="00BE2042">
      <w:pPr>
        <w:pStyle w:val="Akapitzlist"/>
        <w:spacing w:after="0"/>
        <w:ind w:left="1701"/>
        <w:jc w:val="both"/>
        <w:rPr>
          <w:rFonts w:ascii="Arial" w:hAnsi="Arial" w:cs="Arial"/>
        </w:rPr>
      </w:pPr>
      <w:r w:rsidRPr="001F4E91">
        <w:rPr>
          <w:rFonts w:ascii="Arial" w:hAnsi="Arial" w:cs="Arial"/>
        </w:rPr>
        <w:t>Należy dokonać połączenia pomieszczeń poprzez rozbiórkę ściany działowej rozdzielającej pomieszczenia oraz zamurowanie drzwi i okna w pomieszczeniu kas. Posadzka gres techniczny z cokołem przyściennym wys. 10 cm, ściany i sufit wykończone szpachlą gipsową i pomalowane farbą lateksową wysokiej jakości w kolorze białym.</w:t>
      </w:r>
    </w:p>
    <w:p w14:paraId="2FA89FB4" w14:textId="77777777" w:rsidR="001F4E91" w:rsidRPr="001F4E91" w:rsidRDefault="001F4E91">
      <w:pPr>
        <w:pStyle w:val="Akapitzlist"/>
        <w:numPr>
          <w:ilvl w:val="1"/>
          <w:numId w:val="10"/>
        </w:numPr>
        <w:spacing w:after="0"/>
        <w:ind w:left="1701" w:firstLine="0"/>
        <w:jc w:val="both"/>
        <w:rPr>
          <w:rFonts w:ascii="Arial" w:hAnsi="Arial" w:cs="Arial"/>
          <w:b/>
          <w:bCs/>
        </w:rPr>
      </w:pPr>
      <w:r w:rsidRPr="001F4E91">
        <w:rPr>
          <w:rFonts w:ascii="Arial" w:hAnsi="Arial" w:cs="Arial"/>
          <w:b/>
          <w:bCs/>
        </w:rPr>
        <w:t>biuro/projektor 1.3</w:t>
      </w:r>
    </w:p>
    <w:p w14:paraId="69EC7B05" w14:textId="5276F51B" w:rsidR="001F4E91" w:rsidRPr="00BE2042" w:rsidRDefault="001F4E91" w:rsidP="00BE2042">
      <w:pPr>
        <w:pStyle w:val="Akapitzlist"/>
        <w:spacing w:after="0"/>
        <w:ind w:left="1701"/>
        <w:jc w:val="both"/>
        <w:rPr>
          <w:rFonts w:ascii="Arial" w:hAnsi="Arial" w:cs="Arial"/>
        </w:rPr>
      </w:pPr>
      <w:r w:rsidRPr="001F4E91">
        <w:rPr>
          <w:rFonts w:ascii="Arial" w:hAnsi="Arial" w:cs="Arial"/>
        </w:rPr>
        <w:t xml:space="preserve">Podłoga gres techniczny z cokołem przyściennym wys. 10 cm, ściany i sufit wykończone szpachlą gipsową i pomalowane farbą lateksową wysokiej jakości w kolorze białym. Pomieszczenie należy wyposażyć w ustroje akustyczne obniżające czas pogłosu. </w:t>
      </w:r>
    </w:p>
    <w:p w14:paraId="30385D0A" w14:textId="77777777" w:rsidR="001F4E91" w:rsidRPr="00BD0F98" w:rsidRDefault="001F4E91">
      <w:pPr>
        <w:pStyle w:val="Akapitzlist"/>
        <w:numPr>
          <w:ilvl w:val="0"/>
          <w:numId w:val="10"/>
        </w:numPr>
        <w:spacing w:after="0"/>
        <w:jc w:val="both"/>
        <w:rPr>
          <w:rFonts w:ascii="Arial" w:hAnsi="Arial" w:cs="Arial"/>
          <w:b/>
          <w:bCs/>
        </w:rPr>
      </w:pPr>
      <w:r w:rsidRPr="00BD0F98">
        <w:rPr>
          <w:rFonts w:ascii="Arial" w:hAnsi="Arial" w:cs="Arial"/>
          <w:b/>
          <w:bCs/>
        </w:rPr>
        <w:t xml:space="preserve">Wyposażenie sali </w:t>
      </w:r>
      <w:proofErr w:type="spellStart"/>
      <w:r w:rsidRPr="00BD0F98">
        <w:rPr>
          <w:rFonts w:ascii="Arial" w:hAnsi="Arial" w:cs="Arial"/>
          <w:b/>
          <w:bCs/>
        </w:rPr>
        <w:t>kinowo-widowiskowej</w:t>
      </w:r>
      <w:proofErr w:type="spellEnd"/>
    </w:p>
    <w:p w14:paraId="7D56038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Sala będzie obiektem wielofunkcyjnym, służącym przede wszystkim jako sala kinowa. Wykorzystując podest sceniczny Zamawiający oczekuje rozszerzenia funkcjonalności sali o możliwość przeprowadzania koncertów, wystąpień scenicznych (przedstawienia, wystąpienia publiczne itp.) oraz prezentacji i konferencji.</w:t>
      </w:r>
    </w:p>
    <w:p w14:paraId="67D2230A"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Zainstalowany system audio-multimedialny oraz projekt całego obiektu będą charakteryzowały się funkcjonalnościami spełniającymi wszystkie wymagania Zamawiającego zawarte w niniejszym opracowaniu.</w:t>
      </w:r>
    </w:p>
    <w:p w14:paraId="03971E1D" w14:textId="2C6A528D"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Zamawiający zaznacza, iż wpływ wykończenia na klimat wnętrza jest bardzo </w:t>
      </w:r>
      <w:proofErr w:type="spellStart"/>
      <w:r w:rsidRPr="001F4E91">
        <w:rPr>
          <w:rFonts w:ascii="Arial" w:hAnsi="Arial" w:cs="Arial"/>
        </w:rPr>
        <w:t>dużyi</w:t>
      </w:r>
      <w:proofErr w:type="spellEnd"/>
      <w:r w:rsidRPr="001F4E91">
        <w:rPr>
          <w:rFonts w:ascii="Arial" w:hAnsi="Arial" w:cs="Arial"/>
        </w:rPr>
        <w:t xml:space="preserve"> wymagane jest porozumienie architekta, odpowiedzialnego za całościową wizję obiektu, z konsultantem akustycznym, którego głównym celem jest optymalizacja warunków akustycznych.</w:t>
      </w:r>
    </w:p>
    <w:p w14:paraId="576AEC17"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Pomiędzy salą widowiskową a pomieszczeniem projekcyjnym zainstalowane zostaną antyrefleksyjne szyby stałe, jako okno projektora oraz okno wizyjne dla realizatora.</w:t>
      </w:r>
    </w:p>
    <w:p w14:paraId="3BF018FB"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Wszystkie urządzenia systemu należy zainstalować w dedykowanych szafach </w:t>
      </w:r>
      <w:proofErr w:type="spellStart"/>
      <w:r w:rsidRPr="001F4E91">
        <w:rPr>
          <w:rFonts w:ascii="Arial" w:hAnsi="Arial" w:cs="Arial"/>
        </w:rPr>
        <w:t>rack</w:t>
      </w:r>
      <w:proofErr w:type="spellEnd"/>
      <w:r w:rsidRPr="001F4E91">
        <w:rPr>
          <w:rFonts w:ascii="Arial" w:hAnsi="Arial" w:cs="Arial"/>
        </w:rPr>
        <w:t xml:space="preserve"> umieszczonych adekwatnie do potrzeb, zachowując minimalne możliwe rozproszenie elektroniki systemu AV.</w:t>
      </w:r>
    </w:p>
    <w:p w14:paraId="04FB1ADF" w14:textId="6D666476" w:rsidR="001F4E91" w:rsidRPr="001F4E91" w:rsidRDefault="001F4E91" w:rsidP="001F4E91">
      <w:pPr>
        <w:pStyle w:val="Akapitzlist"/>
        <w:spacing w:after="0"/>
        <w:ind w:left="1440"/>
        <w:jc w:val="both"/>
        <w:rPr>
          <w:rFonts w:ascii="Arial" w:hAnsi="Arial" w:cs="Arial"/>
        </w:rPr>
      </w:pPr>
      <w:r w:rsidRPr="001F4E91">
        <w:rPr>
          <w:rFonts w:ascii="Arial" w:hAnsi="Arial" w:cs="Arial"/>
        </w:rPr>
        <w:t>Zamawiający dla wykonania sali widowiskowo-kinowej wymaga zaprojektowania</w:t>
      </w:r>
      <w:r w:rsidR="00A072BD">
        <w:rPr>
          <w:rFonts w:ascii="Arial" w:hAnsi="Arial" w:cs="Arial"/>
        </w:rPr>
        <w:br/>
      </w:r>
      <w:r w:rsidRPr="001F4E91">
        <w:rPr>
          <w:rFonts w:ascii="Arial" w:hAnsi="Arial" w:cs="Arial"/>
        </w:rPr>
        <w:t>i wykonania następujących elementów sali:</w:t>
      </w:r>
    </w:p>
    <w:p w14:paraId="30428DA4" w14:textId="0F6648C5" w:rsidR="001F4E91" w:rsidRDefault="00A072BD" w:rsidP="001F4E91">
      <w:pPr>
        <w:pStyle w:val="Akapitzlist"/>
        <w:spacing w:after="0"/>
        <w:ind w:left="1440"/>
        <w:jc w:val="both"/>
        <w:rPr>
          <w:rFonts w:ascii="Arial" w:hAnsi="Arial" w:cs="Arial"/>
        </w:rPr>
      </w:pPr>
      <w:r>
        <w:rPr>
          <w:rFonts w:ascii="Arial" w:hAnsi="Arial" w:cs="Arial"/>
        </w:rPr>
        <w:t xml:space="preserve">1. </w:t>
      </w:r>
      <w:r w:rsidR="001F4E91" w:rsidRPr="001F4E91">
        <w:rPr>
          <w:rFonts w:ascii="Arial" w:hAnsi="Arial" w:cs="Arial"/>
        </w:rPr>
        <w:t>Projektu wizualnego oraz funkcjonalnego sali (do akceptacji Zamawiającego),</w:t>
      </w:r>
    </w:p>
    <w:p w14:paraId="0440A200" w14:textId="672142DB" w:rsidR="001F4E91" w:rsidRPr="001F4E91" w:rsidRDefault="00A072BD" w:rsidP="00A072BD">
      <w:pPr>
        <w:pStyle w:val="Akapitzlist"/>
        <w:spacing w:after="0"/>
        <w:ind w:left="1440"/>
        <w:jc w:val="both"/>
        <w:rPr>
          <w:rFonts w:ascii="Arial" w:hAnsi="Arial" w:cs="Arial"/>
        </w:rPr>
      </w:pPr>
      <w:r>
        <w:rPr>
          <w:rFonts w:ascii="Arial" w:hAnsi="Arial" w:cs="Arial"/>
        </w:rPr>
        <w:t xml:space="preserve">2. </w:t>
      </w:r>
      <w:r w:rsidR="001F4E91" w:rsidRPr="001F4E91">
        <w:rPr>
          <w:rFonts w:ascii="Arial" w:hAnsi="Arial" w:cs="Arial"/>
        </w:rPr>
        <w:t xml:space="preserve">Operatu akustycznego sali (przed przystąpieniem do  wykonywania projektu właściwego sali) - z zastrzeżeniem, iż dalsze prace projektowe mogą rozpocząć się po uzyskaniu akceptacji </w:t>
      </w:r>
      <w:r w:rsidR="001F4E91" w:rsidRPr="001F4E91">
        <w:rPr>
          <w:rFonts w:ascii="Arial" w:hAnsi="Arial" w:cs="Arial"/>
        </w:rPr>
        <w:tab/>
        <w:t>Zamawiającego,</w:t>
      </w:r>
    </w:p>
    <w:p w14:paraId="3E93902C" w14:textId="73DA3B74" w:rsidR="001F4E91" w:rsidRPr="001F4E91" w:rsidRDefault="00A072BD" w:rsidP="001F4E91">
      <w:pPr>
        <w:pStyle w:val="Akapitzlist"/>
        <w:spacing w:after="0"/>
        <w:ind w:left="1440"/>
        <w:jc w:val="both"/>
        <w:rPr>
          <w:rFonts w:ascii="Arial" w:hAnsi="Arial" w:cs="Arial"/>
        </w:rPr>
      </w:pPr>
      <w:r>
        <w:rPr>
          <w:rFonts w:ascii="Arial" w:hAnsi="Arial" w:cs="Arial"/>
        </w:rPr>
        <w:lastRenderedPageBreak/>
        <w:t xml:space="preserve">3. </w:t>
      </w:r>
      <w:r w:rsidR="001F4E91" w:rsidRPr="001F4E91">
        <w:rPr>
          <w:rFonts w:ascii="Arial" w:hAnsi="Arial" w:cs="Arial"/>
        </w:rPr>
        <w:t>Projektu nagłośnienia z uwzględnieniem adaptacji akustycznej</w:t>
      </w:r>
      <w:r>
        <w:rPr>
          <w:rFonts w:ascii="Arial" w:hAnsi="Arial" w:cs="Arial"/>
        </w:rPr>
        <w:t xml:space="preserve"> </w:t>
      </w:r>
      <w:r w:rsidR="001F4E91" w:rsidRPr="001F4E91">
        <w:rPr>
          <w:rFonts w:ascii="Arial" w:hAnsi="Arial" w:cs="Arial"/>
        </w:rPr>
        <w:t>wraz</w:t>
      </w:r>
      <w:r>
        <w:rPr>
          <w:rFonts w:ascii="Arial" w:hAnsi="Arial" w:cs="Arial"/>
        </w:rPr>
        <w:br/>
        <w:t xml:space="preserve">z </w:t>
      </w:r>
      <w:r w:rsidR="001F4E91" w:rsidRPr="001F4E91">
        <w:rPr>
          <w:rFonts w:ascii="Arial" w:hAnsi="Arial" w:cs="Arial"/>
        </w:rPr>
        <w:t>konsultacjami międzybranżowymi,</w:t>
      </w:r>
    </w:p>
    <w:p w14:paraId="3E0ECE56" w14:textId="4500A289" w:rsidR="001F4E91" w:rsidRPr="001F4E91" w:rsidRDefault="00A072BD" w:rsidP="001F4E91">
      <w:pPr>
        <w:pStyle w:val="Akapitzlist"/>
        <w:spacing w:after="0"/>
        <w:ind w:left="1440"/>
        <w:jc w:val="both"/>
        <w:rPr>
          <w:rFonts w:ascii="Arial" w:hAnsi="Arial" w:cs="Arial"/>
        </w:rPr>
      </w:pPr>
      <w:r>
        <w:rPr>
          <w:rFonts w:ascii="Arial" w:hAnsi="Arial" w:cs="Arial"/>
        </w:rPr>
        <w:t xml:space="preserve">4. </w:t>
      </w:r>
      <w:r w:rsidR="001F4E91" w:rsidRPr="001F4E91">
        <w:rPr>
          <w:rFonts w:ascii="Arial" w:hAnsi="Arial" w:cs="Arial"/>
        </w:rPr>
        <w:t>Systemu nagłośnienia,</w:t>
      </w:r>
    </w:p>
    <w:p w14:paraId="590E97BA" w14:textId="7763F296" w:rsidR="001F4E91" w:rsidRPr="001F4E91" w:rsidRDefault="001F4E91" w:rsidP="001F4E91">
      <w:pPr>
        <w:pStyle w:val="Akapitzlist"/>
        <w:spacing w:after="0"/>
        <w:ind w:left="1440"/>
        <w:jc w:val="both"/>
        <w:rPr>
          <w:rFonts w:ascii="Arial" w:hAnsi="Arial" w:cs="Arial"/>
        </w:rPr>
      </w:pPr>
      <w:r w:rsidRPr="001F4E91">
        <w:rPr>
          <w:rFonts w:ascii="Arial" w:hAnsi="Arial" w:cs="Arial"/>
        </w:rPr>
        <w:t>5.</w:t>
      </w:r>
      <w:r w:rsidR="00A072BD">
        <w:rPr>
          <w:rFonts w:ascii="Arial" w:hAnsi="Arial" w:cs="Arial"/>
        </w:rPr>
        <w:t xml:space="preserve"> </w:t>
      </w:r>
      <w:r w:rsidRPr="001F4E91">
        <w:rPr>
          <w:rFonts w:ascii="Arial" w:hAnsi="Arial" w:cs="Arial"/>
        </w:rPr>
        <w:t>Systemu video jako sala kinowa oraz konferencyjna,</w:t>
      </w:r>
    </w:p>
    <w:p w14:paraId="1FDF9649" w14:textId="3EE7AEA1" w:rsidR="001F4E91" w:rsidRPr="001F4E91" w:rsidRDefault="001F4E91" w:rsidP="001F4E91">
      <w:pPr>
        <w:pStyle w:val="Akapitzlist"/>
        <w:spacing w:after="0"/>
        <w:ind w:left="1440"/>
        <w:jc w:val="both"/>
        <w:rPr>
          <w:rFonts w:ascii="Arial" w:hAnsi="Arial" w:cs="Arial"/>
        </w:rPr>
      </w:pPr>
      <w:r w:rsidRPr="001F4E91">
        <w:rPr>
          <w:rFonts w:ascii="Arial" w:hAnsi="Arial" w:cs="Arial"/>
        </w:rPr>
        <w:t>6.</w:t>
      </w:r>
      <w:r w:rsidR="00A072BD">
        <w:rPr>
          <w:rFonts w:ascii="Arial" w:hAnsi="Arial" w:cs="Arial"/>
        </w:rPr>
        <w:t xml:space="preserve"> </w:t>
      </w:r>
      <w:r w:rsidRPr="001F4E91">
        <w:rPr>
          <w:rFonts w:ascii="Arial" w:hAnsi="Arial" w:cs="Arial"/>
        </w:rPr>
        <w:t>Systemu sterowania z zarządzaniem centralnym oraz mobilnym,</w:t>
      </w:r>
    </w:p>
    <w:p w14:paraId="5F952E95" w14:textId="1D118E6E" w:rsidR="001F4E91" w:rsidRPr="001F4E91" w:rsidRDefault="001F4E91" w:rsidP="001F4E91">
      <w:pPr>
        <w:pStyle w:val="Akapitzlist"/>
        <w:spacing w:after="0"/>
        <w:ind w:left="1440"/>
        <w:jc w:val="both"/>
        <w:rPr>
          <w:rFonts w:ascii="Arial" w:hAnsi="Arial" w:cs="Arial"/>
        </w:rPr>
      </w:pPr>
      <w:r w:rsidRPr="001F4E91">
        <w:rPr>
          <w:rFonts w:ascii="Arial" w:hAnsi="Arial" w:cs="Arial"/>
        </w:rPr>
        <w:t>7.</w:t>
      </w:r>
      <w:r w:rsidR="00A072BD">
        <w:rPr>
          <w:rFonts w:ascii="Arial" w:hAnsi="Arial" w:cs="Arial"/>
        </w:rPr>
        <w:t xml:space="preserve"> </w:t>
      </w:r>
      <w:r w:rsidRPr="001F4E91">
        <w:rPr>
          <w:rFonts w:ascii="Arial" w:hAnsi="Arial" w:cs="Arial"/>
        </w:rPr>
        <w:t>Instalacji elektrycznej dla systemu AV,</w:t>
      </w:r>
    </w:p>
    <w:p w14:paraId="7928EF94" w14:textId="537096BC" w:rsidR="001F4E91" w:rsidRPr="001F4E91" w:rsidRDefault="001F4E91" w:rsidP="001F4E91">
      <w:pPr>
        <w:pStyle w:val="Akapitzlist"/>
        <w:spacing w:after="0"/>
        <w:ind w:left="1440"/>
        <w:jc w:val="both"/>
        <w:rPr>
          <w:rFonts w:ascii="Arial" w:hAnsi="Arial" w:cs="Arial"/>
        </w:rPr>
      </w:pPr>
      <w:r w:rsidRPr="001F4E91">
        <w:rPr>
          <w:rFonts w:ascii="Arial" w:hAnsi="Arial" w:cs="Arial"/>
        </w:rPr>
        <w:t>8.</w:t>
      </w:r>
      <w:r w:rsidR="00A072BD">
        <w:rPr>
          <w:rFonts w:ascii="Arial" w:hAnsi="Arial" w:cs="Arial"/>
        </w:rPr>
        <w:t xml:space="preserve"> </w:t>
      </w:r>
      <w:r w:rsidRPr="001F4E91">
        <w:rPr>
          <w:rFonts w:ascii="Arial" w:hAnsi="Arial" w:cs="Arial"/>
        </w:rPr>
        <w:t>Instalacji elektrycznej i oświetleniowej Sali,</w:t>
      </w:r>
    </w:p>
    <w:p w14:paraId="327BFEB9" w14:textId="6344B663" w:rsidR="001F4E91" w:rsidRPr="001F4E91" w:rsidRDefault="001F4E91" w:rsidP="001F4E91">
      <w:pPr>
        <w:pStyle w:val="Akapitzlist"/>
        <w:spacing w:after="0"/>
        <w:ind w:left="1440"/>
        <w:jc w:val="both"/>
        <w:rPr>
          <w:rFonts w:ascii="Arial" w:hAnsi="Arial" w:cs="Arial"/>
        </w:rPr>
      </w:pPr>
      <w:r w:rsidRPr="001F4E91">
        <w:rPr>
          <w:rFonts w:ascii="Arial" w:hAnsi="Arial" w:cs="Arial"/>
        </w:rPr>
        <w:t>9.</w:t>
      </w:r>
      <w:r w:rsidR="00A072BD">
        <w:rPr>
          <w:rFonts w:ascii="Arial" w:hAnsi="Arial" w:cs="Arial"/>
        </w:rPr>
        <w:t xml:space="preserve"> </w:t>
      </w:r>
      <w:r w:rsidRPr="001F4E91">
        <w:rPr>
          <w:rFonts w:ascii="Arial" w:hAnsi="Arial" w:cs="Arial"/>
        </w:rPr>
        <w:t xml:space="preserve">Infrastruktury instalacyjnej oraz montażu systemu oświetlenia </w:t>
      </w:r>
      <w:r w:rsidRPr="001F4E91">
        <w:rPr>
          <w:rFonts w:ascii="Arial" w:hAnsi="Arial" w:cs="Arial"/>
        </w:rPr>
        <w:tab/>
        <w:t>scenicznego sterowanego za pomocą protokołu DMX,</w:t>
      </w:r>
    </w:p>
    <w:p w14:paraId="59E7BFB8" w14:textId="05B20FB0" w:rsidR="001F4E91" w:rsidRPr="001F4E91" w:rsidRDefault="001F4E91" w:rsidP="001F4E91">
      <w:pPr>
        <w:pStyle w:val="Akapitzlist"/>
        <w:spacing w:after="0"/>
        <w:ind w:left="1440"/>
        <w:jc w:val="both"/>
        <w:rPr>
          <w:rFonts w:ascii="Arial" w:hAnsi="Arial" w:cs="Arial"/>
        </w:rPr>
      </w:pPr>
      <w:r w:rsidRPr="001F4E91">
        <w:rPr>
          <w:rFonts w:ascii="Arial" w:hAnsi="Arial" w:cs="Arial"/>
        </w:rPr>
        <w:t>10.</w:t>
      </w:r>
      <w:r w:rsidR="00A072BD">
        <w:rPr>
          <w:rFonts w:ascii="Arial" w:hAnsi="Arial" w:cs="Arial"/>
        </w:rPr>
        <w:t xml:space="preserve"> </w:t>
      </w:r>
      <w:r w:rsidRPr="001F4E91">
        <w:rPr>
          <w:rFonts w:ascii="Arial" w:hAnsi="Arial" w:cs="Arial"/>
        </w:rPr>
        <w:t xml:space="preserve">Widowni na uniesionej konstrukcji podłogi monolitycznej, </w:t>
      </w:r>
    </w:p>
    <w:p w14:paraId="2AB2DEBF" w14:textId="0C35A160" w:rsidR="001F4E91" w:rsidRPr="001F4E91" w:rsidRDefault="001F4E91" w:rsidP="001F4E91">
      <w:pPr>
        <w:pStyle w:val="Akapitzlist"/>
        <w:spacing w:after="0"/>
        <w:ind w:left="1440"/>
        <w:jc w:val="both"/>
        <w:rPr>
          <w:rFonts w:ascii="Arial" w:hAnsi="Arial" w:cs="Arial"/>
        </w:rPr>
      </w:pPr>
      <w:r w:rsidRPr="001F4E91">
        <w:rPr>
          <w:rFonts w:ascii="Arial" w:hAnsi="Arial" w:cs="Arial"/>
        </w:rPr>
        <w:t>11.</w:t>
      </w:r>
      <w:r w:rsidR="00A072BD">
        <w:rPr>
          <w:rFonts w:ascii="Arial" w:hAnsi="Arial" w:cs="Arial"/>
        </w:rPr>
        <w:t xml:space="preserve"> </w:t>
      </w:r>
      <w:r w:rsidRPr="001F4E91">
        <w:rPr>
          <w:rFonts w:ascii="Arial" w:hAnsi="Arial" w:cs="Arial"/>
        </w:rPr>
        <w:t>Instalacji pętli indukcyjnej dla min. dwóch rzędów foteli,</w:t>
      </w:r>
    </w:p>
    <w:p w14:paraId="2B180441" w14:textId="198839D4" w:rsidR="001F4E91" w:rsidRPr="001F4E91" w:rsidRDefault="001F4E91" w:rsidP="001F4E91">
      <w:pPr>
        <w:pStyle w:val="Akapitzlist"/>
        <w:spacing w:after="0"/>
        <w:ind w:left="1440"/>
        <w:jc w:val="both"/>
        <w:rPr>
          <w:rFonts w:ascii="Arial" w:hAnsi="Arial" w:cs="Arial"/>
        </w:rPr>
      </w:pPr>
      <w:r w:rsidRPr="001F4E91">
        <w:rPr>
          <w:rFonts w:ascii="Arial" w:hAnsi="Arial" w:cs="Arial"/>
        </w:rPr>
        <w:t>12.</w:t>
      </w:r>
      <w:r w:rsidR="00A072BD">
        <w:rPr>
          <w:rFonts w:ascii="Arial" w:hAnsi="Arial" w:cs="Arial"/>
        </w:rPr>
        <w:t xml:space="preserve"> </w:t>
      </w:r>
      <w:r w:rsidRPr="001F4E91">
        <w:rPr>
          <w:rFonts w:ascii="Arial" w:hAnsi="Arial" w:cs="Arial"/>
        </w:rPr>
        <w:t xml:space="preserve">Instalacji sieci LAN oraz </w:t>
      </w:r>
      <w:proofErr w:type="spellStart"/>
      <w:r w:rsidRPr="001F4E91">
        <w:rPr>
          <w:rFonts w:ascii="Arial" w:hAnsi="Arial" w:cs="Arial"/>
        </w:rPr>
        <w:t>WiFi</w:t>
      </w:r>
      <w:proofErr w:type="spellEnd"/>
      <w:r w:rsidRPr="001F4E91">
        <w:rPr>
          <w:rFonts w:ascii="Arial" w:hAnsi="Arial" w:cs="Arial"/>
        </w:rPr>
        <w:t>,</w:t>
      </w:r>
    </w:p>
    <w:p w14:paraId="5367F44C" w14:textId="01109497" w:rsidR="001F4E91" w:rsidRPr="001F4E91" w:rsidRDefault="001F4E91" w:rsidP="001F4E91">
      <w:pPr>
        <w:pStyle w:val="Akapitzlist"/>
        <w:spacing w:after="0"/>
        <w:ind w:left="1440"/>
        <w:jc w:val="both"/>
        <w:rPr>
          <w:rFonts w:ascii="Arial" w:hAnsi="Arial" w:cs="Arial"/>
        </w:rPr>
      </w:pPr>
      <w:r w:rsidRPr="001F4E91">
        <w:rPr>
          <w:rFonts w:ascii="Arial" w:hAnsi="Arial" w:cs="Arial"/>
        </w:rPr>
        <w:t>13.</w:t>
      </w:r>
      <w:r w:rsidR="00A072BD">
        <w:rPr>
          <w:rFonts w:ascii="Arial" w:hAnsi="Arial" w:cs="Arial"/>
        </w:rPr>
        <w:t xml:space="preserve"> </w:t>
      </w:r>
      <w:r w:rsidRPr="001F4E91">
        <w:rPr>
          <w:rFonts w:ascii="Arial" w:hAnsi="Arial" w:cs="Arial"/>
        </w:rPr>
        <w:t xml:space="preserve">Montaż, uruchomienie, konfigurację, integrację oraz </w:t>
      </w:r>
      <w:r w:rsidR="00A072BD">
        <w:rPr>
          <w:rFonts w:ascii="Arial" w:hAnsi="Arial" w:cs="Arial"/>
        </w:rPr>
        <w:t>p</w:t>
      </w:r>
      <w:r w:rsidRPr="001F4E91">
        <w:rPr>
          <w:rFonts w:ascii="Arial" w:hAnsi="Arial" w:cs="Arial"/>
        </w:rPr>
        <w:t>rzeszkolenie osób wskazanych przez Zamawiającego.</w:t>
      </w:r>
    </w:p>
    <w:p w14:paraId="5613FAC6" w14:textId="77777777" w:rsidR="001F4E91" w:rsidRPr="00A072BD" w:rsidRDefault="001F4E91" w:rsidP="001F4E91">
      <w:pPr>
        <w:pStyle w:val="Akapitzlist"/>
        <w:spacing w:after="0"/>
        <w:ind w:left="1440"/>
        <w:jc w:val="both"/>
        <w:rPr>
          <w:rFonts w:ascii="Arial" w:hAnsi="Arial" w:cs="Arial"/>
          <w:sz w:val="16"/>
          <w:szCs w:val="16"/>
        </w:rPr>
      </w:pPr>
    </w:p>
    <w:p w14:paraId="57885EBC"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3.1. Wytyczne dla projektu sali</w:t>
      </w:r>
    </w:p>
    <w:p w14:paraId="25A7463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Zamawiający wymaga zaprojektowania i wykonania robót budowlanych wraz z wyposażeniem oraz infrastrukturą techniczną sali. </w:t>
      </w:r>
    </w:p>
    <w:p w14:paraId="1D3D5F62"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Przygotowany projekt musi gwarantować komfortowe użytkowanie sali, przez co rozumie się dobrą widoczność z każdego miejsca siedzącego oraz równy poziom dźwięku bezpośredniego dla całej widowni.</w:t>
      </w:r>
    </w:p>
    <w:p w14:paraId="5680FD4E" w14:textId="3C1E7621" w:rsidR="001F4E91" w:rsidRPr="001F4E91" w:rsidRDefault="001F4E91" w:rsidP="001F4E91">
      <w:pPr>
        <w:pStyle w:val="Akapitzlist"/>
        <w:spacing w:after="0"/>
        <w:ind w:left="1440"/>
        <w:jc w:val="both"/>
        <w:rPr>
          <w:rFonts w:ascii="Arial" w:hAnsi="Arial" w:cs="Arial"/>
        </w:rPr>
      </w:pPr>
      <w:r w:rsidRPr="001F4E91">
        <w:rPr>
          <w:rFonts w:ascii="Arial" w:hAnsi="Arial" w:cs="Arial"/>
        </w:rPr>
        <w:t>W sali należy zaprojektować i zainstalować fotele w ułożeniu kinowym. Minimalna zakładana ilość miejsc siedzących wynosi 159 foteli (plus minimum 3 wydzielone miejsca dla niepełnosprawnych). Projektując ustawienie foteli należy zwrócić uwagę na to aby z każdego miejsca sali otrzymać dobrą widoczność sceny jak i ekranu projekcyjnego. Fotele należy zainstalować na zbudowanej konstrukcji schodowej</w:t>
      </w:r>
      <w:r w:rsidR="00A072BD">
        <w:rPr>
          <w:rFonts w:ascii="Arial" w:hAnsi="Arial" w:cs="Arial"/>
        </w:rPr>
        <w:br/>
      </w:r>
      <w:r w:rsidRPr="001F4E91">
        <w:rPr>
          <w:rFonts w:ascii="Arial" w:hAnsi="Arial" w:cs="Arial"/>
        </w:rPr>
        <w:t>w postaci podniesionej podłogi monolitycznej.</w:t>
      </w:r>
    </w:p>
    <w:p w14:paraId="2D8276D9"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Konstrukcja foteli: profilowane siedzisko oraz oparcie, podłokietniki z litego drewna. Fotele powinny mieć możliwość wyboru materiałów wykończenia w celu dopasowania do zaakceptowanego przez zamawiającego projektu sali. Fotel musi być wykonany z materiałów trudno zapalnych. </w:t>
      </w:r>
    </w:p>
    <w:p w14:paraId="011630B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Sufit oraz ściany sali należy wykonać z materiałów akustycznych, umożliwiających osiągnięcie parametrów opisanych w punkcie 3.2. Jednocześnie należy utrzymać klasyczny wygląd pomieszczenia w oparciu o drewniane wykończenia oraz elementy ozdobne.</w:t>
      </w:r>
    </w:p>
    <w:p w14:paraId="4F66FD6A"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SUFIT</w:t>
      </w:r>
    </w:p>
    <w:p w14:paraId="3D14B5FB" w14:textId="4F132418"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Sufit należy wykonać z czarnych paneli akustycznych o niskim współczynniku odbicia światła oraz wysokich parametrach pochłaniania dźwięku klasy A. Pomiary przeprowadzone zgodnie z normą EN ISO 354. Klasyfikacja zgodnie z normą EN ISO 11654, wartości współczynnika redukcji szumu NRC i średniej pochłaniania dźwięku SAA zgodnie z ASTM C 423. Płyty są łatwo </w:t>
      </w:r>
      <w:proofErr w:type="spellStart"/>
      <w:r w:rsidRPr="001F4E91">
        <w:rPr>
          <w:rFonts w:ascii="Arial" w:hAnsi="Arial" w:cs="Arial"/>
        </w:rPr>
        <w:t>demontowalne</w:t>
      </w:r>
      <w:proofErr w:type="spellEnd"/>
      <w:r w:rsidRPr="001F4E91">
        <w:rPr>
          <w:rFonts w:ascii="Arial" w:hAnsi="Arial" w:cs="Arial"/>
        </w:rPr>
        <w:t>. W celu podwyższenia skuteczności akustycznej w niskich częstotliwościach oraz zwiększenia izolacyjności akustycznej nad panelowym sufitem akustycznym zainstalowana zostanie drewniana, płytowa konstrukcja nośna oraz dodatkowe warstwy płyty akustycznej</w:t>
      </w:r>
      <w:r w:rsidR="00A072BD">
        <w:rPr>
          <w:rFonts w:ascii="Arial" w:hAnsi="Arial" w:cs="Arial"/>
        </w:rPr>
        <w:br/>
      </w:r>
      <w:r w:rsidRPr="001F4E91">
        <w:rPr>
          <w:rFonts w:ascii="Arial" w:hAnsi="Arial" w:cs="Arial"/>
        </w:rPr>
        <w:t>o grubości min 20 cm.</w:t>
      </w:r>
    </w:p>
    <w:p w14:paraId="4493E87B"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Parametry techniczne płyt sufitowych:</w:t>
      </w:r>
    </w:p>
    <w:p w14:paraId="794A8B59"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Odporność na wilgoć- Testowany dla Klasy C, wilgotność względna 95% przy 30°C, zgodnie z EN 13964:2014</w:t>
      </w:r>
    </w:p>
    <w:p w14:paraId="3BD0DF47"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lastRenderedPageBreak/>
        <w:t>Odbicie światła - Czarny 997, najbliższy kolor NCS: S 9000-N, odbicie światła 3-4%.</w:t>
      </w:r>
    </w:p>
    <w:p w14:paraId="571269B4" w14:textId="01DF8E5E" w:rsidR="001F4E91" w:rsidRPr="001F4E91" w:rsidRDefault="001F4E91" w:rsidP="001F4E91">
      <w:pPr>
        <w:pStyle w:val="Akapitzlist"/>
        <w:spacing w:after="0"/>
        <w:ind w:left="1440"/>
        <w:jc w:val="both"/>
        <w:rPr>
          <w:rFonts w:ascii="Arial" w:hAnsi="Arial" w:cs="Arial"/>
        </w:rPr>
      </w:pPr>
      <w:r w:rsidRPr="001F4E91">
        <w:rPr>
          <w:rFonts w:ascii="Arial" w:hAnsi="Arial" w:cs="Arial"/>
        </w:rPr>
        <w:t>Materiał niepalny według badań i klasyfikacji EN ISO 1182. Standard EN 13501-1, Klasa A2-s1,d0.</w:t>
      </w:r>
    </w:p>
    <w:p w14:paraId="786E0018"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Wymiary płyt min. 600x600x15</w:t>
      </w:r>
    </w:p>
    <w:p w14:paraId="2A5670CB" w14:textId="4690E74A" w:rsidR="001F4E91" w:rsidRPr="00A072BD" w:rsidRDefault="001F4E91" w:rsidP="00A072BD">
      <w:pPr>
        <w:pStyle w:val="Akapitzlist"/>
        <w:spacing w:after="0"/>
        <w:ind w:left="1440"/>
        <w:jc w:val="both"/>
        <w:rPr>
          <w:rFonts w:ascii="Arial" w:hAnsi="Arial" w:cs="Arial"/>
        </w:rPr>
      </w:pPr>
      <w:r w:rsidRPr="001F4E91">
        <w:rPr>
          <w:rFonts w:ascii="Arial" w:hAnsi="Arial" w:cs="Arial"/>
        </w:rPr>
        <w:t>Konfigurację obszarów oraz ułożenie należy dostosować tak aby osiągnąć oczekiwane rezultaty akustyki sali według wytycznych adaptacji akustycznej.</w:t>
      </w:r>
    </w:p>
    <w:p w14:paraId="5131F1EA"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 xml:space="preserve">ŚCIANY </w:t>
      </w:r>
    </w:p>
    <w:p w14:paraId="041A7381"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Ściany należy wykonać z paneli akustycznych o niskim współczynniku odbicia światła.</w:t>
      </w:r>
    </w:p>
    <w:p w14:paraId="05CDD902"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Powłoki ścienne należy wykonać w oparciu o założenie: </w:t>
      </w:r>
    </w:p>
    <w:p w14:paraId="450ADD98"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dolna cześć do wysokości ok. 160-180 cm usztywniona w celu ochrony przed uszkodzeniami mechanicznymi, np. płyty drewniane, lamele lub podobne,</w:t>
      </w:r>
    </w:p>
    <w:p w14:paraId="5F57AA74" w14:textId="1EB64CBE" w:rsidR="001F4E91" w:rsidRPr="00A072BD" w:rsidRDefault="001F4E91" w:rsidP="00A072BD">
      <w:pPr>
        <w:pStyle w:val="Akapitzlist"/>
        <w:spacing w:after="0"/>
        <w:ind w:left="1440"/>
        <w:jc w:val="both"/>
        <w:rPr>
          <w:rFonts w:ascii="Arial" w:hAnsi="Arial" w:cs="Arial"/>
        </w:rPr>
      </w:pPr>
      <w:r w:rsidRPr="001F4E91">
        <w:rPr>
          <w:rFonts w:ascii="Arial" w:hAnsi="Arial" w:cs="Arial"/>
        </w:rPr>
        <w:t>- górna część wykonana z paneli akustycznych.</w:t>
      </w:r>
    </w:p>
    <w:p w14:paraId="41331C53" w14:textId="5F7A7FF6" w:rsidR="001F4E91" w:rsidRPr="001F4E91" w:rsidRDefault="001F4E91" w:rsidP="001F4E91">
      <w:pPr>
        <w:pStyle w:val="Akapitzlist"/>
        <w:spacing w:after="0"/>
        <w:ind w:left="1440"/>
        <w:jc w:val="both"/>
        <w:rPr>
          <w:rFonts w:ascii="Arial" w:hAnsi="Arial" w:cs="Arial"/>
        </w:rPr>
      </w:pPr>
      <w:r w:rsidRPr="001F4E91">
        <w:rPr>
          <w:rFonts w:ascii="Arial" w:hAnsi="Arial" w:cs="Arial"/>
        </w:rPr>
        <w:t>Panele w przeważającej powierzchni powinny charakteryzować się ukrytą konstrukcją nośną oraz krawędziami zakończonymi lekką fazą, która tworzy dyskretne połączenie paneli. Dostępne w wielu powłokach i kolorach. W połączeniu z sufitem dźwiękochłonnym, panel ten pozwala uzyskać doskonałe właściwości akustyczne w pomieszczeniu. Panele ścienne należy utrzymać w ciemnej tonacji</w:t>
      </w:r>
      <w:r w:rsidR="00A072BD">
        <w:rPr>
          <w:rFonts w:ascii="Arial" w:hAnsi="Arial" w:cs="Arial"/>
        </w:rPr>
        <w:br/>
      </w:r>
      <w:r w:rsidRPr="001F4E91">
        <w:rPr>
          <w:rFonts w:ascii="Arial" w:hAnsi="Arial" w:cs="Arial"/>
        </w:rPr>
        <w:t>w celu zniwelowania refleksów świetlnych. Dla utrzymania pomieszczenia</w:t>
      </w:r>
      <w:r w:rsidR="00A072BD">
        <w:rPr>
          <w:rFonts w:ascii="Arial" w:hAnsi="Arial" w:cs="Arial"/>
        </w:rPr>
        <w:br/>
      </w:r>
      <w:r w:rsidRPr="001F4E91">
        <w:rPr>
          <w:rFonts w:ascii="Arial" w:hAnsi="Arial" w:cs="Arial"/>
        </w:rPr>
        <w:t>w czystości muszą mieć powłokę umożliwiającą  codzienne odkurzanie ręczne</w:t>
      </w:r>
      <w:r w:rsidR="00A072BD">
        <w:rPr>
          <w:rFonts w:ascii="Arial" w:hAnsi="Arial" w:cs="Arial"/>
        </w:rPr>
        <w:br/>
      </w:r>
      <w:r w:rsidRPr="001F4E91">
        <w:rPr>
          <w:rFonts w:ascii="Arial" w:hAnsi="Arial" w:cs="Arial"/>
        </w:rPr>
        <w:t>i maszynowe oraz przecieranie na mokro raz w tygodniu lub odkurzanie ręczne</w:t>
      </w:r>
      <w:r w:rsidR="00A072BD">
        <w:rPr>
          <w:rFonts w:ascii="Arial" w:hAnsi="Arial" w:cs="Arial"/>
        </w:rPr>
        <w:br/>
      </w:r>
      <w:r w:rsidRPr="001F4E91">
        <w:rPr>
          <w:rFonts w:ascii="Arial" w:hAnsi="Arial" w:cs="Arial"/>
        </w:rPr>
        <w:t xml:space="preserve">i maszynowe raz w tygodniu w zależności od użytej powłoki wykończenia. </w:t>
      </w:r>
    </w:p>
    <w:p w14:paraId="60D2837A" w14:textId="52AAE9FE"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Materiał niepalny według badań i klasyfikacji EN ISO 1182. Standard EN 13501-1, Klasa A2-s1,d0. </w:t>
      </w:r>
    </w:p>
    <w:p w14:paraId="070ACBAC"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Odporność na uderzenia - spełnia wymagania DIN 18032-3, które odpowiadają wymaganiom klasy 1A według PN-EN 13964</w:t>
      </w:r>
    </w:p>
    <w:p w14:paraId="44342B9F"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Konfigurację obszarów oraz ułożenie należy dostosować tak aby osiągnąć oczekiwane rezultaty akustyki sali według wytycznych adaptacji akustycznej.</w:t>
      </w:r>
    </w:p>
    <w:p w14:paraId="1177437D"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PODŁOGA</w:t>
      </w:r>
    </w:p>
    <w:p w14:paraId="2764C45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Powłoka wykończeniowa podłogi według wytycznych budowlanych.</w:t>
      </w:r>
    </w:p>
    <w:p w14:paraId="5FCC09DA"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 obiekcie zainstalowana zostanie podniesiona podłoga umożliwiająca zainstalowanie foteli. Konstrukcja podłogi umożliwi dobrą widoczność sceny oraz ekranu z każdego miejsca siedzącego.</w:t>
      </w:r>
    </w:p>
    <w:p w14:paraId="4E94DCC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Parametry techniczne:</w:t>
      </w:r>
    </w:p>
    <w:p w14:paraId="3FE6874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Konstrukcja nośna: ruszt stalowy wykonany z profilu C40/40/2 mm, wsparty na słupkach  stalowych o regulowanej wysokości, ustawionych w module 60 x 60 cm, klejonych do podłoża </w:t>
      </w:r>
    </w:p>
    <w:p w14:paraId="09E05F2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Płyty podłogowe: z gipsu integralnego typu FHB 32, produkcji KNAUF INTEGRAL; obustronnie   impregnowane, o wymiarach 1200 x 600 x 32 mm i  gęstości 1500 kg/m3, łączone na „pióro – wpust” i klejone;</w:t>
      </w:r>
    </w:p>
    <w:p w14:paraId="7FAE082B"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obciążenie punktowe (wg  PN-EN 12825: 2002)  5 </w:t>
      </w:r>
      <w:proofErr w:type="spellStart"/>
      <w:r w:rsidRPr="001F4E91">
        <w:rPr>
          <w:rFonts w:ascii="Arial" w:hAnsi="Arial" w:cs="Arial"/>
        </w:rPr>
        <w:t>kN</w:t>
      </w:r>
      <w:proofErr w:type="spellEnd"/>
      <w:r w:rsidRPr="001F4E91">
        <w:rPr>
          <w:rFonts w:ascii="Arial" w:hAnsi="Arial" w:cs="Arial"/>
        </w:rPr>
        <w:t xml:space="preserve"> (5 A)</w:t>
      </w:r>
    </w:p>
    <w:p w14:paraId="527C46A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obciążenie powierzchniowe 25 </w:t>
      </w:r>
      <w:proofErr w:type="spellStart"/>
      <w:r w:rsidRPr="001F4E91">
        <w:rPr>
          <w:rFonts w:ascii="Arial" w:hAnsi="Arial" w:cs="Arial"/>
        </w:rPr>
        <w:t>kN</w:t>
      </w:r>
      <w:proofErr w:type="spellEnd"/>
      <w:r w:rsidRPr="001F4E91">
        <w:rPr>
          <w:rFonts w:ascii="Arial" w:hAnsi="Arial" w:cs="Arial"/>
        </w:rPr>
        <w:t>/m2</w:t>
      </w:r>
    </w:p>
    <w:p w14:paraId="04AEE683"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reakcja na ogień (wg PN-EN 13501-1:2002) A1 (materiał niepalny)</w:t>
      </w:r>
    </w:p>
    <w:p w14:paraId="27A70AB5" w14:textId="2540789F" w:rsidR="001F4E91" w:rsidRPr="00A072BD" w:rsidRDefault="001F4E91" w:rsidP="00A072BD">
      <w:pPr>
        <w:pStyle w:val="Akapitzlist"/>
        <w:spacing w:after="0"/>
        <w:ind w:left="1440"/>
        <w:jc w:val="both"/>
        <w:rPr>
          <w:rFonts w:ascii="Arial" w:hAnsi="Arial" w:cs="Arial"/>
        </w:rPr>
      </w:pPr>
      <w:r w:rsidRPr="001F4E91">
        <w:rPr>
          <w:rFonts w:ascii="Arial" w:hAnsi="Arial" w:cs="Arial"/>
        </w:rPr>
        <w:t>- klasa odporności ogniowej (wg PN-EN 13501-2:2002) REI 30</w:t>
      </w:r>
    </w:p>
    <w:p w14:paraId="4E527AB3"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 celu osiągniecia pożądanych właściwości akustycznych sali, wszystkie  elementy akustyczne sali należy dobrać w oparciu o obliczenia i wytyczne zawarte w przygotowanym operacie akustycznym o którym mowa w punkcie 3.2.</w:t>
      </w:r>
    </w:p>
    <w:p w14:paraId="4D3A00AA"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w:t>
      </w:r>
    </w:p>
    <w:p w14:paraId="1DC37C8F" w14:textId="77777777" w:rsidR="001F4E91" w:rsidRPr="001F4E91" w:rsidRDefault="001F4E91" w:rsidP="001F4E91">
      <w:pPr>
        <w:spacing w:after="0"/>
        <w:jc w:val="both"/>
        <w:rPr>
          <w:rFonts w:ascii="Arial" w:hAnsi="Arial" w:cs="Arial"/>
          <w:b/>
          <w:bCs/>
        </w:rPr>
      </w:pPr>
      <w:r w:rsidRPr="001F4E91">
        <w:rPr>
          <w:rFonts w:ascii="Arial" w:hAnsi="Arial" w:cs="Arial"/>
          <w:color w:val="FF0000"/>
        </w:rPr>
        <w:lastRenderedPageBreak/>
        <w:tab/>
      </w:r>
      <w:r w:rsidRPr="001F4E91">
        <w:rPr>
          <w:rFonts w:ascii="Arial" w:hAnsi="Arial" w:cs="Arial"/>
          <w:b/>
          <w:bCs/>
        </w:rPr>
        <w:t>3.2 Wytyczne adaptacji akustycznej</w:t>
      </w:r>
      <w:r w:rsidRPr="001F4E91">
        <w:rPr>
          <w:rFonts w:ascii="Arial" w:hAnsi="Arial" w:cs="Arial"/>
          <w:b/>
          <w:bCs/>
        </w:rPr>
        <w:tab/>
      </w:r>
    </w:p>
    <w:p w14:paraId="6F8E2ACD" w14:textId="77777777" w:rsidR="001F4E91" w:rsidRPr="001F4E91" w:rsidRDefault="001F4E91" w:rsidP="001F4E91">
      <w:pPr>
        <w:spacing w:after="0"/>
        <w:ind w:left="709"/>
        <w:jc w:val="both"/>
        <w:rPr>
          <w:rFonts w:ascii="Arial" w:hAnsi="Arial" w:cs="Arial"/>
        </w:rPr>
      </w:pPr>
      <w:r w:rsidRPr="001F4E91">
        <w:rPr>
          <w:rFonts w:ascii="Arial" w:hAnsi="Arial" w:cs="Arial"/>
        </w:rPr>
        <w:t>Projektowana sala zalicza się do wnętrz o akustyce kwalifikowanej. Z tego względu obowiązkiem Projektanta/Wykonawcy jest przygotowanie pełnej dokumentacji akustycznej przed rozpoczęciem prac budowlanych. Celem Projektanta jest ukształtowanie własności akustycznych obiektu ściśle związanych z jego funkcją.</w:t>
      </w:r>
    </w:p>
    <w:p w14:paraId="55B2365B" w14:textId="77777777" w:rsidR="001F4E91" w:rsidRPr="001F4E91" w:rsidRDefault="001F4E91" w:rsidP="001F4E91">
      <w:pPr>
        <w:spacing w:after="0"/>
        <w:ind w:left="709"/>
        <w:jc w:val="both"/>
        <w:rPr>
          <w:rFonts w:ascii="Arial" w:hAnsi="Arial" w:cs="Arial"/>
        </w:rPr>
      </w:pPr>
      <w:r w:rsidRPr="001F4E91">
        <w:rPr>
          <w:rFonts w:ascii="Arial" w:hAnsi="Arial" w:cs="Arial"/>
        </w:rPr>
        <w:t>Elementy konieczne:</w:t>
      </w:r>
    </w:p>
    <w:p w14:paraId="30DC2F81" w14:textId="77777777" w:rsidR="001F4E91" w:rsidRPr="001F4E91" w:rsidRDefault="001F4E91" w:rsidP="001F4E91">
      <w:pPr>
        <w:spacing w:after="0"/>
        <w:ind w:left="709"/>
        <w:jc w:val="both"/>
        <w:rPr>
          <w:rFonts w:ascii="Arial" w:hAnsi="Arial" w:cs="Arial"/>
        </w:rPr>
      </w:pPr>
      <w:r w:rsidRPr="001F4E91">
        <w:rPr>
          <w:rFonts w:ascii="Arial" w:hAnsi="Arial" w:cs="Arial"/>
        </w:rPr>
        <w:t>- określenie i zapobieganie wewnętrznym i zewnętrznym źródłom zakłóceń,</w:t>
      </w:r>
    </w:p>
    <w:p w14:paraId="0A1737AA" w14:textId="77777777" w:rsidR="001F4E91" w:rsidRPr="001F4E91" w:rsidRDefault="001F4E91" w:rsidP="001F4E91">
      <w:pPr>
        <w:spacing w:after="0"/>
        <w:ind w:left="709"/>
        <w:jc w:val="both"/>
        <w:rPr>
          <w:rFonts w:ascii="Arial" w:hAnsi="Arial" w:cs="Arial"/>
        </w:rPr>
      </w:pPr>
      <w:r w:rsidRPr="001F4E91">
        <w:rPr>
          <w:rFonts w:ascii="Arial" w:hAnsi="Arial" w:cs="Arial"/>
        </w:rPr>
        <w:t>- dobór przegród budowlanych i elementów zaopatrzenia otworów,</w:t>
      </w:r>
    </w:p>
    <w:p w14:paraId="37BF3965" w14:textId="77777777" w:rsidR="001F4E91" w:rsidRPr="001F4E91" w:rsidRDefault="001F4E91" w:rsidP="001F4E91">
      <w:pPr>
        <w:spacing w:after="0"/>
        <w:ind w:left="709"/>
        <w:jc w:val="both"/>
        <w:rPr>
          <w:rFonts w:ascii="Arial" w:hAnsi="Arial" w:cs="Arial"/>
        </w:rPr>
      </w:pPr>
      <w:r w:rsidRPr="001F4E91">
        <w:rPr>
          <w:rFonts w:ascii="Arial" w:hAnsi="Arial" w:cs="Arial"/>
        </w:rPr>
        <w:t>- określenie parametrów akustycznych pomieszczenia  o założonej funkcji i kubaturze,</w:t>
      </w:r>
    </w:p>
    <w:p w14:paraId="3E0999DB" w14:textId="77777777" w:rsidR="001F4E91" w:rsidRPr="001F4E91" w:rsidRDefault="001F4E91" w:rsidP="001F4E91">
      <w:pPr>
        <w:spacing w:after="0"/>
        <w:ind w:left="709"/>
        <w:jc w:val="both"/>
        <w:rPr>
          <w:rFonts w:ascii="Arial" w:hAnsi="Arial" w:cs="Arial"/>
        </w:rPr>
      </w:pPr>
      <w:r w:rsidRPr="001F4E91">
        <w:rPr>
          <w:rFonts w:ascii="Arial" w:hAnsi="Arial" w:cs="Arial"/>
        </w:rPr>
        <w:t>- określenie kształtu oraz profilu sufitu, ścian oraz widowni,</w:t>
      </w:r>
    </w:p>
    <w:p w14:paraId="116028F3" w14:textId="77777777" w:rsidR="001F4E91" w:rsidRPr="001F4E91" w:rsidRDefault="001F4E91" w:rsidP="001F4E91">
      <w:pPr>
        <w:spacing w:after="0"/>
        <w:ind w:left="709"/>
        <w:jc w:val="both"/>
        <w:rPr>
          <w:rFonts w:ascii="Arial" w:hAnsi="Arial" w:cs="Arial"/>
        </w:rPr>
      </w:pPr>
      <w:r w:rsidRPr="001F4E91">
        <w:rPr>
          <w:rFonts w:ascii="Arial" w:hAnsi="Arial" w:cs="Arial"/>
        </w:rPr>
        <w:t>- dobór elementów wyposażenia,</w:t>
      </w:r>
    </w:p>
    <w:p w14:paraId="310FA335" w14:textId="77777777" w:rsidR="001F4E91" w:rsidRPr="001F4E91" w:rsidRDefault="001F4E91" w:rsidP="001F4E91">
      <w:pPr>
        <w:spacing w:after="0"/>
        <w:ind w:left="709"/>
        <w:jc w:val="both"/>
        <w:rPr>
          <w:rFonts w:ascii="Arial" w:hAnsi="Arial" w:cs="Arial"/>
        </w:rPr>
      </w:pPr>
      <w:r w:rsidRPr="001F4E91">
        <w:rPr>
          <w:rFonts w:ascii="Arial" w:hAnsi="Arial" w:cs="Arial"/>
        </w:rPr>
        <w:t>- przystosowanie akustyki pomieszczenia do nagłośnienia,</w:t>
      </w:r>
    </w:p>
    <w:p w14:paraId="3FF4F32F" w14:textId="77777777" w:rsidR="001F4E91" w:rsidRPr="001F4E91" w:rsidRDefault="001F4E91" w:rsidP="001F4E91">
      <w:pPr>
        <w:spacing w:after="0"/>
        <w:ind w:left="709"/>
        <w:jc w:val="both"/>
        <w:rPr>
          <w:rFonts w:ascii="Arial" w:hAnsi="Arial" w:cs="Arial"/>
        </w:rPr>
      </w:pPr>
      <w:r w:rsidRPr="001F4E91">
        <w:rPr>
          <w:rFonts w:ascii="Arial" w:hAnsi="Arial" w:cs="Arial"/>
        </w:rPr>
        <w:t>- konsultacja akustyczna projektów branżowych.</w:t>
      </w:r>
    </w:p>
    <w:p w14:paraId="3EEA997A"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Przy projektowaniu sali należy zwrócić uwagę na jej wielofunkcyjność. Główne oczekiwanie Zamawiającego to dostosowanie pomieszczenia do funkcji kinowej. Należy jednak pamiętać, iż odbywać się tam będą również wystąpienia na żywo oraz konferencje . Wszystkie z powyższych będą odbywały się z użyciem systemu elektroakustycznego i pod takim kątem należy dostosować adaptację akustyczną sali.  </w:t>
      </w:r>
    </w:p>
    <w:p w14:paraId="532B41DC" w14:textId="77777777" w:rsidR="001F4E91" w:rsidRPr="001F4E91" w:rsidRDefault="001F4E91" w:rsidP="001F4E91">
      <w:pPr>
        <w:spacing w:after="0"/>
        <w:ind w:left="709"/>
        <w:jc w:val="both"/>
        <w:rPr>
          <w:rFonts w:ascii="Arial" w:hAnsi="Arial" w:cs="Arial"/>
        </w:rPr>
      </w:pPr>
      <w:r w:rsidRPr="001F4E91">
        <w:rPr>
          <w:rFonts w:ascii="Arial" w:hAnsi="Arial" w:cs="Arial"/>
        </w:rPr>
        <w:t>Projekt akustyki sali powinien zawierać:</w:t>
      </w:r>
    </w:p>
    <w:p w14:paraId="3D8A82D8" w14:textId="77777777" w:rsidR="001F4E91" w:rsidRPr="001F4E91" w:rsidRDefault="001F4E91" w:rsidP="001F4E91">
      <w:pPr>
        <w:spacing w:after="0"/>
        <w:ind w:left="709"/>
        <w:jc w:val="both"/>
        <w:rPr>
          <w:rFonts w:ascii="Arial" w:hAnsi="Arial" w:cs="Arial"/>
        </w:rPr>
      </w:pPr>
      <w:r w:rsidRPr="001F4E91">
        <w:rPr>
          <w:rFonts w:ascii="Arial" w:hAnsi="Arial" w:cs="Arial"/>
        </w:rPr>
        <w:t>- operat akustyczny,</w:t>
      </w:r>
    </w:p>
    <w:p w14:paraId="05CA5DDB" w14:textId="77777777" w:rsidR="001F4E91" w:rsidRPr="001F4E91" w:rsidRDefault="001F4E91" w:rsidP="001F4E91">
      <w:pPr>
        <w:spacing w:after="0"/>
        <w:ind w:left="709"/>
        <w:jc w:val="both"/>
        <w:rPr>
          <w:rFonts w:ascii="Arial" w:hAnsi="Arial" w:cs="Arial"/>
        </w:rPr>
      </w:pPr>
      <w:r w:rsidRPr="001F4E91">
        <w:rPr>
          <w:rFonts w:ascii="Arial" w:hAnsi="Arial" w:cs="Arial"/>
        </w:rPr>
        <w:t>- wykonanie pomiarów akustycznych  (pomiary przed i po realizacji) -wymagana aparatura spełniająca wymagania PN-EN 60268-16:2011,</w:t>
      </w:r>
    </w:p>
    <w:p w14:paraId="3F7F55AD" w14:textId="77777777" w:rsidR="001F4E91" w:rsidRPr="001F4E91" w:rsidRDefault="001F4E91" w:rsidP="001F4E91">
      <w:pPr>
        <w:spacing w:after="0"/>
        <w:ind w:left="709"/>
        <w:jc w:val="both"/>
        <w:rPr>
          <w:rFonts w:ascii="Arial" w:hAnsi="Arial" w:cs="Arial"/>
        </w:rPr>
      </w:pPr>
      <w:r w:rsidRPr="001F4E91">
        <w:rPr>
          <w:rFonts w:ascii="Arial" w:hAnsi="Arial" w:cs="Arial"/>
        </w:rPr>
        <w:t>- zaprojektowanie i przedstawienie do akceptacji zamawiającemu, rodzaju materiałów wykończenia ścian, sufitu, posadzki oraz wszelkich elementów zabudowy sali,</w:t>
      </w:r>
    </w:p>
    <w:p w14:paraId="1306B3C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zaprojektowanie i wykonanie wszystkich powierzchni w kierunku jak najkorzystniejszych efektów akustycznych (tj. izolacyjność akustyczną, optymalizacja czasu pogłosu, pochłaniania oraz rozpraszania dźwięku, </w:t>
      </w:r>
    </w:p>
    <w:p w14:paraId="032AA7CB" w14:textId="77777777" w:rsidR="001F4E91" w:rsidRPr="001F4E91" w:rsidRDefault="001F4E91" w:rsidP="001F4E91">
      <w:pPr>
        <w:spacing w:after="0"/>
        <w:ind w:left="709"/>
        <w:jc w:val="both"/>
        <w:rPr>
          <w:rFonts w:ascii="Arial" w:hAnsi="Arial" w:cs="Arial"/>
        </w:rPr>
      </w:pPr>
      <w:r w:rsidRPr="001F4E91">
        <w:rPr>
          <w:rFonts w:ascii="Arial" w:hAnsi="Arial" w:cs="Arial"/>
        </w:rPr>
        <w:t>- podanie dokładnych wytycznych instalacyjnych oraz rozmieszczenie poszczególnych materiałów,</w:t>
      </w:r>
    </w:p>
    <w:p w14:paraId="1673BE76" w14:textId="77777777" w:rsidR="001F4E91" w:rsidRPr="001F4E91" w:rsidRDefault="001F4E91" w:rsidP="001F4E91">
      <w:pPr>
        <w:spacing w:after="0"/>
        <w:ind w:left="709"/>
        <w:jc w:val="both"/>
        <w:rPr>
          <w:rFonts w:ascii="Arial" w:hAnsi="Arial" w:cs="Arial"/>
        </w:rPr>
      </w:pPr>
      <w:r w:rsidRPr="001F4E91">
        <w:rPr>
          <w:rFonts w:ascii="Arial" w:hAnsi="Arial" w:cs="Arial"/>
        </w:rPr>
        <w:t>- uzgodnienia międzybranżowe, przygotowanie wytycznych budowy podłogi, ścian, sufitu oraz optymalne przygotowanie instalacji HVAC w celu zmniejszenia zakłóceń wewnętrznych.</w:t>
      </w:r>
    </w:p>
    <w:p w14:paraId="4F628ECC" w14:textId="77777777" w:rsidR="001F4E91" w:rsidRPr="001F4E91" w:rsidRDefault="001F4E91" w:rsidP="001F4E91">
      <w:pPr>
        <w:spacing w:after="0"/>
        <w:ind w:left="709"/>
        <w:jc w:val="both"/>
        <w:rPr>
          <w:rFonts w:ascii="Arial" w:hAnsi="Arial" w:cs="Arial"/>
        </w:rPr>
      </w:pPr>
      <w:r w:rsidRPr="001F4E91">
        <w:rPr>
          <w:rFonts w:ascii="Arial" w:hAnsi="Arial" w:cs="Arial"/>
        </w:rPr>
        <w:t>Projektując należy dostosować dwa podstawowe parametry oceny akustyki pomieszczenia, tj. czas pogłosu RT60 oraz poziom zrozumiałości mowy STI.</w:t>
      </w:r>
    </w:p>
    <w:p w14:paraId="130CFF41" w14:textId="77777777" w:rsidR="001F4E91" w:rsidRPr="001F4E91" w:rsidRDefault="001F4E91" w:rsidP="001F4E91">
      <w:pPr>
        <w:spacing w:after="0"/>
        <w:ind w:left="709"/>
        <w:jc w:val="both"/>
        <w:rPr>
          <w:rFonts w:ascii="Arial" w:hAnsi="Arial" w:cs="Arial"/>
        </w:rPr>
      </w:pPr>
      <w:r w:rsidRPr="001F4E91">
        <w:rPr>
          <w:rFonts w:ascii="Arial" w:hAnsi="Arial" w:cs="Arial"/>
        </w:rPr>
        <w:t>Jako główne kryteria doboru adaptacji akustycznej pomieszczenia oraz systemu nagłośnienia, należy przyjąć:</w:t>
      </w:r>
    </w:p>
    <w:p w14:paraId="74A91D9A" w14:textId="77777777" w:rsidR="001F4E91" w:rsidRPr="001F4E91" w:rsidRDefault="001F4E91" w:rsidP="001F4E91">
      <w:pPr>
        <w:spacing w:after="0"/>
        <w:ind w:left="709"/>
        <w:jc w:val="both"/>
        <w:rPr>
          <w:rFonts w:ascii="Arial" w:hAnsi="Arial" w:cs="Arial"/>
        </w:rPr>
      </w:pPr>
      <w:r w:rsidRPr="001F4E91">
        <w:rPr>
          <w:rFonts w:ascii="Arial" w:hAnsi="Arial" w:cs="Arial"/>
        </w:rPr>
        <w:t>1-</w:t>
      </w:r>
      <w:r w:rsidRPr="001F4E91">
        <w:rPr>
          <w:rFonts w:ascii="Arial" w:hAnsi="Arial" w:cs="Arial"/>
        </w:rPr>
        <w:tab/>
        <w:t xml:space="preserve">Uzyskanie optymalnej charakterystyki pogłosowej wnętrza (RT60), gwarantującej możliwie wysokie obniżenie hałasu pogłosowego. Biorąc pod uwagę wielofunkcyjność oraz główne wykorzystanie obiektu jako sala kinowa zakłada się, że czas pogłosu powinien wynosić 0,8–1,1s oraz powinien być zbliżony we wszystkich oktawowych pasmach częstotliwości 125 </w:t>
      </w:r>
      <w:proofErr w:type="spellStart"/>
      <w:r w:rsidRPr="001F4E91">
        <w:rPr>
          <w:rFonts w:ascii="Arial" w:hAnsi="Arial" w:cs="Arial"/>
        </w:rPr>
        <w:t>Hz</w:t>
      </w:r>
      <w:proofErr w:type="spellEnd"/>
      <w:r w:rsidRPr="001F4E91">
        <w:rPr>
          <w:rFonts w:ascii="Arial" w:hAnsi="Arial" w:cs="Arial"/>
        </w:rPr>
        <w:t xml:space="preserve"> - 8 kHz. Rozszerzony zakres czasu pogłosu wynika z pozostałych funkcjonalności sali. Biorąc pod uwagę oczekiwania Zamawiającego pod kątem wielofunkcyjności obiektu, podane wartości zostały zoptymalizowane i stanowią swojego rodzaju kompromis akustyczny. </w:t>
      </w:r>
    </w:p>
    <w:p w14:paraId="16E1979B" w14:textId="77777777" w:rsidR="001F4E91" w:rsidRPr="001F4E91" w:rsidRDefault="001F4E91" w:rsidP="001F4E91">
      <w:pPr>
        <w:spacing w:after="0"/>
        <w:ind w:left="709"/>
        <w:jc w:val="both"/>
        <w:rPr>
          <w:rFonts w:ascii="Arial" w:hAnsi="Arial" w:cs="Arial"/>
        </w:rPr>
      </w:pPr>
      <w:r w:rsidRPr="001F4E91">
        <w:rPr>
          <w:rFonts w:ascii="Arial" w:hAnsi="Arial" w:cs="Arial"/>
        </w:rPr>
        <w:t>Zakres tolerancji projektowej czasu pogłosu ustala się na +- 20% . W zakresie niskich częstotliwości dopuszcza się wzrost pogłosowości o 20% co każdą oktawę licząc od częstotliwości 500Hz. Dopuszcza się również zmniejszenie czasu pogłosu częstotliwości najwyższych co jest związane z pochłanianiem dźwięku przez powietrze.</w:t>
      </w:r>
    </w:p>
    <w:p w14:paraId="6781D61F"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2-</w:t>
      </w:r>
      <w:r w:rsidRPr="001F4E91">
        <w:rPr>
          <w:rFonts w:ascii="Arial" w:hAnsi="Arial" w:cs="Arial"/>
        </w:rPr>
        <w:tab/>
        <w:t>Uzyskanie optymalnej zrozumiałości mowy (STI) w obszarze widowni. Poziom zrozumiałości mowy powinien wynosić &gt;0,70. W tym celu należy zadbać o ograniczenie czasu pogłosu oraz poziomu tła akustycznego w pustym pomieszczeniu. Należy również zadbać o odpowiednią propagację dźwięku z zainstalowanego systemu nagłośnienia.</w:t>
      </w:r>
    </w:p>
    <w:p w14:paraId="7B0041AB" w14:textId="77777777" w:rsidR="001F4E91" w:rsidRPr="001F4E91" w:rsidRDefault="001F4E91" w:rsidP="001F4E91">
      <w:pPr>
        <w:spacing w:after="0"/>
        <w:ind w:left="709"/>
        <w:jc w:val="center"/>
        <w:rPr>
          <w:rFonts w:ascii="Arial" w:hAnsi="Arial" w:cs="Arial"/>
        </w:rPr>
      </w:pPr>
      <w:r w:rsidRPr="001F4E91">
        <w:rPr>
          <w:rFonts w:ascii="Arial" w:hAnsi="Arial" w:cs="Arial"/>
          <w:noProof/>
        </w:rPr>
        <w:drawing>
          <wp:inline distT="0" distB="0" distL="0" distR="0" wp14:anchorId="7A18DB5F" wp14:editId="26A4D1EF">
            <wp:extent cx="2872946" cy="1340668"/>
            <wp:effectExtent l="0" t="0" r="0" b="0"/>
            <wp:docPr id="1" name="Obraz 1" descr="Obraz zawierający stół&#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tół&#10;&#10;Opis wygenerowany automatycznie"/>
                    <pic:cNvPicPr/>
                  </pic:nvPicPr>
                  <pic:blipFill>
                    <a:blip r:embed="rId8"/>
                    <a:stretch>
                      <a:fillRect/>
                    </a:stretch>
                  </pic:blipFill>
                  <pic:spPr>
                    <a:xfrm>
                      <a:off x="0" y="0"/>
                      <a:ext cx="2894271" cy="1350619"/>
                    </a:xfrm>
                    <a:prstGeom prst="rect">
                      <a:avLst/>
                    </a:prstGeom>
                  </pic:spPr>
                </pic:pic>
              </a:graphicData>
            </a:graphic>
          </wp:inline>
        </w:drawing>
      </w:r>
    </w:p>
    <w:p w14:paraId="53E4383A" w14:textId="77777777" w:rsidR="001F4E91" w:rsidRPr="001F4E91" w:rsidRDefault="001F4E91" w:rsidP="001F4E91">
      <w:pPr>
        <w:spacing w:after="0"/>
        <w:ind w:left="709"/>
        <w:jc w:val="both"/>
        <w:rPr>
          <w:rFonts w:ascii="Arial" w:hAnsi="Arial" w:cs="Arial"/>
        </w:rPr>
      </w:pPr>
      <w:r w:rsidRPr="001F4E91">
        <w:rPr>
          <w:rFonts w:ascii="Arial" w:hAnsi="Arial" w:cs="Arial"/>
        </w:rPr>
        <w:t>3-</w:t>
      </w:r>
      <w:r w:rsidRPr="001F4E91">
        <w:rPr>
          <w:rFonts w:ascii="Arial" w:hAnsi="Arial" w:cs="Arial"/>
        </w:rPr>
        <w:tab/>
        <w:t>Izolacyjność akustyczną pomieszczenia należy dostosować do poziomu gwarantującego osiągnięcie wytycznych akustyki sali w oparciu o wytyczne w punkcie 3.3.</w:t>
      </w:r>
    </w:p>
    <w:p w14:paraId="754DF3B1" w14:textId="77777777" w:rsidR="001F4E91" w:rsidRPr="001F4E91" w:rsidRDefault="001F4E91" w:rsidP="001F4E91">
      <w:pPr>
        <w:spacing w:after="0"/>
        <w:ind w:left="709"/>
        <w:jc w:val="both"/>
        <w:rPr>
          <w:rFonts w:ascii="Arial" w:hAnsi="Arial" w:cs="Arial"/>
        </w:rPr>
      </w:pPr>
    </w:p>
    <w:p w14:paraId="4A8AB959" w14:textId="77777777" w:rsidR="001F4E91" w:rsidRPr="001F4E91" w:rsidRDefault="001F4E91" w:rsidP="001F4E91">
      <w:pPr>
        <w:spacing w:after="0"/>
        <w:ind w:left="709"/>
        <w:jc w:val="both"/>
        <w:rPr>
          <w:rFonts w:ascii="Arial" w:hAnsi="Arial" w:cs="Arial"/>
        </w:rPr>
      </w:pPr>
      <w:r w:rsidRPr="001F4E91">
        <w:rPr>
          <w:rFonts w:ascii="Arial" w:hAnsi="Arial" w:cs="Arial"/>
        </w:rPr>
        <w:t>Kluczowy jest dobór miejsc dla publiczności i ich różnica parametrów akustycznych w stanie pustym i zajętym przez człowieka. Dla uniezależnienia akustyki pusty fotel powinien mieć podobne parametry, co człowiek siedzący na nim.</w:t>
      </w:r>
    </w:p>
    <w:p w14:paraId="46F56279" w14:textId="77777777" w:rsidR="001F4E91" w:rsidRPr="001F4E91" w:rsidRDefault="001F4E91" w:rsidP="001F4E91">
      <w:pPr>
        <w:spacing w:after="0"/>
        <w:ind w:left="709"/>
        <w:jc w:val="both"/>
        <w:rPr>
          <w:rFonts w:ascii="Arial" w:hAnsi="Arial" w:cs="Arial"/>
        </w:rPr>
      </w:pPr>
      <w:r w:rsidRPr="001F4E91">
        <w:rPr>
          <w:rFonts w:ascii="Arial" w:hAnsi="Arial" w:cs="Arial"/>
        </w:rPr>
        <w:t>Pomiary parametrów akustycznych i obliczeń należy wykonać zgodnie z normą PN-EN 60268-16:2011 przy użyciu bezpośredniej metody STIPA, rekomendowanej do oceny parametrów systemów nagłośnieniowych.</w:t>
      </w:r>
    </w:p>
    <w:p w14:paraId="37425256" w14:textId="77777777" w:rsidR="001F4E91" w:rsidRPr="00A072BD" w:rsidRDefault="001F4E91" w:rsidP="001F4E91">
      <w:pPr>
        <w:spacing w:after="0"/>
        <w:ind w:left="709"/>
        <w:jc w:val="both"/>
        <w:rPr>
          <w:rFonts w:ascii="Arial" w:hAnsi="Arial" w:cs="Arial"/>
          <w:sz w:val="16"/>
          <w:szCs w:val="16"/>
        </w:rPr>
      </w:pPr>
    </w:p>
    <w:p w14:paraId="065D8630"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3.3 Wytyczne dla systemu nagłośnienia</w:t>
      </w:r>
    </w:p>
    <w:p w14:paraId="4CF183DA" w14:textId="77777777" w:rsidR="001F4E91" w:rsidRPr="001F4E91" w:rsidRDefault="001F4E91" w:rsidP="001F4E91">
      <w:pPr>
        <w:spacing w:after="0"/>
        <w:ind w:left="709"/>
        <w:jc w:val="both"/>
        <w:rPr>
          <w:rFonts w:ascii="Arial" w:hAnsi="Arial" w:cs="Arial"/>
        </w:rPr>
      </w:pPr>
      <w:r w:rsidRPr="001F4E91">
        <w:rPr>
          <w:rFonts w:ascii="Arial" w:hAnsi="Arial" w:cs="Arial"/>
        </w:rPr>
        <w:t>Projektowana sala będzie spełniała zadanie wielofunkcyjne, dlatego należy przygotować system nagłośnienia dostosowany do potrzeb użytkownika, które zakładają:</w:t>
      </w:r>
    </w:p>
    <w:p w14:paraId="685C26A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możliwość przeprowadzenia seansów filmowych z nagłośnieniem Dolby </w:t>
      </w:r>
      <w:proofErr w:type="spellStart"/>
      <w:r w:rsidRPr="001F4E91">
        <w:rPr>
          <w:rFonts w:ascii="Arial" w:hAnsi="Arial" w:cs="Arial"/>
        </w:rPr>
        <w:t>Surround</w:t>
      </w:r>
      <w:proofErr w:type="spellEnd"/>
      <w:r w:rsidRPr="001F4E91">
        <w:rPr>
          <w:rFonts w:ascii="Arial" w:hAnsi="Arial" w:cs="Arial"/>
        </w:rPr>
        <w:t xml:space="preserve"> 7.1,</w:t>
      </w:r>
    </w:p>
    <w:p w14:paraId="32448494" w14:textId="77777777" w:rsidR="001F4E91" w:rsidRPr="001F4E91" w:rsidRDefault="001F4E91" w:rsidP="001F4E91">
      <w:pPr>
        <w:spacing w:after="0"/>
        <w:ind w:left="709"/>
        <w:jc w:val="both"/>
        <w:rPr>
          <w:rFonts w:ascii="Arial" w:hAnsi="Arial" w:cs="Arial"/>
        </w:rPr>
      </w:pPr>
      <w:r w:rsidRPr="001F4E91">
        <w:rPr>
          <w:rFonts w:ascii="Arial" w:hAnsi="Arial" w:cs="Arial"/>
        </w:rPr>
        <w:t>- możliwość przeprowadzenia koncertów na żywo,</w:t>
      </w:r>
    </w:p>
    <w:p w14:paraId="099EF16B" w14:textId="77777777" w:rsidR="001F4E91" w:rsidRPr="001F4E91" w:rsidRDefault="001F4E91" w:rsidP="001F4E91">
      <w:pPr>
        <w:spacing w:after="0"/>
        <w:ind w:left="709"/>
        <w:jc w:val="both"/>
        <w:rPr>
          <w:rFonts w:ascii="Arial" w:hAnsi="Arial" w:cs="Arial"/>
        </w:rPr>
      </w:pPr>
      <w:r w:rsidRPr="001F4E91">
        <w:rPr>
          <w:rFonts w:ascii="Arial" w:hAnsi="Arial" w:cs="Arial"/>
        </w:rPr>
        <w:t>- możliwość wystąpień scenicznych (przedstawienia, wystąpienia publiczne itp.),</w:t>
      </w:r>
    </w:p>
    <w:p w14:paraId="31A04C92" w14:textId="77777777" w:rsidR="001F4E91" w:rsidRPr="001F4E91" w:rsidRDefault="001F4E91" w:rsidP="001F4E91">
      <w:pPr>
        <w:spacing w:after="0"/>
        <w:ind w:left="709"/>
        <w:jc w:val="both"/>
        <w:rPr>
          <w:rFonts w:ascii="Arial" w:hAnsi="Arial" w:cs="Arial"/>
        </w:rPr>
      </w:pPr>
      <w:r w:rsidRPr="001F4E91">
        <w:rPr>
          <w:rFonts w:ascii="Arial" w:hAnsi="Arial" w:cs="Arial"/>
        </w:rPr>
        <w:t>- możliwość przeprowadzenia konferencji i prezentacji.</w:t>
      </w:r>
    </w:p>
    <w:p w14:paraId="1F0FA20E"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Zastosowane głośniki muszą pozwolić na równomierność dźwięku w całej przestrzeni sali bez dodatkowej ingerencji elektroniki. Ponieważ nie jest znane dokładne miejsce instalacji głośników głównych,  niezbędne jest aby głośniki posiadały możliwość regulacji kąta dyspersji poziomej po zainstalowaniu w celu dopasowania akustyki do wymogów zamawiającego. </w:t>
      </w:r>
    </w:p>
    <w:p w14:paraId="35C8AB0F"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Projektowany system nagłośnienia musi być w wersji pasywnej co pozwoli na zmniejszenie ilości instalacji elektrycznych w obiekcie. </w:t>
      </w:r>
    </w:p>
    <w:p w14:paraId="6E572C39" w14:textId="77777777" w:rsidR="001F4E91" w:rsidRPr="001F4E91" w:rsidRDefault="001F4E91" w:rsidP="001F4E91">
      <w:pPr>
        <w:spacing w:after="0"/>
        <w:ind w:left="709"/>
        <w:jc w:val="both"/>
        <w:rPr>
          <w:rFonts w:ascii="Arial" w:hAnsi="Arial" w:cs="Arial"/>
        </w:rPr>
      </w:pPr>
      <w:r w:rsidRPr="001F4E91">
        <w:rPr>
          <w:rFonts w:ascii="Arial" w:hAnsi="Arial" w:cs="Arial"/>
        </w:rPr>
        <w:t>Zainstalowany system nagłośnienia powinien pozwolić na osiągnięcie poziomu ciśnienia akustycznego w sali na poziomie 105dBC.</w:t>
      </w:r>
    </w:p>
    <w:p w14:paraId="21487561" w14:textId="77777777" w:rsidR="001F4E91" w:rsidRPr="001F4E91" w:rsidRDefault="001F4E91" w:rsidP="001F4E91">
      <w:pPr>
        <w:spacing w:after="0"/>
        <w:ind w:left="709"/>
        <w:jc w:val="both"/>
        <w:rPr>
          <w:rFonts w:ascii="Arial" w:hAnsi="Arial" w:cs="Arial"/>
        </w:rPr>
      </w:pPr>
      <w:r w:rsidRPr="001F4E91">
        <w:rPr>
          <w:rFonts w:ascii="Arial" w:hAnsi="Arial" w:cs="Arial"/>
        </w:rPr>
        <w:t>Wymagania stawiane systemowi nagłaśniającemu:</w:t>
      </w:r>
    </w:p>
    <w:p w14:paraId="73CBC8A7" w14:textId="77777777" w:rsidR="001F4E91" w:rsidRPr="001F4E91" w:rsidRDefault="001F4E91" w:rsidP="001F4E91">
      <w:pPr>
        <w:spacing w:after="0"/>
        <w:ind w:left="709"/>
        <w:jc w:val="both"/>
        <w:rPr>
          <w:rFonts w:ascii="Arial" w:hAnsi="Arial" w:cs="Arial"/>
        </w:rPr>
      </w:pPr>
      <w:r w:rsidRPr="001F4E91">
        <w:rPr>
          <w:rFonts w:ascii="Arial" w:hAnsi="Arial" w:cs="Arial"/>
        </w:rPr>
        <w:t>- zapewnienie poziomu dźwięku odpowiedniego do przekazu,</w:t>
      </w:r>
    </w:p>
    <w:p w14:paraId="6BDD9445" w14:textId="77777777" w:rsidR="001F4E91" w:rsidRPr="001F4E91" w:rsidRDefault="001F4E91" w:rsidP="001F4E91">
      <w:pPr>
        <w:spacing w:after="0"/>
        <w:ind w:left="709"/>
        <w:jc w:val="both"/>
        <w:rPr>
          <w:rFonts w:ascii="Arial" w:hAnsi="Arial" w:cs="Arial"/>
        </w:rPr>
      </w:pPr>
      <w:r w:rsidRPr="001F4E91">
        <w:rPr>
          <w:rFonts w:ascii="Arial" w:hAnsi="Arial" w:cs="Arial"/>
        </w:rPr>
        <w:t>- równomierne pokrycie dźwiękiem w pożądanym paśmie,</w:t>
      </w:r>
    </w:p>
    <w:p w14:paraId="2E8E0098" w14:textId="77777777" w:rsidR="001F4E91" w:rsidRPr="001F4E91" w:rsidRDefault="001F4E91" w:rsidP="001F4E91">
      <w:pPr>
        <w:spacing w:after="0"/>
        <w:ind w:left="709"/>
        <w:jc w:val="both"/>
        <w:rPr>
          <w:rFonts w:ascii="Arial" w:hAnsi="Arial" w:cs="Arial"/>
        </w:rPr>
      </w:pPr>
      <w:r w:rsidRPr="001F4E91">
        <w:rPr>
          <w:rFonts w:ascii="Arial" w:hAnsi="Arial" w:cs="Arial"/>
        </w:rPr>
        <w:t>- wzmocnienie nie powodujące spięcia akustycznego,</w:t>
      </w:r>
    </w:p>
    <w:p w14:paraId="18B9A5DB" w14:textId="77777777" w:rsidR="001F4E91" w:rsidRPr="001F4E91" w:rsidRDefault="001F4E91" w:rsidP="001F4E91">
      <w:pPr>
        <w:spacing w:after="0"/>
        <w:ind w:left="709"/>
        <w:jc w:val="both"/>
        <w:rPr>
          <w:rFonts w:ascii="Arial" w:hAnsi="Arial" w:cs="Arial"/>
        </w:rPr>
      </w:pPr>
      <w:r w:rsidRPr="001F4E91">
        <w:rPr>
          <w:rFonts w:ascii="Arial" w:hAnsi="Arial" w:cs="Arial"/>
        </w:rPr>
        <w:t>- zachowanie poprawnej lokalizacji pierwotnego źródła dźwięku,</w:t>
      </w:r>
    </w:p>
    <w:p w14:paraId="251C85D9" w14:textId="77777777" w:rsidR="001F4E91" w:rsidRPr="001F4E91" w:rsidRDefault="001F4E91" w:rsidP="001F4E91">
      <w:pPr>
        <w:spacing w:after="0"/>
        <w:ind w:left="709"/>
        <w:jc w:val="both"/>
        <w:rPr>
          <w:rFonts w:ascii="Arial" w:hAnsi="Arial" w:cs="Arial"/>
        </w:rPr>
      </w:pPr>
      <w:r w:rsidRPr="001F4E91">
        <w:rPr>
          <w:rFonts w:ascii="Arial" w:hAnsi="Arial" w:cs="Arial"/>
        </w:rPr>
        <w:t>- uniknięcie niekorzystnych zjawisk akustycznych takich jak echo, cień akustyczny, interferencja fal i w konsekwencji filtracja grzebieniowa, niepożądane odbicia,</w:t>
      </w:r>
    </w:p>
    <w:p w14:paraId="52478DA7" w14:textId="77777777" w:rsidR="001F4E91" w:rsidRPr="001F4E91" w:rsidRDefault="001F4E91" w:rsidP="001F4E91">
      <w:pPr>
        <w:spacing w:after="0"/>
        <w:ind w:left="709"/>
        <w:jc w:val="both"/>
        <w:rPr>
          <w:rFonts w:ascii="Arial" w:hAnsi="Arial" w:cs="Arial"/>
        </w:rPr>
      </w:pPr>
      <w:r w:rsidRPr="001F4E91">
        <w:rPr>
          <w:rFonts w:ascii="Arial" w:hAnsi="Arial" w:cs="Arial"/>
        </w:rPr>
        <w:t>- dopasowanie do wystroju wnętrza.</w:t>
      </w:r>
    </w:p>
    <w:p w14:paraId="1E1225DF" w14:textId="77777777" w:rsidR="001F4E91" w:rsidRPr="001F4E91" w:rsidRDefault="001F4E91" w:rsidP="001F4E91">
      <w:pPr>
        <w:spacing w:after="0"/>
        <w:ind w:left="709"/>
        <w:jc w:val="both"/>
        <w:rPr>
          <w:rFonts w:ascii="Arial" w:hAnsi="Arial" w:cs="Arial"/>
        </w:rPr>
      </w:pPr>
      <w:r w:rsidRPr="001F4E91">
        <w:rPr>
          <w:rFonts w:ascii="Arial" w:hAnsi="Arial" w:cs="Arial"/>
        </w:rPr>
        <w:t>System powinien być zgrany czasowo, zestrojony amplitudowo i fazowo zgodnie z zasadami sztuki oraz gotowy do pracy.</w:t>
      </w:r>
    </w:p>
    <w:p w14:paraId="743FCDE7"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System głośnikowy powinien składać się z:</w:t>
      </w:r>
    </w:p>
    <w:p w14:paraId="4ECAFC98" w14:textId="77777777" w:rsidR="001F4E91" w:rsidRPr="001F4E91" w:rsidRDefault="001F4E91" w:rsidP="001F4E91">
      <w:pPr>
        <w:spacing w:after="0"/>
        <w:ind w:left="709"/>
        <w:jc w:val="both"/>
        <w:rPr>
          <w:rFonts w:ascii="Arial" w:hAnsi="Arial" w:cs="Arial"/>
        </w:rPr>
      </w:pPr>
      <w:r w:rsidRPr="001F4E91">
        <w:rPr>
          <w:rFonts w:ascii="Arial" w:hAnsi="Arial" w:cs="Arial"/>
          <w:b/>
          <w:bCs/>
        </w:rPr>
        <w:t>FRONT</w:t>
      </w:r>
      <w:r w:rsidRPr="001F4E91">
        <w:rPr>
          <w:rFonts w:ascii="Arial" w:hAnsi="Arial" w:cs="Arial"/>
        </w:rPr>
        <w:t xml:space="preserve"> - zestaw liniowych głośników frontowych (minimum 2 szt. na stronę) o zmiennej dyspersji poziomej 60-100 stopni i dyspersji pionowej 60 stopni. </w:t>
      </w:r>
    </w:p>
    <w:p w14:paraId="012109C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Parametry techniczne: </w:t>
      </w:r>
    </w:p>
    <w:p w14:paraId="6B81695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Pasmo przenoszenia 55 </w:t>
      </w:r>
      <w:proofErr w:type="spellStart"/>
      <w:r w:rsidRPr="001F4E91">
        <w:rPr>
          <w:rFonts w:ascii="Arial" w:hAnsi="Arial" w:cs="Arial"/>
        </w:rPr>
        <w:t>Hz</w:t>
      </w:r>
      <w:proofErr w:type="spellEnd"/>
      <w:r w:rsidRPr="001F4E91">
        <w:rPr>
          <w:rFonts w:ascii="Arial" w:hAnsi="Arial" w:cs="Arial"/>
        </w:rPr>
        <w:t xml:space="preserve"> to 18 kHz, 14calowy głośnik </w:t>
      </w:r>
      <w:proofErr w:type="spellStart"/>
      <w:r w:rsidRPr="001F4E91">
        <w:rPr>
          <w:rFonts w:ascii="Arial" w:hAnsi="Arial" w:cs="Arial"/>
        </w:rPr>
        <w:t>niskotonowy</w:t>
      </w:r>
      <w:proofErr w:type="spellEnd"/>
      <w:r w:rsidRPr="001F4E91">
        <w:rPr>
          <w:rFonts w:ascii="Arial" w:hAnsi="Arial" w:cs="Arial"/>
        </w:rPr>
        <w:t xml:space="preserve"> oraz 6 przetworników kompresyjnych jako sekcja wysokotonowa. </w:t>
      </w:r>
    </w:p>
    <w:p w14:paraId="5EB22796"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Możliwość asymetrycznego ustawienia dyspersji poziomej. </w:t>
      </w:r>
    </w:p>
    <w:p w14:paraId="73A57EBB" w14:textId="77777777" w:rsidR="001F4E91" w:rsidRPr="001F4E91" w:rsidRDefault="001F4E91" w:rsidP="001F4E91">
      <w:pPr>
        <w:spacing w:after="0"/>
        <w:ind w:left="709"/>
        <w:jc w:val="both"/>
        <w:rPr>
          <w:rFonts w:ascii="Arial" w:hAnsi="Arial" w:cs="Arial"/>
        </w:rPr>
      </w:pPr>
      <w:r w:rsidRPr="001F4E91">
        <w:rPr>
          <w:rFonts w:ascii="Arial" w:hAnsi="Arial" w:cs="Arial"/>
        </w:rPr>
        <w:t>Certyfikat EN54: EN54-24: 2008,</w:t>
      </w:r>
    </w:p>
    <w:p w14:paraId="2EFBB296"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Maksymalny poziom SPL 122 </w:t>
      </w:r>
      <w:proofErr w:type="spellStart"/>
      <w:r w:rsidRPr="001F4E91">
        <w:rPr>
          <w:rFonts w:ascii="Arial" w:hAnsi="Arial" w:cs="Arial"/>
        </w:rPr>
        <w:t>dB</w:t>
      </w:r>
      <w:proofErr w:type="spellEnd"/>
      <w:r w:rsidRPr="001F4E91">
        <w:rPr>
          <w:rFonts w:ascii="Arial" w:hAnsi="Arial" w:cs="Arial"/>
        </w:rPr>
        <w:t xml:space="preserve"> (LF) / 123 </w:t>
      </w:r>
      <w:proofErr w:type="spellStart"/>
      <w:r w:rsidRPr="001F4E91">
        <w:rPr>
          <w:rFonts w:ascii="Arial" w:hAnsi="Arial" w:cs="Arial"/>
        </w:rPr>
        <w:t>dB</w:t>
      </w:r>
      <w:proofErr w:type="spellEnd"/>
      <w:r w:rsidRPr="001F4E91">
        <w:rPr>
          <w:rFonts w:ascii="Arial" w:hAnsi="Arial" w:cs="Arial"/>
        </w:rPr>
        <w:t xml:space="preserve"> (HF) / 125 </w:t>
      </w:r>
      <w:proofErr w:type="spellStart"/>
      <w:r w:rsidRPr="001F4E91">
        <w:rPr>
          <w:rFonts w:ascii="Arial" w:hAnsi="Arial" w:cs="Arial"/>
        </w:rPr>
        <w:t>dB</w:t>
      </w:r>
      <w:proofErr w:type="spellEnd"/>
      <w:r w:rsidRPr="001F4E91">
        <w:rPr>
          <w:rFonts w:ascii="Arial" w:hAnsi="Arial" w:cs="Arial"/>
        </w:rPr>
        <w:t xml:space="preserve"> (pasywny) dla jednego modułu </w:t>
      </w:r>
    </w:p>
    <w:p w14:paraId="38955E61" w14:textId="77777777" w:rsidR="001F4E91" w:rsidRPr="001F4E91" w:rsidRDefault="001F4E91" w:rsidP="001F4E91">
      <w:pPr>
        <w:spacing w:after="0"/>
        <w:ind w:left="709"/>
        <w:jc w:val="both"/>
        <w:rPr>
          <w:rFonts w:ascii="Arial" w:hAnsi="Arial" w:cs="Arial"/>
        </w:rPr>
      </w:pPr>
      <w:r w:rsidRPr="001F4E91">
        <w:rPr>
          <w:rFonts w:ascii="Arial" w:hAnsi="Arial" w:cs="Arial"/>
          <w:b/>
          <w:bCs/>
        </w:rPr>
        <w:t>CENTRALNY</w:t>
      </w:r>
      <w:r w:rsidRPr="001F4E91">
        <w:rPr>
          <w:rFonts w:ascii="Arial" w:hAnsi="Arial" w:cs="Arial"/>
        </w:rPr>
        <w:t xml:space="preserve"> - zestaw głośników lub głośnik centralny o zmiennej dyspersji poziomej 60-100 stopni oraz dyspersji pionowej 40stopni.</w:t>
      </w:r>
    </w:p>
    <w:p w14:paraId="55528EE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Parametry techniczne: </w:t>
      </w:r>
    </w:p>
    <w:p w14:paraId="5B41CBD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Pasmo przenoszenia 55 </w:t>
      </w:r>
      <w:proofErr w:type="spellStart"/>
      <w:r w:rsidRPr="001F4E91">
        <w:rPr>
          <w:rFonts w:ascii="Arial" w:hAnsi="Arial" w:cs="Arial"/>
        </w:rPr>
        <w:t>Hz</w:t>
      </w:r>
      <w:proofErr w:type="spellEnd"/>
      <w:r w:rsidRPr="001F4E91">
        <w:rPr>
          <w:rFonts w:ascii="Arial" w:hAnsi="Arial" w:cs="Arial"/>
        </w:rPr>
        <w:t xml:space="preserve"> to 18 kHz, 14calowy głośnik </w:t>
      </w:r>
      <w:proofErr w:type="spellStart"/>
      <w:r w:rsidRPr="001F4E91">
        <w:rPr>
          <w:rFonts w:ascii="Arial" w:hAnsi="Arial" w:cs="Arial"/>
        </w:rPr>
        <w:t>niskotonowy</w:t>
      </w:r>
      <w:proofErr w:type="spellEnd"/>
      <w:r w:rsidRPr="001F4E91">
        <w:rPr>
          <w:rFonts w:ascii="Arial" w:hAnsi="Arial" w:cs="Arial"/>
        </w:rPr>
        <w:t xml:space="preserve"> oraz 6 przetworników kompresyjnych jako sekcja wysokotonowa. </w:t>
      </w:r>
    </w:p>
    <w:p w14:paraId="0636350D" w14:textId="77777777" w:rsidR="001F4E91" w:rsidRPr="001F4E91" w:rsidRDefault="001F4E91" w:rsidP="001F4E91">
      <w:pPr>
        <w:spacing w:after="0"/>
        <w:ind w:left="709"/>
        <w:jc w:val="both"/>
        <w:rPr>
          <w:rFonts w:ascii="Arial" w:hAnsi="Arial" w:cs="Arial"/>
        </w:rPr>
      </w:pPr>
      <w:r w:rsidRPr="001F4E91">
        <w:rPr>
          <w:rFonts w:ascii="Arial" w:hAnsi="Arial" w:cs="Arial"/>
        </w:rPr>
        <w:t>Certyfikat EN54: EN54-24: 2008,</w:t>
      </w:r>
    </w:p>
    <w:p w14:paraId="689DF8CE"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Maksymalny poziom SPL 122 </w:t>
      </w:r>
      <w:proofErr w:type="spellStart"/>
      <w:r w:rsidRPr="001F4E91">
        <w:rPr>
          <w:rFonts w:ascii="Arial" w:hAnsi="Arial" w:cs="Arial"/>
        </w:rPr>
        <w:t>dB</w:t>
      </w:r>
      <w:proofErr w:type="spellEnd"/>
      <w:r w:rsidRPr="001F4E91">
        <w:rPr>
          <w:rFonts w:ascii="Arial" w:hAnsi="Arial" w:cs="Arial"/>
        </w:rPr>
        <w:t xml:space="preserve"> (LF) / 123 </w:t>
      </w:r>
      <w:proofErr w:type="spellStart"/>
      <w:r w:rsidRPr="001F4E91">
        <w:rPr>
          <w:rFonts w:ascii="Arial" w:hAnsi="Arial" w:cs="Arial"/>
        </w:rPr>
        <w:t>dB</w:t>
      </w:r>
      <w:proofErr w:type="spellEnd"/>
      <w:r w:rsidRPr="001F4E91">
        <w:rPr>
          <w:rFonts w:ascii="Arial" w:hAnsi="Arial" w:cs="Arial"/>
        </w:rPr>
        <w:t xml:space="preserve"> (HF) / 125 </w:t>
      </w:r>
      <w:proofErr w:type="spellStart"/>
      <w:r w:rsidRPr="001F4E91">
        <w:rPr>
          <w:rFonts w:ascii="Arial" w:hAnsi="Arial" w:cs="Arial"/>
        </w:rPr>
        <w:t>dB</w:t>
      </w:r>
      <w:proofErr w:type="spellEnd"/>
      <w:r w:rsidRPr="001F4E91">
        <w:rPr>
          <w:rFonts w:ascii="Arial" w:hAnsi="Arial" w:cs="Arial"/>
        </w:rPr>
        <w:t xml:space="preserve"> (pasywny)</w:t>
      </w:r>
    </w:p>
    <w:p w14:paraId="462FEF39" w14:textId="77777777" w:rsidR="001F4E91" w:rsidRPr="001F4E91" w:rsidRDefault="001F4E91" w:rsidP="001F4E91">
      <w:pPr>
        <w:spacing w:after="0"/>
        <w:ind w:left="709"/>
        <w:jc w:val="both"/>
        <w:rPr>
          <w:rFonts w:ascii="Arial" w:hAnsi="Arial" w:cs="Arial"/>
        </w:rPr>
      </w:pPr>
      <w:r w:rsidRPr="001F4E91">
        <w:rPr>
          <w:rFonts w:ascii="Arial" w:hAnsi="Arial" w:cs="Arial"/>
          <w:b/>
          <w:bCs/>
        </w:rPr>
        <w:t>TYLNE</w:t>
      </w:r>
      <w:r w:rsidRPr="001F4E91">
        <w:rPr>
          <w:rFonts w:ascii="Arial" w:hAnsi="Arial" w:cs="Arial"/>
        </w:rPr>
        <w:t xml:space="preserve"> – 6 głośników efektowych. W celu utrzymania estetyki pomieszczenia głośniki efektowe zainstalowane zostaną w suficie. Należy zastosować głośniki, które zapewniają asymetryczny pionowy wzór dla pokrycia całego pomieszczenia podczas takiego montażu. Nominalne pokrycie w płaszczyźnie poziomej to 180 stopni. Sterownik kompresji wysokich częstotliwości. </w:t>
      </w:r>
    </w:p>
    <w:p w14:paraId="37F9373F"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Parametry techniczne: </w:t>
      </w:r>
    </w:p>
    <w:p w14:paraId="6EC9480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8 calowy głośnik </w:t>
      </w:r>
      <w:proofErr w:type="spellStart"/>
      <w:r w:rsidRPr="001F4E91">
        <w:rPr>
          <w:rFonts w:ascii="Arial" w:hAnsi="Arial" w:cs="Arial"/>
        </w:rPr>
        <w:t>niskotonowy</w:t>
      </w:r>
      <w:proofErr w:type="spellEnd"/>
      <w:r w:rsidRPr="001F4E91">
        <w:rPr>
          <w:rFonts w:ascii="Arial" w:hAnsi="Arial" w:cs="Arial"/>
        </w:rPr>
        <w:t xml:space="preserve">. </w:t>
      </w:r>
    </w:p>
    <w:p w14:paraId="3ADDDE3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Pasmo przenoszenia (+/-3 </w:t>
      </w:r>
      <w:proofErr w:type="spellStart"/>
      <w:r w:rsidRPr="001F4E91">
        <w:rPr>
          <w:rFonts w:ascii="Arial" w:hAnsi="Arial" w:cs="Arial"/>
        </w:rPr>
        <w:t>dB</w:t>
      </w:r>
      <w:proofErr w:type="spellEnd"/>
      <w:r w:rsidRPr="001F4E91">
        <w:rPr>
          <w:rFonts w:ascii="Arial" w:hAnsi="Arial" w:cs="Arial"/>
        </w:rPr>
        <w:t xml:space="preserve">) 50 </w:t>
      </w:r>
      <w:proofErr w:type="spellStart"/>
      <w:r w:rsidRPr="001F4E91">
        <w:rPr>
          <w:rFonts w:ascii="Arial" w:hAnsi="Arial" w:cs="Arial"/>
        </w:rPr>
        <w:t>Hz</w:t>
      </w:r>
      <w:proofErr w:type="spellEnd"/>
      <w:r w:rsidRPr="001F4E91">
        <w:rPr>
          <w:rFonts w:ascii="Arial" w:hAnsi="Arial" w:cs="Arial"/>
        </w:rPr>
        <w:t xml:space="preserve"> - 18 kHz. </w:t>
      </w:r>
    </w:p>
    <w:p w14:paraId="6CA3709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Dyspersja nominalna 75° w pionie , 180° w poziomie. </w:t>
      </w:r>
    </w:p>
    <w:p w14:paraId="55237E63"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Czułość (SPL / 1 W @ 1 m)93 </w:t>
      </w:r>
      <w:proofErr w:type="spellStart"/>
      <w:r w:rsidRPr="001F4E91">
        <w:rPr>
          <w:rFonts w:ascii="Arial" w:hAnsi="Arial" w:cs="Arial"/>
        </w:rPr>
        <w:t>dB</w:t>
      </w:r>
      <w:proofErr w:type="spellEnd"/>
      <w:r w:rsidRPr="001F4E91">
        <w:rPr>
          <w:rFonts w:ascii="Arial" w:hAnsi="Arial" w:cs="Arial"/>
        </w:rPr>
        <w:t xml:space="preserve"> SPL. </w:t>
      </w:r>
    </w:p>
    <w:p w14:paraId="4DB48FE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Maksymalny SPL @ 1m 114 </w:t>
      </w:r>
      <w:proofErr w:type="spellStart"/>
      <w:r w:rsidRPr="001F4E91">
        <w:rPr>
          <w:rFonts w:ascii="Arial" w:hAnsi="Arial" w:cs="Arial"/>
        </w:rPr>
        <w:t>dB</w:t>
      </w:r>
      <w:proofErr w:type="spellEnd"/>
      <w:r w:rsidRPr="001F4E91">
        <w:rPr>
          <w:rFonts w:ascii="Arial" w:hAnsi="Arial" w:cs="Arial"/>
        </w:rPr>
        <w:t xml:space="preserve"> SPL (120 </w:t>
      </w:r>
      <w:proofErr w:type="spellStart"/>
      <w:r w:rsidRPr="001F4E91">
        <w:rPr>
          <w:rFonts w:ascii="Arial" w:hAnsi="Arial" w:cs="Arial"/>
        </w:rPr>
        <w:t>dB</w:t>
      </w:r>
      <w:proofErr w:type="spellEnd"/>
      <w:r w:rsidRPr="001F4E91">
        <w:rPr>
          <w:rFonts w:ascii="Arial" w:hAnsi="Arial" w:cs="Arial"/>
        </w:rPr>
        <w:t xml:space="preserve"> SPL szczyt)</w:t>
      </w:r>
    </w:p>
    <w:p w14:paraId="65E81391" w14:textId="77777777" w:rsidR="001F4E91" w:rsidRPr="001F4E91" w:rsidRDefault="001F4E91" w:rsidP="001F4E91">
      <w:pPr>
        <w:spacing w:after="0"/>
        <w:ind w:left="709"/>
        <w:jc w:val="both"/>
        <w:rPr>
          <w:rFonts w:ascii="Arial" w:hAnsi="Arial" w:cs="Arial"/>
        </w:rPr>
      </w:pPr>
      <w:r w:rsidRPr="001F4E91">
        <w:rPr>
          <w:rFonts w:ascii="Arial" w:hAnsi="Arial" w:cs="Arial"/>
          <w:b/>
          <w:bCs/>
        </w:rPr>
        <w:t>SUBWOOFERY</w:t>
      </w:r>
      <w:r w:rsidRPr="001F4E91">
        <w:rPr>
          <w:rFonts w:ascii="Arial" w:hAnsi="Arial" w:cs="Arial"/>
        </w:rPr>
        <w:t xml:space="preserve"> – minimum 2 głośniki </w:t>
      </w:r>
      <w:proofErr w:type="spellStart"/>
      <w:r w:rsidRPr="001F4E91">
        <w:rPr>
          <w:rFonts w:ascii="Arial" w:hAnsi="Arial" w:cs="Arial"/>
        </w:rPr>
        <w:t>niskotonowe</w:t>
      </w:r>
      <w:proofErr w:type="spellEnd"/>
      <w:r w:rsidRPr="001F4E91">
        <w:rPr>
          <w:rFonts w:ascii="Arial" w:hAnsi="Arial" w:cs="Arial"/>
        </w:rPr>
        <w:t xml:space="preserve"> z 18calowymi przetwornikami o mocy 1250W (AES) </w:t>
      </w:r>
    </w:p>
    <w:p w14:paraId="13437F30"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Pasmo przenoszenia 29 – 300 </w:t>
      </w:r>
      <w:proofErr w:type="spellStart"/>
      <w:r w:rsidRPr="001F4E91">
        <w:rPr>
          <w:rFonts w:ascii="Arial" w:hAnsi="Arial" w:cs="Arial"/>
        </w:rPr>
        <w:t>Hz</w:t>
      </w:r>
      <w:proofErr w:type="spellEnd"/>
      <w:r w:rsidRPr="001F4E91">
        <w:rPr>
          <w:rFonts w:ascii="Arial" w:hAnsi="Arial" w:cs="Arial"/>
        </w:rPr>
        <w:t xml:space="preserve">. </w:t>
      </w:r>
    </w:p>
    <w:p w14:paraId="1F73224A"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Obsługa mocy, szczyt 3000 W </w:t>
      </w:r>
    </w:p>
    <w:p w14:paraId="1EF74029" w14:textId="77777777" w:rsidR="001F4E91" w:rsidRPr="001F4E91" w:rsidRDefault="001F4E91" w:rsidP="001F4E91">
      <w:pPr>
        <w:spacing w:after="0"/>
        <w:ind w:left="709"/>
        <w:jc w:val="both"/>
        <w:rPr>
          <w:rFonts w:ascii="Arial" w:hAnsi="Arial" w:cs="Arial"/>
          <w:lang w:val="en-GB"/>
        </w:rPr>
      </w:pPr>
      <w:proofErr w:type="spellStart"/>
      <w:r w:rsidRPr="001F4E91">
        <w:rPr>
          <w:rFonts w:ascii="Arial" w:hAnsi="Arial" w:cs="Arial"/>
          <w:lang w:val="en-GB"/>
        </w:rPr>
        <w:t>Czułość</w:t>
      </w:r>
      <w:proofErr w:type="spellEnd"/>
      <w:r w:rsidRPr="001F4E91">
        <w:rPr>
          <w:rFonts w:ascii="Arial" w:hAnsi="Arial" w:cs="Arial"/>
          <w:lang w:val="en-GB"/>
        </w:rPr>
        <w:t xml:space="preserve"> (SPL / 1 W @ 1 m) 92 dB  Maximum SPL @ 1 m, peak Array Position (free field): 127 dB Ground Stack (half space): 133 dB</w:t>
      </w:r>
    </w:p>
    <w:p w14:paraId="58677A8B" w14:textId="77777777" w:rsidR="001F4E91" w:rsidRPr="001F4E91" w:rsidRDefault="001F4E91" w:rsidP="001F4E91">
      <w:pPr>
        <w:spacing w:after="0"/>
        <w:ind w:left="709"/>
        <w:jc w:val="both"/>
        <w:rPr>
          <w:rFonts w:ascii="Arial" w:hAnsi="Arial" w:cs="Arial"/>
        </w:rPr>
      </w:pPr>
      <w:r w:rsidRPr="001F4E91">
        <w:rPr>
          <w:rFonts w:ascii="Arial" w:hAnsi="Arial" w:cs="Arial"/>
          <w:b/>
          <w:bCs/>
        </w:rPr>
        <w:t>GŁOŚNIKI ODSŁUCHOWE SCENA</w:t>
      </w:r>
      <w:r w:rsidRPr="001F4E91">
        <w:rPr>
          <w:rFonts w:ascii="Arial" w:hAnsi="Arial" w:cs="Arial"/>
        </w:rPr>
        <w:t xml:space="preserve"> – 4 pasywne głośniki w kompaktowej obudowie oraz wysokiej skuteczności. 1,7 calowy przetwornik kompresyjny oraz 8 calowy głośnik nisko tonowy.  Wielopozycyjna obudowa z kątem pokrycia 110° x 60° — łatwa zamiana pokrycia w poziomie i pionie przez proste obracanie obudowy, bez konieczności demontażu lub narzędzi. </w:t>
      </w:r>
    </w:p>
    <w:p w14:paraId="14D50CA0"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Parametry techniczne: </w:t>
      </w:r>
    </w:p>
    <w:p w14:paraId="4C521FB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Pasmo przenoszenia (+/-3 </w:t>
      </w:r>
      <w:proofErr w:type="spellStart"/>
      <w:r w:rsidRPr="001F4E91">
        <w:rPr>
          <w:rFonts w:ascii="Arial" w:hAnsi="Arial" w:cs="Arial"/>
        </w:rPr>
        <w:t>dB</w:t>
      </w:r>
      <w:proofErr w:type="spellEnd"/>
      <w:r w:rsidRPr="001F4E91">
        <w:rPr>
          <w:rFonts w:ascii="Arial" w:hAnsi="Arial" w:cs="Arial"/>
        </w:rPr>
        <w:t xml:space="preserve">) 88 - 17000 </w:t>
      </w:r>
      <w:proofErr w:type="spellStart"/>
      <w:r w:rsidRPr="001F4E91">
        <w:rPr>
          <w:rFonts w:ascii="Arial" w:hAnsi="Arial" w:cs="Arial"/>
        </w:rPr>
        <w:t>Hz</w:t>
      </w:r>
      <w:proofErr w:type="spellEnd"/>
      <w:r w:rsidRPr="001F4E91">
        <w:rPr>
          <w:rFonts w:ascii="Arial" w:hAnsi="Arial" w:cs="Arial"/>
        </w:rPr>
        <w:t xml:space="preserve"> , </w:t>
      </w:r>
    </w:p>
    <w:p w14:paraId="05972478"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Pokrycie nominalne (H x V) 110° w poziomie x 60 w pionie , </w:t>
      </w:r>
    </w:p>
    <w:p w14:paraId="125ECE8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Maksymalny SPL @ 1m 116 </w:t>
      </w:r>
      <w:proofErr w:type="spellStart"/>
      <w:r w:rsidRPr="001F4E91">
        <w:rPr>
          <w:rFonts w:ascii="Arial" w:hAnsi="Arial" w:cs="Arial"/>
        </w:rPr>
        <w:t>dB</w:t>
      </w:r>
      <w:proofErr w:type="spellEnd"/>
      <w:r w:rsidRPr="001F4E91">
        <w:rPr>
          <w:rFonts w:ascii="Arial" w:hAnsi="Arial" w:cs="Arial"/>
        </w:rPr>
        <w:t xml:space="preserve"> </w:t>
      </w:r>
    </w:p>
    <w:p w14:paraId="5A26276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Czułość (SPL/1W @ 1m) 94 </w:t>
      </w:r>
      <w:proofErr w:type="spellStart"/>
      <w:r w:rsidRPr="001F4E91">
        <w:rPr>
          <w:rFonts w:ascii="Arial" w:hAnsi="Arial" w:cs="Arial"/>
        </w:rPr>
        <w:t>dB</w:t>
      </w:r>
      <w:proofErr w:type="spellEnd"/>
    </w:p>
    <w:p w14:paraId="52DF09F9" w14:textId="77777777" w:rsidR="001F4E91" w:rsidRPr="001F4E91" w:rsidRDefault="001F4E91" w:rsidP="001F4E91">
      <w:pPr>
        <w:spacing w:after="0"/>
        <w:ind w:left="709"/>
        <w:jc w:val="both"/>
        <w:rPr>
          <w:rFonts w:ascii="Arial" w:hAnsi="Arial" w:cs="Arial"/>
        </w:rPr>
      </w:pPr>
      <w:r w:rsidRPr="001F4E91">
        <w:rPr>
          <w:rFonts w:ascii="Arial" w:hAnsi="Arial" w:cs="Arial"/>
          <w:b/>
          <w:bCs/>
        </w:rPr>
        <w:t>GŁOŚNIKI W GARDEROBACH</w:t>
      </w:r>
      <w:r w:rsidRPr="001F4E91">
        <w:rPr>
          <w:rFonts w:ascii="Arial" w:hAnsi="Arial" w:cs="Arial"/>
        </w:rPr>
        <w:t xml:space="preserve"> – w obu garderobach zainstalowane zostaną głośniki, które będą pełniły funkcję odtwarzania dźwięku odbywającego się przedstawienia oraz głośników przywoławczych w razie potrzeby. W obu pomieszczeniach zainstalowane zostaną również cyfrowe regulatory głośności, które pozwolą na wyciszenie dźwięku. Programowalny system umożliwi jednak nawet w momencie wyciszenia głośnika użyć go jako system przywoławczy.</w:t>
      </w:r>
    </w:p>
    <w:p w14:paraId="518E85D9" w14:textId="77777777" w:rsidR="001F4E91" w:rsidRPr="001F4E91" w:rsidRDefault="001F4E91" w:rsidP="001F4E91">
      <w:pPr>
        <w:spacing w:after="0"/>
        <w:ind w:left="709"/>
        <w:jc w:val="both"/>
        <w:rPr>
          <w:rFonts w:ascii="Arial" w:hAnsi="Arial" w:cs="Arial"/>
          <w:lang w:val="en-GB"/>
        </w:rPr>
      </w:pPr>
      <w:proofErr w:type="spellStart"/>
      <w:r w:rsidRPr="001F4E91">
        <w:rPr>
          <w:rFonts w:ascii="Arial" w:hAnsi="Arial" w:cs="Arial"/>
          <w:lang w:val="en-GB"/>
        </w:rPr>
        <w:lastRenderedPageBreak/>
        <w:t>Parametry</w:t>
      </w:r>
      <w:proofErr w:type="spellEnd"/>
      <w:r w:rsidRPr="001F4E91">
        <w:rPr>
          <w:rFonts w:ascii="Arial" w:hAnsi="Arial" w:cs="Arial"/>
          <w:lang w:val="en-GB"/>
        </w:rPr>
        <w:t xml:space="preserve"> </w:t>
      </w:r>
      <w:proofErr w:type="spellStart"/>
      <w:r w:rsidRPr="001F4E91">
        <w:rPr>
          <w:rFonts w:ascii="Arial" w:hAnsi="Arial" w:cs="Arial"/>
          <w:lang w:val="en-GB"/>
        </w:rPr>
        <w:t>techniczne</w:t>
      </w:r>
      <w:proofErr w:type="spellEnd"/>
      <w:r w:rsidRPr="001F4E91">
        <w:rPr>
          <w:rFonts w:ascii="Arial" w:hAnsi="Arial" w:cs="Arial"/>
          <w:lang w:val="en-GB"/>
        </w:rPr>
        <w:t xml:space="preserve">: </w:t>
      </w:r>
    </w:p>
    <w:p w14:paraId="63B1C15A"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Frequency Response (+/-3 dB) 73 - 17,000 Hz , </w:t>
      </w:r>
    </w:p>
    <w:p w14:paraId="35538CA3"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Nominal coverage (H x V) 135° conical , </w:t>
      </w:r>
    </w:p>
    <w:p w14:paraId="6147151E"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Power Handling, peak 240 W , </w:t>
      </w:r>
    </w:p>
    <w:p w14:paraId="7F01F9CF"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Maximum SPL @ 1m 107 dB , </w:t>
      </w:r>
    </w:p>
    <w:p w14:paraId="09D97935"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Sensitivity</w:t>
      </w:r>
      <w:proofErr w:type="spellEnd"/>
      <w:r w:rsidRPr="001F4E91">
        <w:rPr>
          <w:rFonts w:ascii="Arial" w:hAnsi="Arial" w:cs="Arial"/>
        </w:rPr>
        <w:t xml:space="preserve"> (SPL/1W @ 1 m) 89 </w:t>
      </w:r>
      <w:proofErr w:type="spellStart"/>
      <w:r w:rsidRPr="001F4E91">
        <w:rPr>
          <w:rFonts w:ascii="Arial" w:hAnsi="Arial" w:cs="Arial"/>
        </w:rPr>
        <w:t>dB</w:t>
      </w:r>
      <w:proofErr w:type="spellEnd"/>
    </w:p>
    <w:p w14:paraId="5F737E68" w14:textId="77777777" w:rsidR="001F4E91" w:rsidRPr="001F4E91" w:rsidRDefault="001F4E91" w:rsidP="001F4E91">
      <w:pPr>
        <w:spacing w:after="0"/>
        <w:ind w:left="709"/>
        <w:jc w:val="both"/>
        <w:rPr>
          <w:rFonts w:ascii="Arial" w:hAnsi="Arial" w:cs="Arial"/>
        </w:rPr>
      </w:pPr>
      <w:r w:rsidRPr="001F4E91">
        <w:rPr>
          <w:rFonts w:ascii="Arial" w:hAnsi="Arial" w:cs="Arial"/>
          <w:b/>
          <w:bCs/>
        </w:rPr>
        <w:t>GŁOŚNIKI POMIESZCZENIE PROJEKCYJNE</w:t>
      </w:r>
      <w:r w:rsidRPr="001F4E91">
        <w:rPr>
          <w:rFonts w:ascii="Arial" w:hAnsi="Arial" w:cs="Arial"/>
        </w:rPr>
        <w:t xml:space="preserve"> – w pomieszczeniu projekcyjnym na podstawkach na dedykowanym stole mikserskim zainstalowane zostaną dwa studyjne monitory aktywne, które będą pomocą dla osoby realizującej wydarzenie. Monitory dwudrożnej konstrukcji z 16,5 cm głośnikiem </w:t>
      </w:r>
      <w:proofErr w:type="spellStart"/>
      <w:r w:rsidRPr="001F4E91">
        <w:rPr>
          <w:rFonts w:ascii="Arial" w:hAnsi="Arial" w:cs="Arial"/>
        </w:rPr>
        <w:t>niskotonowym</w:t>
      </w:r>
      <w:proofErr w:type="spellEnd"/>
      <w:r w:rsidRPr="001F4E91">
        <w:rPr>
          <w:rFonts w:ascii="Arial" w:hAnsi="Arial" w:cs="Arial"/>
        </w:rPr>
        <w:t xml:space="preserve"> oraz 25 mm aluminiowym przetwornikiem wysokotonowym. Wejścia XLR oraz RCA. Konstrukcja </w:t>
      </w:r>
      <w:proofErr w:type="spellStart"/>
      <w:r w:rsidRPr="001F4E91">
        <w:rPr>
          <w:rFonts w:ascii="Arial" w:hAnsi="Arial" w:cs="Arial"/>
        </w:rPr>
        <w:t>bass-reflex</w:t>
      </w:r>
      <w:proofErr w:type="spellEnd"/>
      <w:r w:rsidRPr="001F4E91">
        <w:rPr>
          <w:rFonts w:ascii="Arial" w:hAnsi="Arial" w:cs="Arial"/>
        </w:rPr>
        <w:t>. szeroka dyspersja umożliwiająca utrzymanie tego samego dźwięku w całym pomieszczeniu.</w:t>
      </w:r>
    </w:p>
    <w:p w14:paraId="6CC547D3"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Parametry techniczne: </w:t>
      </w:r>
    </w:p>
    <w:p w14:paraId="6761670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Pasmo Przenoszenia: (+/- 3dB) 40Hz - 22kHz </w:t>
      </w:r>
    </w:p>
    <w:p w14:paraId="1EB98D3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Maksymalny SPL: 104 </w:t>
      </w:r>
      <w:proofErr w:type="spellStart"/>
      <w:r w:rsidRPr="001F4E91">
        <w:rPr>
          <w:rFonts w:ascii="Arial" w:hAnsi="Arial" w:cs="Arial"/>
        </w:rPr>
        <w:t>dB</w:t>
      </w:r>
      <w:proofErr w:type="spellEnd"/>
      <w:r w:rsidRPr="001F4E91">
        <w:rPr>
          <w:rFonts w:ascii="Arial" w:hAnsi="Arial" w:cs="Arial"/>
        </w:rPr>
        <w:t xml:space="preserve"> SPL (</w:t>
      </w:r>
      <w:proofErr w:type="spellStart"/>
      <w:r w:rsidRPr="001F4E91">
        <w:rPr>
          <w:rFonts w:ascii="Arial" w:hAnsi="Arial" w:cs="Arial"/>
        </w:rPr>
        <w:t>peak</w:t>
      </w:r>
      <w:proofErr w:type="spellEnd"/>
      <w:r w:rsidRPr="001F4E91">
        <w:rPr>
          <w:rFonts w:ascii="Arial" w:hAnsi="Arial" w:cs="Arial"/>
        </w:rPr>
        <w:t xml:space="preserve"> @ 1m) </w:t>
      </w:r>
    </w:p>
    <w:p w14:paraId="4F6B80D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Złącza Wejściowe: TRS: Symetryczny 10 </w:t>
      </w:r>
      <w:proofErr w:type="spellStart"/>
      <w:r w:rsidRPr="001F4E91">
        <w:rPr>
          <w:rFonts w:ascii="Arial" w:hAnsi="Arial" w:cs="Arial"/>
        </w:rPr>
        <w:t>kOhms</w:t>
      </w:r>
      <w:proofErr w:type="spellEnd"/>
      <w:r w:rsidRPr="001F4E91">
        <w:rPr>
          <w:rFonts w:ascii="Arial" w:hAnsi="Arial" w:cs="Arial"/>
        </w:rPr>
        <w:t xml:space="preserve"> , XLR: Symetryczny 10 </w:t>
      </w:r>
      <w:proofErr w:type="spellStart"/>
      <w:r w:rsidRPr="001F4E91">
        <w:rPr>
          <w:rFonts w:ascii="Arial" w:hAnsi="Arial" w:cs="Arial"/>
        </w:rPr>
        <w:t>kOhms</w:t>
      </w:r>
      <w:proofErr w:type="spellEnd"/>
      <w:r w:rsidRPr="001F4E91">
        <w:rPr>
          <w:rFonts w:ascii="Arial" w:hAnsi="Arial" w:cs="Arial"/>
        </w:rPr>
        <w:t xml:space="preserve"> , RCA: Niesymetryczne 10 </w:t>
      </w:r>
      <w:proofErr w:type="spellStart"/>
      <w:r w:rsidRPr="001F4E91">
        <w:rPr>
          <w:rFonts w:ascii="Arial" w:hAnsi="Arial" w:cs="Arial"/>
        </w:rPr>
        <w:t>kOhms</w:t>
      </w:r>
      <w:proofErr w:type="spellEnd"/>
      <w:r w:rsidRPr="001F4E91">
        <w:rPr>
          <w:rFonts w:ascii="Arial" w:hAnsi="Arial" w:cs="Arial"/>
        </w:rPr>
        <w:t xml:space="preserve"> Z Kompensacją Czułości. </w:t>
      </w:r>
    </w:p>
    <w:p w14:paraId="6A3AE710"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Wzmacniacz Niskich i Średnich Częstotliwości: 55W </w:t>
      </w:r>
    </w:p>
    <w:p w14:paraId="70BF2FA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Wzmacniacz Wysokich Częstotliwości: 30W. </w:t>
      </w:r>
    </w:p>
    <w:p w14:paraId="7194B1AC" w14:textId="77777777" w:rsidR="001F4E91" w:rsidRPr="001F4E91" w:rsidRDefault="001F4E91" w:rsidP="001F4E91">
      <w:pPr>
        <w:spacing w:after="0"/>
        <w:ind w:left="709"/>
        <w:jc w:val="both"/>
        <w:rPr>
          <w:rFonts w:ascii="Arial" w:hAnsi="Arial" w:cs="Arial"/>
        </w:rPr>
      </w:pPr>
      <w:r w:rsidRPr="001F4E91">
        <w:rPr>
          <w:rFonts w:ascii="Arial" w:hAnsi="Arial" w:cs="Arial"/>
        </w:rPr>
        <w:t>Automatyczny tryb stand-by: Po 15 minutach w przypadku nie wykrycia sygnału &gt;6mV</w:t>
      </w:r>
    </w:p>
    <w:p w14:paraId="3BDC6665" w14:textId="77777777" w:rsidR="001F4E91" w:rsidRPr="001F4E91" w:rsidRDefault="001F4E91" w:rsidP="001F4E91">
      <w:pPr>
        <w:spacing w:after="0"/>
        <w:ind w:left="709"/>
        <w:jc w:val="both"/>
        <w:rPr>
          <w:rFonts w:ascii="Arial" w:hAnsi="Arial" w:cs="Arial"/>
        </w:rPr>
      </w:pPr>
      <w:r w:rsidRPr="001F4E91">
        <w:rPr>
          <w:rFonts w:ascii="Arial" w:hAnsi="Arial" w:cs="Arial"/>
        </w:rPr>
        <w:t>W celu zapewnienia optymalnej pracy każdego z głośników oraz dla osiągnięcia funkcjonalności oczekiwanych przez Zamawiającego, należy zastosować elektronikę pozwalającą na pełną konfigurację systemu nagłośnienia. Zainstalowane wzmacniacze, procesory oraz miksery i elementy uzupełniające muszą być kompatybilne ze sobą i powinny umożliwić bezawaryjną pracę oraz intuicyjną obsługę całego systemu. Przesyłanie sygnału audio musi odbywać się równocześnie za pomocą protokołów DANTE oraz dedykowanym protokole stołu mikserskiego.</w:t>
      </w:r>
    </w:p>
    <w:p w14:paraId="1150F99A"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Elektronikę systemu AV należy zaprojektować w pomieszczeniu technicznym (pomieszczenie projekcyjne). Urządzenia należy umieścić w dedykowanej szafie </w:t>
      </w:r>
      <w:proofErr w:type="spellStart"/>
      <w:r w:rsidRPr="001F4E91">
        <w:rPr>
          <w:rFonts w:ascii="Arial" w:hAnsi="Arial" w:cs="Arial"/>
        </w:rPr>
        <w:t>rack</w:t>
      </w:r>
      <w:proofErr w:type="spellEnd"/>
      <w:r w:rsidRPr="001F4E91">
        <w:rPr>
          <w:rFonts w:ascii="Arial" w:hAnsi="Arial" w:cs="Arial"/>
        </w:rPr>
        <w:t xml:space="preserve">. Dopuszcza się umieszczenie dodatkowej niewielkiej wiszącej szafy </w:t>
      </w:r>
      <w:proofErr w:type="spellStart"/>
      <w:r w:rsidRPr="001F4E91">
        <w:rPr>
          <w:rFonts w:ascii="Arial" w:hAnsi="Arial" w:cs="Arial"/>
        </w:rPr>
        <w:t>rack</w:t>
      </w:r>
      <w:proofErr w:type="spellEnd"/>
      <w:r w:rsidRPr="001F4E91">
        <w:rPr>
          <w:rFonts w:ascii="Arial" w:hAnsi="Arial" w:cs="Arial"/>
        </w:rPr>
        <w:t xml:space="preserve"> w okolicach zaplecza sceny dla podłączenia niektórych elementów sceny w celu zminimalizowania okablowania.</w:t>
      </w:r>
    </w:p>
    <w:p w14:paraId="6C8ABE5D" w14:textId="77777777" w:rsidR="001F4E91" w:rsidRPr="001F4E91" w:rsidRDefault="001F4E91" w:rsidP="001F4E91">
      <w:pPr>
        <w:spacing w:after="0"/>
        <w:ind w:left="709"/>
        <w:jc w:val="both"/>
        <w:rPr>
          <w:rFonts w:ascii="Arial" w:hAnsi="Arial" w:cs="Arial"/>
        </w:rPr>
      </w:pPr>
      <w:r w:rsidRPr="001F4E91">
        <w:rPr>
          <w:rFonts w:ascii="Arial" w:hAnsi="Arial" w:cs="Arial"/>
          <w:b/>
          <w:bCs/>
        </w:rPr>
        <w:t>WZMACNIACZE</w:t>
      </w:r>
      <w:r w:rsidRPr="001F4E91">
        <w:rPr>
          <w:rFonts w:ascii="Arial" w:hAnsi="Arial" w:cs="Arial"/>
        </w:rPr>
        <w:t xml:space="preserve"> –  należy zainstalować wzmacniacze mocy z wyliczoną i dedykowaną  wartością  mocy dla każdego z projektowanych głośników. </w:t>
      </w:r>
    </w:p>
    <w:p w14:paraId="21B5E26F"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Minimalne wartości </w:t>
      </w:r>
      <w:proofErr w:type="spellStart"/>
      <w:r w:rsidRPr="001F4E91">
        <w:rPr>
          <w:rFonts w:ascii="Arial" w:hAnsi="Arial" w:cs="Arial"/>
        </w:rPr>
        <w:t>mocowe</w:t>
      </w:r>
      <w:proofErr w:type="spellEnd"/>
      <w:r w:rsidRPr="001F4E91">
        <w:rPr>
          <w:rFonts w:ascii="Arial" w:hAnsi="Arial" w:cs="Arial"/>
        </w:rPr>
        <w:t xml:space="preserve"> dla systemu powinny wynosić: </w:t>
      </w:r>
    </w:p>
    <w:p w14:paraId="59BC7E7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Głośniki frontowe min.4 x 1000W , </w:t>
      </w:r>
    </w:p>
    <w:p w14:paraId="2F4D43C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Głośnik centralny min.1000W , </w:t>
      </w:r>
    </w:p>
    <w:p w14:paraId="422EC06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Głośniki efektowe min. 6x 500W, </w:t>
      </w:r>
    </w:p>
    <w:p w14:paraId="1697FA59"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Subwoofery</w:t>
      </w:r>
      <w:proofErr w:type="spellEnd"/>
      <w:r w:rsidRPr="001F4E91">
        <w:rPr>
          <w:rFonts w:ascii="Arial" w:hAnsi="Arial" w:cs="Arial"/>
        </w:rPr>
        <w:t xml:space="preserve"> min. 2 x 2000W, </w:t>
      </w:r>
    </w:p>
    <w:p w14:paraId="5F6BF462" w14:textId="77777777" w:rsidR="001F4E91" w:rsidRPr="001F4E91" w:rsidRDefault="001F4E91" w:rsidP="001F4E91">
      <w:pPr>
        <w:spacing w:after="0"/>
        <w:ind w:left="709"/>
        <w:jc w:val="both"/>
        <w:rPr>
          <w:rFonts w:ascii="Arial" w:hAnsi="Arial" w:cs="Arial"/>
        </w:rPr>
      </w:pPr>
      <w:r w:rsidRPr="001F4E91">
        <w:rPr>
          <w:rFonts w:ascii="Arial" w:hAnsi="Arial" w:cs="Arial"/>
        </w:rPr>
        <w:t>Głośniki pozostałe min. 250W na każdy.</w:t>
      </w:r>
    </w:p>
    <w:p w14:paraId="3774A18A" w14:textId="77777777" w:rsidR="001F4E91" w:rsidRPr="001F4E91" w:rsidRDefault="001F4E91" w:rsidP="001F4E91">
      <w:pPr>
        <w:spacing w:after="0"/>
        <w:ind w:left="709"/>
        <w:jc w:val="both"/>
        <w:rPr>
          <w:rFonts w:ascii="Arial" w:hAnsi="Arial" w:cs="Arial"/>
        </w:rPr>
      </w:pPr>
      <w:r w:rsidRPr="001F4E91">
        <w:rPr>
          <w:rFonts w:ascii="Arial" w:hAnsi="Arial" w:cs="Arial"/>
        </w:rPr>
        <w:t>Należy wykorzystać w pełni konfigurowalne wzmacniacze  zapewniające koncertową jakość dźwięku o wysokiej skalowalności i możliwości konfiguracji systemów nagłośnienia instalacji stałych. System oparty na sieci Ethernet umożliwi konfigurację i sterowanie. Wzmacniacze nagłośnienia głównego  wyposażone w protokół DANTE. Możliwość konfigurowania bloku głośników jako trybów Mono, V-Bridge, I-</w:t>
      </w:r>
      <w:proofErr w:type="spellStart"/>
      <w:r w:rsidRPr="001F4E91">
        <w:rPr>
          <w:rFonts w:ascii="Arial" w:hAnsi="Arial" w:cs="Arial"/>
        </w:rPr>
        <w:t>Share</w:t>
      </w:r>
      <w:proofErr w:type="spellEnd"/>
      <w:r w:rsidRPr="001F4E91">
        <w:rPr>
          <w:rFonts w:ascii="Arial" w:hAnsi="Arial" w:cs="Arial"/>
        </w:rPr>
        <w:t xml:space="preserve"> lub Quad, w przypadku podziału i  przydzielenia całkowitej dostępnej mocy bloku wzmacniacza do jednego lub więcej kanałów wyjściowych. Konfiguracja za pomocą dedykowanego oprogramowania wspólnego z procesorem DSP.</w:t>
      </w:r>
    </w:p>
    <w:p w14:paraId="10660127"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Parametry techniczne:</w:t>
      </w:r>
    </w:p>
    <w:p w14:paraId="3446FCBA"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Frequency Response 20 Hz - 20 kHz (at 1 W and +/- 0.5 dB)</w:t>
      </w:r>
    </w:p>
    <w:p w14:paraId="225A30F5"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Signal-to-Noise Ratio,</w:t>
      </w:r>
    </w:p>
    <w:p w14:paraId="7914E21F"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Analog Input &gt; 102 dB (1 dB below rated power, A-weighted)</w:t>
      </w:r>
    </w:p>
    <w:p w14:paraId="3133A52A"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THD &lt; 0.4 % (at 1 W, 20 Hz to 20 kHz)</w:t>
      </w:r>
    </w:p>
    <w:p w14:paraId="2554174C" w14:textId="77777777" w:rsidR="001F4E91" w:rsidRPr="001F4E91" w:rsidRDefault="001F4E91" w:rsidP="001F4E91">
      <w:pPr>
        <w:spacing w:after="0"/>
        <w:ind w:left="709"/>
        <w:jc w:val="both"/>
        <w:rPr>
          <w:rFonts w:ascii="Arial" w:hAnsi="Arial" w:cs="Arial"/>
          <w:lang w:val="en-GB"/>
        </w:rPr>
      </w:pPr>
      <w:proofErr w:type="spellStart"/>
      <w:r w:rsidRPr="001F4E91">
        <w:rPr>
          <w:rFonts w:ascii="Arial" w:hAnsi="Arial" w:cs="Arial"/>
          <w:lang w:val="en-GB"/>
        </w:rPr>
        <w:t>Intermod</w:t>
      </w:r>
      <w:proofErr w:type="spellEnd"/>
      <w:r w:rsidRPr="001F4E91">
        <w:rPr>
          <w:rFonts w:ascii="Arial" w:hAnsi="Arial" w:cs="Arial"/>
          <w:lang w:val="en-GB"/>
        </w:rPr>
        <w:t xml:space="preserve"> Distortion - SMPTE &lt; 0.4 % (60 Hz, 7 kHz)</w:t>
      </w:r>
    </w:p>
    <w:p w14:paraId="260E8CB0"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Channel Separation (Crosstalk) &gt; 65 dB (adjacent channels, at 1 kHz)</w:t>
      </w:r>
    </w:p>
    <w:p w14:paraId="1737F9C2"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Damping Factor &gt; 1000 (10-1000 Hz, 4 ohms, at amplifier output)</w:t>
      </w:r>
    </w:p>
    <w:p w14:paraId="59753555"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A/D and D/A Converters 48 kHz / 24-bit</w:t>
      </w:r>
    </w:p>
    <w:p w14:paraId="008BDE04"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Total Latency (Analog In - Amp Out) &lt; 0.95 </w:t>
      </w:r>
      <w:proofErr w:type="spellStart"/>
      <w:r w:rsidRPr="001F4E91">
        <w:rPr>
          <w:rFonts w:ascii="Arial" w:hAnsi="Arial" w:cs="Arial"/>
          <w:lang w:val="en-GB"/>
        </w:rPr>
        <w:t>ms</w:t>
      </w:r>
      <w:proofErr w:type="spellEnd"/>
    </w:p>
    <w:p w14:paraId="10D0F4A8"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Input to Output Signal Routing 8 x 8 matrix</w:t>
      </w:r>
    </w:p>
    <w:p w14:paraId="3B468329"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Loudspeaker </w:t>
      </w:r>
      <w:proofErr w:type="spellStart"/>
      <w:r w:rsidRPr="001F4E91">
        <w:rPr>
          <w:rFonts w:ascii="Arial" w:hAnsi="Arial" w:cs="Arial"/>
          <w:lang w:val="en-GB"/>
        </w:rPr>
        <w:t>Presets</w:t>
      </w:r>
      <w:proofErr w:type="spellEnd"/>
      <w:r w:rsidRPr="001F4E91">
        <w:rPr>
          <w:rFonts w:ascii="Arial" w:hAnsi="Arial" w:cs="Arial"/>
          <w:lang w:val="en-GB"/>
        </w:rPr>
        <w:t xml:space="preserve"> Bose Professional</w:t>
      </w:r>
    </w:p>
    <w:p w14:paraId="1B228EBB"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Input EQ 5-band PEQ (+/- 20 dB), notch, shelving, high pass, low pass</w:t>
      </w:r>
    </w:p>
    <w:p w14:paraId="17CA5B07"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Bandpass Filters (Crossover) Butterworth, Bessel, or </w:t>
      </w:r>
      <w:proofErr w:type="spellStart"/>
      <w:r w:rsidRPr="001F4E91">
        <w:rPr>
          <w:rFonts w:ascii="Arial" w:hAnsi="Arial" w:cs="Arial"/>
          <w:lang w:val="en-GB"/>
        </w:rPr>
        <w:t>Linkwitz</w:t>
      </w:r>
      <w:proofErr w:type="spellEnd"/>
      <w:r w:rsidRPr="001F4E91">
        <w:rPr>
          <w:rFonts w:ascii="Arial" w:hAnsi="Arial" w:cs="Arial"/>
          <w:lang w:val="en-GB"/>
        </w:rPr>
        <w:t>-Riley, up to 48 dB/octave</w:t>
      </w:r>
    </w:p>
    <w:p w14:paraId="4912CCC5"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Loudspeaker EQ 9-band PEQ (+/- 20 dB), shelving, high pass, low pass,</w:t>
      </w:r>
    </w:p>
    <w:p w14:paraId="39EA6015" w14:textId="77777777" w:rsidR="001F4E91" w:rsidRPr="001F4E91" w:rsidRDefault="001F4E91" w:rsidP="001F4E91">
      <w:pPr>
        <w:spacing w:after="0"/>
        <w:ind w:left="709"/>
        <w:jc w:val="both"/>
        <w:rPr>
          <w:rFonts w:ascii="Arial" w:hAnsi="Arial" w:cs="Arial"/>
        </w:rPr>
      </w:pPr>
      <w:r w:rsidRPr="001F4E91">
        <w:rPr>
          <w:rFonts w:ascii="Arial" w:hAnsi="Arial" w:cs="Arial"/>
          <w:b/>
          <w:bCs/>
        </w:rPr>
        <w:t>PROCESOR DSP</w:t>
      </w:r>
      <w:r w:rsidRPr="001F4E91">
        <w:rPr>
          <w:rFonts w:ascii="Arial" w:hAnsi="Arial" w:cs="Arial"/>
        </w:rPr>
        <w:t xml:space="preserve"> – głównym urządzeniem konfiguracji systemu nagłośnienia będzie procesor DSP. Urządzenie jako elastyczna platforma DSP dla skalowalnych systemów, mająca funkcje umożliwiające obsługę pomieszczeń o różnej wielkości i elastyczność, aby sprostać przyszłym potrzebom.  Procesor z wbudowanym systemem DANTE. </w:t>
      </w:r>
    </w:p>
    <w:p w14:paraId="6F74C8B0"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Urządzenie zawiera 12 wejść analogowych mikrofonowych/liniowych, 8 wyjść analogowych, 8 wyjść cyfrowych </w:t>
      </w:r>
      <w:proofErr w:type="spellStart"/>
      <w:r w:rsidRPr="001F4E91">
        <w:rPr>
          <w:rFonts w:ascii="Arial" w:hAnsi="Arial" w:cs="Arial"/>
        </w:rPr>
        <w:t>AmpLink</w:t>
      </w:r>
      <w:proofErr w:type="spellEnd"/>
      <w:r w:rsidRPr="001F4E91">
        <w:rPr>
          <w:rFonts w:ascii="Arial" w:hAnsi="Arial" w:cs="Arial"/>
        </w:rPr>
        <w:t xml:space="preserve">, 12 tłumików echa akustycznego (AEC) i łączność 64 x 64 Dante®. Oprogramowanie upraszczające proces konfiguracji dzięki programowaniu. Możliwość dostosowania redukcji szumów na każdym kanale AEC. Sieć audio Dante obsługuje kanały audio 64 x 64 do połączenia z innymi produktami obsługującymi Dante, w tym natywnymi mikrofonami zintegrowanymi z Dante. GPIO (5 wejść/5 wyjść) do połączeń zewnętrznych, w tym przycisków mikrofonu lub diod LED mikrofonu sterującego. </w:t>
      </w:r>
    </w:p>
    <w:p w14:paraId="6E43F79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Parametry techniczne: </w:t>
      </w:r>
    </w:p>
    <w:p w14:paraId="407DDB7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Procesor sygnału32-bitowy stały/zmiennoprzecinkowy DSP 456 MHz/ARM Cortex-A8 600 MHz , </w:t>
      </w:r>
    </w:p>
    <w:p w14:paraId="3759DB1F"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Dynamic</w:t>
      </w:r>
      <w:proofErr w:type="spellEnd"/>
      <w:r w:rsidRPr="001F4E91">
        <w:rPr>
          <w:rFonts w:ascii="Arial" w:hAnsi="Arial" w:cs="Arial"/>
        </w:rPr>
        <w:t xml:space="preserve"> </w:t>
      </w:r>
      <w:proofErr w:type="spellStart"/>
      <w:r w:rsidRPr="001F4E91">
        <w:rPr>
          <w:rFonts w:ascii="Arial" w:hAnsi="Arial" w:cs="Arial"/>
        </w:rPr>
        <w:t>Range</w:t>
      </w:r>
      <w:proofErr w:type="spellEnd"/>
      <w:r w:rsidRPr="001F4E91">
        <w:rPr>
          <w:rFonts w:ascii="Arial" w:hAnsi="Arial" w:cs="Arial"/>
        </w:rPr>
        <w:t xml:space="preserve"> &gt; 115 </w:t>
      </w:r>
      <w:proofErr w:type="spellStart"/>
      <w:r w:rsidRPr="001F4E91">
        <w:rPr>
          <w:rFonts w:ascii="Arial" w:hAnsi="Arial" w:cs="Arial"/>
        </w:rPr>
        <w:t>dB</w:t>
      </w:r>
      <w:proofErr w:type="spellEnd"/>
      <w:r w:rsidRPr="001F4E91">
        <w:rPr>
          <w:rFonts w:ascii="Arial" w:hAnsi="Arial" w:cs="Arial"/>
        </w:rPr>
        <w:t xml:space="preserve"> A-ważony 20 </w:t>
      </w:r>
      <w:proofErr w:type="spellStart"/>
      <w:r w:rsidRPr="001F4E91">
        <w:rPr>
          <w:rFonts w:ascii="Arial" w:hAnsi="Arial" w:cs="Arial"/>
        </w:rPr>
        <w:t>Hz</w:t>
      </w:r>
      <w:proofErr w:type="spellEnd"/>
      <w:r w:rsidRPr="001F4E91">
        <w:rPr>
          <w:rFonts w:ascii="Arial" w:hAnsi="Arial" w:cs="Arial"/>
        </w:rPr>
        <w:t xml:space="preserve"> – 20 kHz, wejście analogowe do wyjścia analogowego, </w:t>
      </w:r>
    </w:p>
    <w:p w14:paraId="0D37FB26"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Pasmo przenoszenia 20 </w:t>
      </w:r>
      <w:proofErr w:type="spellStart"/>
      <w:r w:rsidRPr="001F4E91">
        <w:rPr>
          <w:rFonts w:ascii="Arial" w:hAnsi="Arial" w:cs="Arial"/>
        </w:rPr>
        <w:t>Hz</w:t>
      </w:r>
      <w:proofErr w:type="spellEnd"/>
      <w:r w:rsidRPr="001F4E91">
        <w:rPr>
          <w:rFonts w:ascii="Arial" w:hAnsi="Arial" w:cs="Arial"/>
        </w:rPr>
        <w:t xml:space="preserve"> do 20 kHz (+0,3 </w:t>
      </w:r>
      <w:proofErr w:type="spellStart"/>
      <w:r w:rsidRPr="001F4E91">
        <w:rPr>
          <w:rFonts w:ascii="Arial" w:hAnsi="Arial" w:cs="Arial"/>
        </w:rPr>
        <w:t>dB</w:t>
      </w:r>
      <w:proofErr w:type="spellEnd"/>
      <w:r w:rsidRPr="001F4E91">
        <w:rPr>
          <w:rFonts w:ascii="Arial" w:hAnsi="Arial" w:cs="Arial"/>
        </w:rPr>
        <w:t xml:space="preserve">/-0,1 </w:t>
      </w:r>
      <w:proofErr w:type="spellStart"/>
      <w:r w:rsidRPr="001F4E91">
        <w:rPr>
          <w:rFonts w:ascii="Arial" w:hAnsi="Arial" w:cs="Arial"/>
        </w:rPr>
        <w:t>dB</w:t>
      </w:r>
      <w:proofErr w:type="spellEnd"/>
      <w:r w:rsidRPr="001F4E91">
        <w:rPr>
          <w:rFonts w:ascii="Arial" w:hAnsi="Arial" w:cs="Arial"/>
        </w:rPr>
        <w:t>)</w:t>
      </w:r>
    </w:p>
    <w:p w14:paraId="37AA8DD6"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Wejścia i wyjścia analogowe , cyfrowe </w:t>
      </w:r>
      <w:proofErr w:type="spellStart"/>
      <w:r w:rsidRPr="001F4E91">
        <w:rPr>
          <w:rFonts w:ascii="Arial" w:hAnsi="Arial" w:cs="Arial"/>
        </w:rPr>
        <w:t>AmpLink</w:t>
      </w:r>
      <w:proofErr w:type="spellEnd"/>
      <w:r w:rsidRPr="001F4E91">
        <w:rPr>
          <w:rFonts w:ascii="Arial" w:hAnsi="Arial" w:cs="Arial"/>
        </w:rPr>
        <w:t xml:space="preserve"> oraz Dante</w:t>
      </w:r>
    </w:p>
    <w:p w14:paraId="25102AF4" w14:textId="77777777" w:rsidR="001F4E91" w:rsidRPr="001F4E91" w:rsidRDefault="001F4E91" w:rsidP="001F4E91">
      <w:pPr>
        <w:spacing w:after="0"/>
        <w:ind w:left="709"/>
        <w:jc w:val="both"/>
        <w:rPr>
          <w:rFonts w:ascii="Arial" w:hAnsi="Arial" w:cs="Arial"/>
        </w:rPr>
      </w:pPr>
      <w:r w:rsidRPr="001F4E91">
        <w:rPr>
          <w:rFonts w:ascii="Arial" w:hAnsi="Arial" w:cs="Arial"/>
        </w:rPr>
        <w:t>Oprogramowanie wspólne z procesorem DSP</w:t>
      </w:r>
    </w:p>
    <w:p w14:paraId="784C8ECE"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Maximum </w:t>
      </w:r>
      <w:proofErr w:type="spellStart"/>
      <w:r w:rsidRPr="001F4E91">
        <w:rPr>
          <w:rFonts w:ascii="Arial" w:hAnsi="Arial" w:cs="Arial"/>
        </w:rPr>
        <w:t>Calculation</w:t>
      </w:r>
      <w:proofErr w:type="spellEnd"/>
      <w:r w:rsidRPr="001F4E91">
        <w:rPr>
          <w:rFonts w:ascii="Arial" w:hAnsi="Arial" w:cs="Arial"/>
        </w:rPr>
        <w:t xml:space="preserve"> 3.6 GIPS / 2.7 GFLOPS</w:t>
      </w:r>
    </w:p>
    <w:p w14:paraId="2C0F6F92"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Delay 43 s</w:t>
      </w:r>
    </w:p>
    <w:p w14:paraId="6737FBE5"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Audio Latency 1.05 </w:t>
      </w:r>
      <w:proofErr w:type="spellStart"/>
      <w:r w:rsidRPr="001F4E91">
        <w:rPr>
          <w:rFonts w:ascii="Arial" w:hAnsi="Arial" w:cs="Arial"/>
          <w:lang w:val="en-GB"/>
        </w:rPr>
        <w:t>ms</w:t>
      </w:r>
      <w:proofErr w:type="spellEnd"/>
      <w:r w:rsidRPr="001F4E91">
        <w:rPr>
          <w:rFonts w:ascii="Arial" w:hAnsi="Arial" w:cs="Arial"/>
          <w:lang w:val="en-GB"/>
        </w:rPr>
        <w:t xml:space="preserve"> (</w:t>
      </w:r>
      <w:proofErr w:type="spellStart"/>
      <w:r w:rsidRPr="001F4E91">
        <w:rPr>
          <w:rFonts w:ascii="Arial" w:hAnsi="Arial" w:cs="Arial"/>
          <w:lang w:val="en-GB"/>
        </w:rPr>
        <w:t>analog</w:t>
      </w:r>
      <w:proofErr w:type="spellEnd"/>
      <w:r w:rsidRPr="001F4E91">
        <w:rPr>
          <w:rFonts w:ascii="Arial" w:hAnsi="Arial" w:cs="Arial"/>
          <w:lang w:val="en-GB"/>
        </w:rPr>
        <w:t xml:space="preserve"> in to </w:t>
      </w:r>
      <w:proofErr w:type="spellStart"/>
      <w:r w:rsidRPr="001F4E91">
        <w:rPr>
          <w:rFonts w:ascii="Arial" w:hAnsi="Arial" w:cs="Arial"/>
          <w:lang w:val="en-GB"/>
        </w:rPr>
        <w:t>analog</w:t>
      </w:r>
      <w:proofErr w:type="spellEnd"/>
      <w:r w:rsidRPr="001F4E91">
        <w:rPr>
          <w:rFonts w:ascii="Arial" w:hAnsi="Arial" w:cs="Arial"/>
          <w:lang w:val="en-GB"/>
        </w:rPr>
        <w:t xml:space="preserve"> out, without AEC)</w:t>
      </w:r>
    </w:p>
    <w:p w14:paraId="69C76172"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A/D and D/A Converters 24-bit</w:t>
      </w:r>
    </w:p>
    <w:p w14:paraId="20F249C7"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Sample</w:t>
      </w:r>
      <w:proofErr w:type="spellEnd"/>
      <w:r w:rsidRPr="001F4E91">
        <w:rPr>
          <w:rFonts w:ascii="Arial" w:hAnsi="Arial" w:cs="Arial"/>
        </w:rPr>
        <w:t xml:space="preserve"> </w:t>
      </w:r>
      <w:proofErr w:type="spellStart"/>
      <w:r w:rsidRPr="001F4E91">
        <w:rPr>
          <w:rFonts w:ascii="Arial" w:hAnsi="Arial" w:cs="Arial"/>
        </w:rPr>
        <w:t>Rate</w:t>
      </w:r>
      <w:proofErr w:type="spellEnd"/>
      <w:r w:rsidRPr="001F4E91">
        <w:rPr>
          <w:rFonts w:ascii="Arial" w:hAnsi="Arial" w:cs="Arial"/>
        </w:rPr>
        <w:t xml:space="preserve"> 48 kHz</w:t>
      </w:r>
    </w:p>
    <w:p w14:paraId="008341D6" w14:textId="77777777" w:rsidR="001F4E91" w:rsidRPr="001F4E91" w:rsidRDefault="001F4E91" w:rsidP="001F4E91">
      <w:pPr>
        <w:spacing w:after="0"/>
        <w:ind w:left="709"/>
        <w:jc w:val="both"/>
        <w:rPr>
          <w:rFonts w:ascii="Arial" w:hAnsi="Arial" w:cs="Arial"/>
        </w:rPr>
      </w:pPr>
      <w:r w:rsidRPr="001F4E91">
        <w:rPr>
          <w:rFonts w:ascii="Arial" w:hAnsi="Arial" w:cs="Arial"/>
          <w:b/>
          <w:bCs/>
        </w:rPr>
        <w:t>PROCESOR DOLBY</w:t>
      </w:r>
      <w:r w:rsidRPr="001F4E91">
        <w:rPr>
          <w:rFonts w:ascii="Arial" w:hAnsi="Arial" w:cs="Arial"/>
        </w:rPr>
        <w:t xml:space="preserve"> – jako rozszerzenie systemu DSP zainstalowany zostanie procesor kinowy, umożliwiający konfigurację systemu nagłośnienia w wersji Dolby </w:t>
      </w:r>
      <w:proofErr w:type="spellStart"/>
      <w:r w:rsidRPr="001F4E91">
        <w:rPr>
          <w:rFonts w:ascii="Arial" w:hAnsi="Arial" w:cs="Arial"/>
        </w:rPr>
        <w:t>Surround</w:t>
      </w:r>
      <w:proofErr w:type="spellEnd"/>
      <w:r w:rsidRPr="001F4E91">
        <w:rPr>
          <w:rFonts w:ascii="Arial" w:hAnsi="Arial" w:cs="Arial"/>
        </w:rPr>
        <w:t xml:space="preserve">. 16-kanałowy procesor kina Dolby </w:t>
      </w:r>
      <w:proofErr w:type="spellStart"/>
      <w:r w:rsidRPr="001F4E91">
        <w:rPr>
          <w:rFonts w:ascii="Arial" w:hAnsi="Arial" w:cs="Arial"/>
        </w:rPr>
        <w:t>Atmos</w:t>
      </w:r>
      <w:proofErr w:type="spellEnd"/>
      <w:r w:rsidRPr="001F4E91">
        <w:rPr>
          <w:rFonts w:ascii="Arial" w:hAnsi="Arial" w:cs="Arial"/>
        </w:rPr>
        <w:t xml:space="preserve"> i DTS:X. Transfer 18GB/s na wszystkich wejściach i wyjściach HDMI. Wsparcie formatów do 4K UHD 50/60Hz 4.4.4 z HDR, HRD10 i Dolby </w:t>
      </w:r>
      <w:proofErr w:type="spellStart"/>
      <w:r w:rsidRPr="001F4E91">
        <w:rPr>
          <w:rFonts w:ascii="Arial" w:hAnsi="Arial" w:cs="Arial"/>
        </w:rPr>
        <w:t>Vision</w:t>
      </w:r>
      <w:proofErr w:type="spellEnd"/>
      <w:r w:rsidRPr="001F4E91">
        <w:rPr>
          <w:rFonts w:ascii="Arial" w:hAnsi="Arial" w:cs="Arial"/>
        </w:rPr>
        <w:t>.</w:t>
      </w:r>
    </w:p>
    <w:p w14:paraId="6A040E26"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MIKROFONY</w:t>
      </w:r>
      <w:r w:rsidRPr="001F4E91">
        <w:rPr>
          <w:rFonts w:ascii="Arial" w:hAnsi="Arial" w:cs="Arial"/>
        </w:rPr>
        <w:t xml:space="preserve"> - zestaw mikrofonów bezprzewodowych przeznaczonych do mowy oraz składający się z dwóch mikrofonów ręcznych, dwóch mikrofonów nagłownych oraz dystrybutora antenowego wraz antenami. Mikrofony te będą pełnić funkcję podstawowego użytkowania sali, bez konieczności uruchamiania systemu scenicznego oraz miksera. </w:t>
      </w:r>
      <w:r w:rsidRPr="001F4E91">
        <w:rPr>
          <w:rFonts w:ascii="Arial" w:hAnsi="Arial" w:cs="Arial"/>
        </w:rPr>
        <w:lastRenderedPageBreak/>
        <w:t>Dodatkowo mikrofony zostaną podłączone pod system sceniczny dzięki czemu będzie możliwość użytkowania ich również jako mikrofony sceniczne.</w:t>
      </w:r>
    </w:p>
    <w:p w14:paraId="389FADC8" w14:textId="77777777" w:rsidR="001F4E91" w:rsidRPr="001F4E91" w:rsidRDefault="001F4E91" w:rsidP="001F4E91">
      <w:pPr>
        <w:spacing w:after="0"/>
        <w:ind w:left="709"/>
        <w:jc w:val="both"/>
        <w:rPr>
          <w:rFonts w:ascii="Arial" w:hAnsi="Arial" w:cs="Arial"/>
        </w:rPr>
      </w:pPr>
      <w:r w:rsidRPr="001F4E91">
        <w:rPr>
          <w:rFonts w:ascii="Arial" w:hAnsi="Arial" w:cs="Arial"/>
        </w:rPr>
        <w:t>Cyfrowy system mikrofonów bezprzewodowych powinien zapewniać przejrzysty, 24-bitowy dźwięk cyfrowy i solidną wydajność z łatwą konfiguracją i opcjami ładowania w pakiecie wszechstronnych konfiguracji systemów bezprzewodowych. Kompatybilny z dystrybutorami antenowymi. System obsługuje do 32 kompatybilnych systemów w paśmie o szerokości 44 MHz.</w:t>
      </w:r>
    </w:p>
    <w:p w14:paraId="60DAB3A9" w14:textId="77777777" w:rsidR="001F4E91" w:rsidRPr="001F4E91" w:rsidRDefault="001F4E91" w:rsidP="001F4E91">
      <w:pPr>
        <w:spacing w:after="0"/>
        <w:ind w:left="709"/>
        <w:jc w:val="both"/>
        <w:rPr>
          <w:rFonts w:ascii="Arial" w:hAnsi="Arial" w:cs="Arial"/>
        </w:rPr>
      </w:pPr>
      <w:r w:rsidRPr="001F4E91">
        <w:rPr>
          <w:rFonts w:ascii="Arial" w:hAnsi="Arial" w:cs="Arial"/>
        </w:rPr>
        <w:t>Należy zainstalować również  mikrofon typu gęsia szyja w pomieszczeniu projekcyjnym. Mikrofon ten będzie pełnił funkcję mikrofonu rozgłoszeniowego jak również pomocniczego przy organizacji koncertów oraz występów.</w:t>
      </w:r>
    </w:p>
    <w:p w14:paraId="34DE0CAC"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PĘTLA INDUKCYJNA </w:t>
      </w:r>
      <w:r w:rsidRPr="001F4E91">
        <w:rPr>
          <w:rFonts w:ascii="Arial" w:hAnsi="Arial" w:cs="Arial"/>
        </w:rPr>
        <w:t>- źródłem sygnału audio dla wzmacniaczy pętli będzie sygnał z istniejącej instalacji nagłaśniającej .</w:t>
      </w:r>
    </w:p>
    <w:p w14:paraId="4598F32F" w14:textId="77777777" w:rsidR="001F4E91" w:rsidRPr="001F4E91" w:rsidRDefault="001F4E91" w:rsidP="001F4E91">
      <w:pPr>
        <w:spacing w:after="0"/>
        <w:ind w:left="709"/>
        <w:jc w:val="both"/>
        <w:rPr>
          <w:rFonts w:ascii="Arial" w:hAnsi="Arial" w:cs="Arial"/>
        </w:rPr>
      </w:pPr>
      <w:r w:rsidRPr="001F4E91">
        <w:rPr>
          <w:rFonts w:ascii="Arial" w:hAnsi="Arial" w:cs="Arial"/>
        </w:rPr>
        <w:t>Obszar odsłuchu stanowią miejsca siedzące w dwóch rzędach. W przypadku uzasadnionych trudności w pokryciu 100% wskazanego obszaru odsłuchu np. ze względu na występujące lokalnie zakłócenia, wymagany obszar zostanie ustalony w uzgodnieniu z Zamawiającym.</w:t>
      </w:r>
    </w:p>
    <w:p w14:paraId="17B61D9B" w14:textId="77777777" w:rsidR="001F4E91" w:rsidRPr="001F4E91" w:rsidRDefault="001F4E91" w:rsidP="001F4E91">
      <w:pPr>
        <w:spacing w:after="0"/>
        <w:ind w:left="709"/>
        <w:jc w:val="both"/>
        <w:rPr>
          <w:rFonts w:ascii="Arial" w:hAnsi="Arial" w:cs="Arial"/>
        </w:rPr>
      </w:pPr>
      <w:r w:rsidRPr="001F4E91">
        <w:rPr>
          <w:rFonts w:ascii="Arial" w:hAnsi="Arial" w:cs="Arial"/>
        </w:rPr>
        <w:t>Do poprawnej pracy każdego systemu pętli indukcyjnej dla osób słabosłyszących wymagany jest odpowiedni wzmacniacz pętli indukcyjnej. Wzmacniacz pętli indukcyjnej powinien spełniać wszystkie wyspecyfikowane parametry, najlepiej z odpowiednim nadmiarem ze względu na możliwe zakłócenia, tzw. straty na metalu oraz inne istniejące instalacje. Dopuszcza się zastosowanie tylko wzmacniaczy, których parametry zasięgu zostały wyznaczone w oparciu o normę IEC 60118-4 (PN EN 60118-4:2015) i informacja ta jest zawarta w specyfikacji technicznej urządzenia (deklaracji zgodności CE).</w:t>
      </w:r>
    </w:p>
    <w:p w14:paraId="409A7A62" w14:textId="77777777" w:rsidR="001F4E91" w:rsidRPr="001F4E91" w:rsidRDefault="001F4E91" w:rsidP="001F4E91">
      <w:pPr>
        <w:spacing w:after="0"/>
        <w:ind w:left="709"/>
        <w:jc w:val="both"/>
        <w:rPr>
          <w:rFonts w:ascii="Arial" w:hAnsi="Arial" w:cs="Arial"/>
        </w:rPr>
      </w:pPr>
      <w:r w:rsidRPr="001F4E91">
        <w:rPr>
          <w:rFonts w:ascii="Arial" w:hAnsi="Arial" w:cs="Arial"/>
        </w:rPr>
        <w:t>Okablowanie systemu w tym w szczególności układ przewodu pętli należy wykonać w sposób pozwalający na osiągnięcie równomiernego sygnału na całym obszarze odsłuchu wg normy PN EN 60118-4:2015.</w:t>
      </w:r>
    </w:p>
    <w:p w14:paraId="0155C87D" w14:textId="77777777" w:rsidR="001F4E91" w:rsidRPr="001F4E91" w:rsidRDefault="001F4E91" w:rsidP="001F4E91">
      <w:pPr>
        <w:spacing w:after="0"/>
        <w:ind w:left="709"/>
        <w:jc w:val="both"/>
        <w:rPr>
          <w:rFonts w:ascii="Arial" w:hAnsi="Arial" w:cs="Arial"/>
        </w:rPr>
      </w:pPr>
      <w:r w:rsidRPr="001F4E91">
        <w:rPr>
          <w:rFonts w:ascii="Arial" w:hAnsi="Arial" w:cs="Arial"/>
        </w:rPr>
        <w:t>Przed instalacją wykonawca powinien wykonać wizję lokalną i pomiary testowe, po których ma przedstawić szczegółową dokumentację techniczną okablowania dla pętli o bardzo niskim wycieku sygnału, która powinna określać wymagany przekrój i liczbę żył (zwojów pętli indukcyjnej) oraz ostateczny układ okablowania. W trakcie wizji Wykonawca powinien zweryfikować poziom zakłóceń w obszarze odsłuchu, pochodzących od innych instalacji i potwierdzić możliwość instalacji pętli, a także dobrać odpowiednią topologię systemu. Na potrzeby realizacji inwestycji aktualnie zakłada się, że w obszarze odsłuchu nie wystąpią niedopuszczalne poziomy zakłóceń. Instalacje może realizować wyłącznie Wykonawca, który opracowywał już dokumentację i konfigurował systemy pętli indukcyjnej.</w:t>
      </w:r>
    </w:p>
    <w:p w14:paraId="52F91071" w14:textId="77777777" w:rsidR="001F4E91" w:rsidRPr="001F4E91" w:rsidRDefault="001F4E91" w:rsidP="001F4E91">
      <w:pPr>
        <w:spacing w:after="0"/>
        <w:ind w:left="709"/>
        <w:jc w:val="both"/>
        <w:rPr>
          <w:rFonts w:ascii="Arial" w:hAnsi="Arial" w:cs="Arial"/>
        </w:rPr>
      </w:pPr>
      <w:r w:rsidRPr="001F4E91">
        <w:rPr>
          <w:rFonts w:ascii="Arial" w:hAnsi="Arial" w:cs="Arial"/>
        </w:rPr>
        <w:t>Uruchomienie i regulacja ma być wykonana przez wykwalifikowany i doświadczony personel za pomocą certyfikowanych urządzeń pomiarowych. System ma spełniać warunki określone w normie PN EN 60118-4:2015 potwierdzone przez instalatora w ramach odbioru protokołem z wykonanych pomiarów przy użyciu urządzenia pomiarowego z załączonym świadectwem legalizacji. Wykonawca sporządzi dokumentację powykonawczą zawierającą wspomniany protokół z pomiarów.  Niezbędne jest podstawowe przeszkolenie personelu użytkownika w dniu uruchomienia systemów oraz opracowanie krótkiej dokumentacji użytkowej w celu instruktażu dotyczącego funkcji pętli indukcyjnych.</w:t>
      </w:r>
    </w:p>
    <w:p w14:paraId="580294F8"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ROZBUDOWA SYSTEMU AUDIO </w:t>
      </w:r>
      <w:r w:rsidRPr="001F4E91">
        <w:rPr>
          <w:rFonts w:ascii="Arial" w:hAnsi="Arial" w:cs="Arial"/>
        </w:rPr>
        <w:t>- w celu nieprzewidzianej funkcjonalności systemu audio, należy załączyć 4 dodatkowe interfejsy DANTE.</w:t>
      </w:r>
    </w:p>
    <w:p w14:paraId="7619E0CE"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2x stereo OUT</w:t>
      </w:r>
    </w:p>
    <w:p w14:paraId="59D2428F"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1x stereo IN</w:t>
      </w:r>
    </w:p>
    <w:p w14:paraId="72504E60" w14:textId="77777777" w:rsidR="001F4E91" w:rsidRPr="001F4E91" w:rsidRDefault="001F4E91" w:rsidP="001F4E91">
      <w:pPr>
        <w:spacing w:after="0"/>
        <w:ind w:left="709"/>
        <w:jc w:val="both"/>
        <w:rPr>
          <w:rFonts w:ascii="Arial" w:hAnsi="Arial" w:cs="Arial"/>
        </w:rPr>
      </w:pPr>
      <w:r w:rsidRPr="001F4E91">
        <w:rPr>
          <w:rFonts w:ascii="Arial" w:hAnsi="Arial" w:cs="Arial"/>
        </w:rPr>
        <w:t>1x USB IN</w:t>
      </w:r>
    </w:p>
    <w:p w14:paraId="0DDB9E55" w14:textId="77777777" w:rsidR="001F4E91" w:rsidRPr="001F4E91" w:rsidRDefault="001F4E91" w:rsidP="001F4E91">
      <w:pPr>
        <w:spacing w:after="0"/>
        <w:ind w:left="709"/>
        <w:jc w:val="both"/>
        <w:rPr>
          <w:rFonts w:ascii="Arial" w:hAnsi="Arial" w:cs="Arial"/>
        </w:rPr>
      </w:pPr>
    </w:p>
    <w:p w14:paraId="3D55D442"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lastRenderedPageBreak/>
        <w:t>3.4. Wytyczne dla systemu video</w:t>
      </w:r>
    </w:p>
    <w:p w14:paraId="20BCB65B" w14:textId="77777777" w:rsidR="001F4E91" w:rsidRPr="001F4E91" w:rsidRDefault="001F4E91" w:rsidP="001F4E91">
      <w:pPr>
        <w:spacing w:after="0"/>
        <w:ind w:left="709"/>
        <w:jc w:val="both"/>
        <w:rPr>
          <w:rFonts w:ascii="Arial" w:hAnsi="Arial" w:cs="Arial"/>
        </w:rPr>
      </w:pPr>
      <w:r w:rsidRPr="001F4E91">
        <w:rPr>
          <w:rFonts w:ascii="Arial" w:hAnsi="Arial" w:cs="Arial"/>
        </w:rPr>
        <w:t>Zamawiający oczekuje zaprojektowania wielofunkcyjnego systemu video spełniającego określone wymagania związane z funkcjonowaniem sali. System pozwoli przede wszystkim na projekcje filmowe ale również na przeprowadzenie konferencji oraz prezentacji multimedialnych.</w:t>
      </w:r>
    </w:p>
    <w:p w14:paraId="02AC7463" w14:textId="77777777" w:rsidR="001F4E91" w:rsidRPr="001F4E91" w:rsidRDefault="001F4E91" w:rsidP="001F4E91">
      <w:pPr>
        <w:spacing w:after="0"/>
        <w:ind w:left="709"/>
        <w:jc w:val="both"/>
        <w:rPr>
          <w:rFonts w:ascii="Arial" w:hAnsi="Arial" w:cs="Arial"/>
        </w:rPr>
      </w:pPr>
      <w:r w:rsidRPr="001F4E91">
        <w:rPr>
          <w:rFonts w:ascii="Arial" w:hAnsi="Arial" w:cs="Arial"/>
        </w:rPr>
        <w:t>Zainstalowany w pomieszczeniu technicznym projektor z laserowym źródłem światła o dużej żywotności będzie wyświetlał obraz na automatycznie wysuwany ekran projekcyjny znajdujący się w przedniej części sceny. Do projektora podłączone będą źródła video przesyłane z kinowego procesora Dolby, źródła video zainstalowane w pomieszczeniu projekcyjnym oraz lokalnie podłączane do przyłączy ściennych lub podłogowych urządzenia mobilne np. laptopy.</w:t>
      </w:r>
    </w:p>
    <w:p w14:paraId="2CF9BDB4" w14:textId="77777777" w:rsidR="001F4E91" w:rsidRPr="001F4E91" w:rsidRDefault="001F4E91" w:rsidP="001F4E91">
      <w:pPr>
        <w:spacing w:after="0"/>
        <w:ind w:left="709"/>
        <w:jc w:val="both"/>
        <w:rPr>
          <w:rFonts w:ascii="Arial" w:hAnsi="Arial" w:cs="Arial"/>
        </w:rPr>
      </w:pPr>
      <w:r w:rsidRPr="001F4E91">
        <w:rPr>
          <w:rFonts w:ascii="Arial" w:hAnsi="Arial" w:cs="Arial"/>
        </w:rPr>
        <w:t>Rozdział sygnałów odbywał się będzie za pomocą matrycy video, przełącznika video oraz procesora.</w:t>
      </w:r>
    </w:p>
    <w:p w14:paraId="03EF5DAA" w14:textId="77777777" w:rsidR="001F4E91" w:rsidRPr="001F4E91" w:rsidRDefault="001F4E91" w:rsidP="001F4E91">
      <w:pPr>
        <w:spacing w:after="0"/>
        <w:ind w:left="709"/>
        <w:jc w:val="both"/>
        <w:rPr>
          <w:rFonts w:ascii="Arial" w:hAnsi="Arial" w:cs="Arial"/>
        </w:rPr>
      </w:pPr>
      <w:r w:rsidRPr="001F4E91">
        <w:rPr>
          <w:rFonts w:ascii="Arial" w:hAnsi="Arial" w:cs="Arial"/>
        </w:rPr>
        <w:t>Poza przewodowymi źródłami video, należy zainstalować bezprzewodowy system prezentacji.</w:t>
      </w:r>
    </w:p>
    <w:p w14:paraId="10E900E0" w14:textId="77777777" w:rsidR="001F4E91" w:rsidRPr="001F4E91" w:rsidRDefault="001F4E91" w:rsidP="001F4E91">
      <w:pPr>
        <w:spacing w:after="0"/>
        <w:ind w:left="709"/>
        <w:jc w:val="both"/>
        <w:rPr>
          <w:rFonts w:ascii="Arial" w:hAnsi="Arial" w:cs="Arial"/>
        </w:rPr>
      </w:pPr>
      <w:r w:rsidRPr="001F4E91">
        <w:rPr>
          <w:rFonts w:ascii="Arial" w:hAnsi="Arial" w:cs="Arial"/>
        </w:rPr>
        <w:t>W pomieszczeniu technicznym należy zainstalować 24 calowy monitor poglądowy dla realizatorów lub obsługi systemu AV. Monitor podłączony będzie do matrycy video umożliwiając przełączanie źródeł video.</w:t>
      </w:r>
    </w:p>
    <w:p w14:paraId="285AEA76" w14:textId="77777777" w:rsidR="001F4E91" w:rsidRPr="001F4E91" w:rsidRDefault="001F4E91" w:rsidP="001F4E91">
      <w:pPr>
        <w:spacing w:after="0"/>
        <w:ind w:left="709"/>
        <w:jc w:val="both"/>
        <w:rPr>
          <w:rFonts w:ascii="Arial" w:hAnsi="Arial" w:cs="Arial"/>
        </w:rPr>
      </w:pPr>
      <w:r w:rsidRPr="001F4E91">
        <w:rPr>
          <w:rFonts w:ascii="Arial" w:hAnsi="Arial" w:cs="Arial"/>
          <w:b/>
          <w:bCs/>
        </w:rPr>
        <w:t>Projektor</w:t>
      </w:r>
      <w:r w:rsidRPr="001F4E91">
        <w:rPr>
          <w:rFonts w:ascii="Arial" w:hAnsi="Arial" w:cs="Arial"/>
        </w:rPr>
        <w:t xml:space="preserve"> -  należy zainstalować projektor ze źródłem światła w postaci niebieskiej diody laserowej w połączeniu z wysokiej jakości technologią koła luminoforu i brakiem konieczności wymiany filtra zapewnia bezproblemową pracę przez nawet 20 tysięcy godzin. Wydajność przetwarzania sygnału w rozdzielczości 4K która zapewni kinową jakość obrazu na dużym ekranie. Urządzenie umożliwi wybór szerokich obiektywów z zoomem i mocowaniem bagnetowym oraz znakomitą jakość obrazu dzięki wysokiej jasności i maksymalnie 4K sygnałom wejściowym. Wsparcie technologii 3D.</w:t>
      </w:r>
    </w:p>
    <w:p w14:paraId="42E16791" w14:textId="77777777" w:rsidR="001F4E91" w:rsidRPr="001F4E91" w:rsidRDefault="001F4E91" w:rsidP="001F4E91">
      <w:pPr>
        <w:spacing w:after="0"/>
        <w:ind w:left="709"/>
        <w:jc w:val="both"/>
        <w:rPr>
          <w:rFonts w:ascii="Arial" w:hAnsi="Arial" w:cs="Arial"/>
        </w:rPr>
      </w:pPr>
      <w:r w:rsidRPr="001F4E91">
        <w:rPr>
          <w:rFonts w:ascii="Arial" w:hAnsi="Arial" w:cs="Arial"/>
        </w:rPr>
        <w:t>Parametry techniczne:</w:t>
      </w:r>
    </w:p>
    <w:p w14:paraId="5C4EF014" w14:textId="77777777" w:rsidR="001F4E91" w:rsidRPr="001F4E91" w:rsidRDefault="001F4E91" w:rsidP="001F4E91">
      <w:pPr>
        <w:spacing w:after="0"/>
        <w:ind w:left="709"/>
        <w:jc w:val="both"/>
        <w:rPr>
          <w:rFonts w:ascii="Arial" w:hAnsi="Arial" w:cs="Arial"/>
        </w:rPr>
      </w:pPr>
      <w:r w:rsidRPr="001F4E91">
        <w:rPr>
          <w:rFonts w:ascii="Arial" w:hAnsi="Arial" w:cs="Arial"/>
        </w:rPr>
        <w:t>Technologia projekcji</w:t>
      </w:r>
      <w:r w:rsidRPr="001F4E91">
        <w:rPr>
          <w:rFonts w:ascii="Arial" w:hAnsi="Arial" w:cs="Arial"/>
        </w:rPr>
        <w:tab/>
        <w:t>1-chip DLP™ Technology</w:t>
      </w:r>
    </w:p>
    <w:p w14:paraId="5B5D1744" w14:textId="77777777" w:rsidR="001F4E91" w:rsidRPr="001F4E91" w:rsidRDefault="001F4E91" w:rsidP="001F4E91">
      <w:pPr>
        <w:spacing w:after="0"/>
        <w:ind w:left="709"/>
        <w:jc w:val="both"/>
        <w:rPr>
          <w:rFonts w:ascii="Arial" w:hAnsi="Arial" w:cs="Arial"/>
        </w:rPr>
      </w:pPr>
      <w:r w:rsidRPr="001F4E91">
        <w:rPr>
          <w:rFonts w:ascii="Arial" w:hAnsi="Arial" w:cs="Arial"/>
        </w:rPr>
        <w:t>Rozdzielczość natywna</w:t>
      </w:r>
      <w:r w:rsidRPr="001F4E91">
        <w:rPr>
          <w:rFonts w:ascii="Arial" w:hAnsi="Arial" w:cs="Arial"/>
        </w:rPr>
        <w:tab/>
        <w:t>1920 x 1200 (WUXGA)</w:t>
      </w:r>
    </w:p>
    <w:p w14:paraId="1D526A0A" w14:textId="77777777" w:rsidR="001F4E91" w:rsidRPr="001F4E91" w:rsidRDefault="001F4E91" w:rsidP="001F4E91">
      <w:pPr>
        <w:spacing w:after="0"/>
        <w:ind w:left="709"/>
        <w:jc w:val="both"/>
        <w:rPr>
          <w:rFonts w:ascii="Arial" w:hAnsi="Arial" w:cs="Arial"/>
        </w:rPr>
      </w:pPr>
      <w:r w:rsidRPr="001F4E91">
        <w:rPr>
          <w:rFonts w:ascii="Arial" w:hAnsi="Arial" w:cs="Arial"/>
        </w:rPr>
        <w:t>Proporcje obrazu</w:t>
      </w:r>
      <w:r w:rsidRPr="001F4E91">
        <w:rPr>
          <w:rFonts w:ascii="Arial" w:hAnsi="Arial" w:cs="Arial"/>
        </w:rPr>
        <w:tab/>
        <w:t>16:10</w:t>
      </w:r>
    </w:p>
    <w:p w14:paraId="7DBACF68"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Kontrast </w:t>
      </w:r>
      <w:r w:rsidRPr="001F4E91">
        <w:rPr>
          <w:rFonts w:ascii="Arial" w:hAnsi="Arial" w:cs="Arial"/>
        </w:rPr>
        <w:tab/>
        <w:t>10000:1</w:t>
      </w:r>
    </w:p>
    <w:p w14:paraId="02B3B77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Jasność </w:t>
      </w:r>
      <w:r w:rsidRPr="001F4E91">
        <w:rPr>
          <w:rFonts w:ascii="Arial" w:hAnsi="Arial" w:cs="Arial"/>
        </w:rPr>
        <w:tab/>
        <w:t>10000 ANSI lumenów ze standardowym opcjonalnym obiektywem</w:t>
      </w:r>
    </w:p>
    <w:p w14:paraId="43919B8E" w14:textId="77777777" w:rsidR="001F4E91" w:rsidRPr="001F4E91" w:rsidRDefault="001F4E91" w:rsidP="001F4E91">
      <w:pPr>
        <w:spacing w:after="0"/>
        <w:ind w:left="709"/>
        <w:jc w:val="both"/>
        <w:rPr>
          <w:rFonts w:ascii="Arial" w:hAnsi="Arial" w:cs="Arial"/>
        </w:rPr>
      </w:pPr>
      <w:r w:rsidRPr="001F4E91">
        <w:rPr>
          <w:rFonts w:ascii="Arial" w:hAnsi="Arial" w:cs="Arial"/>
        </w:rPr>
        <w:t>Moc lampy</w:t>
      </w:r>
      <w:r w:rsidRPr="001F4E91">
        <w:rPr>
          <w:rFonts w:ascii="Arial" w:hAnsi="Arial" w:cs="Arial"/>
        </w:rPr>
        <w:tab/>
        <w:t>Laserowe źródło światła</w:t>
      </w:r>
    </w:p>
    <w:p w14:paraId="44097C31" w14:textId="77777777" w:rsidR="001F4E91" w:rsidRPr="001F4E91" w:rsidRDefault="001F4E91" w:rsidP="001F4E91">
      <w:pPr>
        <w:spacing w:after="0"/>
        <w:ind w:left="709"/>
        <w:jc w:val="both"/>
        <w:rPr>
          <w:rFonts w:ascii="Arial" w:hAnsi="Arial" w:cs="Arial"/>
        </w:rPr>
      </w:pPr>
      <w:r w:rsidRPr="001F4E91">
        <w:rPr>
          <w:rFonts w:ascii="Arial" w:hAnsi="Arial" w:cs="Arial"/>
        </w:rPr>
        <w:t>Żywotność źródła światła [godz.]</w:t>
      </w:r>
      <w:r w:rsidRPr="001F4E91">
        <w:rPr>
          <w:rFonts w:ascii="Arial" w:hAnsi="Arial" w:cs="Arial"/>
        </w:rPr>
        <w:tab/>
        <w:t>20000 2</w:t>
      </w:r>
    </w:p>
    <w:p w14:paraId="3AEE39F8" w14:textId="77777777" w:rsidR="001F4E91" w:rsidRPr="001F4E91" w:rsidRDefault="001F4E91" w:rsidP="001F4E91">
      <w:pPr>
        <w:spacing w:after="0"/>
        <w:ind w:left="709"/>
        <w:jc w:val="both"/>
        <w:rPr>
          <w:rFonts w:ascii="Arial" w:hAnsi="Arial" w:cs="Arial"/>
        </w:rPr>
      </w:pPr>
      <w:r w:rsidRPr="001F4E91">
        <w:rPr>
          <w:rFonts w:ascii="Arial" w:hAnsi="Arial" w:cs="Arial"/>
        </w:rPr>
        <w:t>Obiektyw</w:t>
      </w:r>
      <w:r w:rsidRPr="001F4E91">
        <w:rPr>
          <w:rFonts w:ascii="Arial" w:hAnsi="Arial" w:cs="Arial"/>
        </w:rPr>
        <w:tab/>
        <w:t>8 opcjonalne obiektywy z mocowaniem bagnetowym</w:t>
      </w:r>
    </w:p>
    <w:p w14:paraId="6032B496" w14:textId="77777777" w:rsidR="001F4E91" w:rsidRPr="001F4E91" w:rsidRDefault="001F4E91" w:rsidP="001F4E91">
      <w:pPr>
        <w:spacing w:after="0"/>
        <w:ind w:left="709"/>
        <w:jc w:val="both"/>
        <w:rPr>
          <w:rFonts w:ascii="Arial" w:hAnsi="Arial" w:cs="Arial"/>
        </w:rPr>
      </w:pPr>
      <w:r w:rsidRPr="001F4E91">
        <w:rPr>
          <w:rFonts w:ascii="Arial" w:hAnsi="Arial" w:cs="Arial"/>
        </w:rPr>
        <w:t>Przesuwanie obiektywu</w:t>
      </w:r>
      <w:r w:rsidRPr="001F4E91">
        <w:rPr>
          <w:rFonts w:ascii="Arial" w:hAnsi="Arial" w:cs="Arial"/>
        </w:rPr>
        <w:tab/>
        <w:t>H:±0,15, V:+0,5,-0,3</w:t>
      </w:r>
    </w:p>
    <w:p w14:paraId="1446C200" w14:textId="77777777" w:rsidR="001F4E91" w:rsidRPr="001F4E91" w:rsidRDefault="001F4E91" w:rsidP="001F4E91">
      <w:pPr>
        <w:spacing w:after="0"/>
        <w:ind w:left="709"/>
        <w:jc w:val="both"/>
        <w:rPr>
          <w:rFonts w:ascii="Arial" w:hAnsi="Arial" w:cs="Arial"/>
        </w:rPr>
      </w:pPr>
      <w:r w:rsidRPr="001F4E91">
        <w:rPr>
          <w:rFonts w:ascii="Arial" w:hAnsi="Arial" w:cs="Arial"/>
        </w:rPr>
        <w:t>Korekcja zniekształceń trapezowych</w:t>
      </w:r>
      <w:r w:rsidRPr="001F4E91">
        <w:rPr>
          <w:rFonts w:ascii="Arial" w:hAnsi="Arial" w:cs="Arial"/>
        </w:rPr>
        <w:tab/>
        <w:t>+/-40° w poziomie (ręcznie) / +/-40° w pionie (ręcznie)</w:t>
      </w:r>
    </w:p>
    <w:p w14:paraId="798D35DD" w14:textId="77777777" w:rsidR="001F4E91" w:rsidRPr="001F4E91" w:rsidRDefault="001F4E91" w:rsidP="001F4E91">
      <w:pPr>
        <w:spacing w:after="0"/>
        <w:ind w:left="709"/>
        <w:jc w:val="both"/>
        <w:rPr>
          <w:rFonts w:ascii="Arial" w:hAnsi="Arial" w:cs="Arial"/>
        </w:rPr>
      </w:pPr>
      <w:r w:rsidRPr="001F4E91">
        <w:rPr>
          <w:rFonts w:ascii="Arial" w:hAnsi="Arial" w:cs="Arial"/>
        </w:rPr>
        <w:t>Współczynnik projekcji</w:t>
      </w:r>
      <w:r w:rsidRPr="001F4E91">
        <w:rPr>
          <w:rFonts w:ascii="Arial" w:hAnsi="Arial" w:cs="Arial"/>
        </w:rPr>
        <w:tab/>
        <w:t>w zależności od wyboru obiektywu</w:t>
      </w:r>
    </w:p>
    <w:p w14:paraId="39586482" w14:textId="77777777" w:rsidR="001F4E91" w:rsidRPr="001F4E91" w:rsidRDefault="001F4E91" w:rsidP="001F4E91">
      <w:pPr>
        <w:spacing w:after="0"/>
        <w:ind w:left="709"/>
        <w:jc w:val="both"/>
        <w:rPr>
          <w:rFonts w:ascii="Arial" w:hAnsi="Arial" w:cs="Arial"/>
        </w:rPr>
      </w:pPr>
      <w:r w:rsidRPr="001F4E91">
        <w:rPr>
          <w:rFonts w:ascii="Arial" w:hAnsi="Arial" w:cs="Arial"/>
        </w:rPr>
        <w:t>Odległość projekcji [m]</w:t>
      </w:r>
      <w:r w:rsidRPr="001F4E91">
        <w:rPr>
          <w:rFonts w:ascii="Arial" w:hAnsi="Arial" w:cs="Arial"/>
        </w:rPr>
        <w:tab/>
        <w:t>0.86 – 118</w:t>
      </w:r>
    </w:p>
    <w:p w14:paraId="0F14A792" w14:textId="77777777" w:rsidR="001F4E91" w:rsidRPr="001F4E91" w:rsidRDefault="001F4E91" w:rsidP="001F4E91">
      <w:pPr>
        <w:spacing w:after="0"/>
        <w:ind w:left="709"/>
        <w:jc w:val="both"/>
        <w:rPr>
          <w:rFonts w:ascii="Arial" w:hAnsi="Arial" w:cs="Arial"/>
        </w:rPr>
      </w:pPr>
      <w:r w:rsidRPr="001F4E91">
        <w:rPr>
          <w:rFonts w:ascii="Arial" w:hAnsi="Arial" w:cs="Arial"/>
        </w:rPr>
        <w:t>Wielkość (przekątna) ekranu [cm] / [cale]</w:t>
      </w:r>
      <w:r w:rsidRPr="001F4E91">
        <w:rPr>
          <w:rFonts w:ascii="Arial" w:hAnsi="Arial" w:cs="Arial"/>
        </w:rPr>
        <w:tab/>
        <w:t>Maksymalnie: 1 270 / 500"; Minimalnie: 100 / 40"</w:t>
      </w:r>
    </w:p>
    <w:p w14:paraId="266D4570" w14:textId="77777777" w:rsidR="001F4E91" w:rsidRPr="001F4E91" w:rsidRDefault="001F4E91" w:rsidP="001F4E91">
      <w:pPr>
        <w:spacing w:after="0"/>
        <w:ind w:left="709"/>
        <w:jc w:val="both"/>
        <w:rPr>
          <w:rFonts w:ascii="Arial" w:hAnsi="Arial" w:cs="Arial"/>
        </w:rPr>
      </w:pPr>
      <w:r w:rsidRPr="001F4E91">
        <w:rPr>
          <w:rFonts w:ascii="Arial" w:hAnsi="Arial" w:cs="Arial"/>
        </w:rPr>
        <w:t>Obsługiwane rozdzielczości</w:t>
      </w:r>
      <w:r w:rsidRPr="001F4E91">
        <w:rPr>
          <w:rFonts w:ascii="Arial" w:hAnsi="Arial" w:cs="Arial"/>
        </w:rPr>
        <w:tab/>
      </w:r>
    </w:p>
    <w:p w14:paraId="490D9268" w14:textId="77777777" w:rsidR="001F4E91" w:rsidRPr="001F4E91" w:rsidRDefault="001F4E91" w:rsidP="001F4E91">
      <w:pPr>
        <w:spacing w:after="0"/>
        <w:ind w:left="709"/>
        <w:jc w:val="both"/>
        <w:rPr>
          <w:rFonts w:ascii="Arial" w:hAnsi="Arial" w:cs="Arial"/>
        </w:rPr>
      </w:pPr>
      <w:r w:rsidRPr="001F4E91">
        <w:rPr>
          <w:rFonts w:ascii="Arial" w:hAnsi="Arial" w:cs="Arial"/>
        </w:rPr>
        <w:t>1080i/50/60;1080p/24/25/30/50/60;1920x1200 (WUXGA) - 640x480 (VGA);2048 x 1080 (2k);2560 x 1600 (WQXGA);4096 x 2160 (4k);480i/50;480p/60;576i/50;576p/50;720p/50;720p/60</w:t>
      </w:r>
    </w:p>
    <w:p w14:paraId="28B68CE1" w14:textId="77777777" w:rsidR="001F4E91" w:rsidRPr="001F4E91" w:rsidRDefault="001F4E91" w:rsidP="001F4E91">
      <w:pPr>
        <w:spacing w:after="0"/>
        <w:ind w:left="709"/>
        <w:jc w:val="both"/>
        <w:rPr>
          <w:rFonts w:ascii="Arial" w:hAnsi="Arial" w:cs="Arial"/>
        </w:rPr>
      </w:pPr>
      <w:r w:rsidRPr="001F4E91">
        <w:rPr>
          <w:rFonts w:ascii="Arial" w:hAnsi="Arial" w:cs="Arial"/>
        </w:rPr>
        <w:t>Wejścia: Cyfrowe</w:t>
      </w:r>
      <w:r w:rsidRPr="001F4E91">
        <w:rPr>
          <w:rFonts w:ascii="Arial" w:hAnsi="Arial" w:cs="Arial"/>
        </w:rPr>
        <w:tab/>
        <w:t xml:space="preserve">Wejście: 1 x </w:t>
      </w:r>
      <w:proofErr w:type="spellStart"/>
      <w:r w:rsidRPr="001F4E91">
        <w:rPr>
          <w:rFonts w:ascii="Arial" w:hAnsi="Arial" w:cs="Arial"/>
        </w:rPr>
        <w:t>DisplayPort</w:t>
      </w:r>
      <w:proofErr w:type="spellEnd"/>
      <w:r w:rsidRPr="001F4E91">
        <w:rPr>
          <w:rFonts w:ascii="Arial" w:hAnsi="Arial" w:cs="Arial"/>
        </w:rPr>
        <w:t xml:space="preserve"> z obsługą HDCP; 1 x </w:t>
      </w:r>
      <w:proofErr w:type="spellStart"/>
      <w:r w:rsidRPr="001F4E91">
        <w:rPr>
          <w:rFonts w:ascii="Arial" w:hAnsi="Arial" w:cs="Arial"/>
        </w:rPr>
        <w:t>HDBaseT</w:t>
      </w:r>
      <w:proofErr w:type="spellEnd"/>
      <w:r w:rsidRPr="001F4E91">
        <w:rPr>
          <w:rFonts w:ascii="Arial" w:hAnsi="Arial" w:cs="Arial"/>
        </w:rPr>
        <w:t>; 1 x HDMI™ z obsługą HDCP</w:t>
      </w:r>
    </w:p>
    <w:p w14:paraId="7E475931" w14:textId="77777777" w:rsidR="001F4E91" w:rsidRPr="001F4E91" w:rsidRDefault="001F4E91" w:rsidP="001F4E91">
      <w:pPr>
        <w:spacing w:after="0"/>
        <w:ind w:left="709"/>
        <w:jc w:val="both"/>
        <w:rPr>
          <w:rFonts w:ascii="Arial" w:hAnsi="Arial" w:cs="Arial"/>
        </w:rPr>
      </w:pPr>
      <w:r w:rsidRPr="001F4E91">
        <w:rPr>
          <w:rFonts w:ascii="Arial" w:hAnsi="Arial" w:cs="Arial"/>
        </w:rPr>
        <w:t>Wyjście: 1 x HDMI z obsługą HDCP</w:t>
      </w:r>
    </w:p>
    <w:p w14:paraId="1235BB9E" w14:textId="77777777" w:rsidR="001F4E91" w:rsidRPr="001F4E91" w:rsidRDefault="001F4E91" w:rsidP="001F4E91">
      <w:pPr>
        <w:spacing w:after="0"/>
        <w:ind w:left="709"/>
        <w:jc w:val="both"/>
        <w:rPr>
          <w:rFonts w:ascii="Arial" w:hAnsi="Arial" w:cs="Arial"/>
        </w:rPr>
      </w:pPr>
    </w:p>
    <w:p w14:paraId="326B57F8" w14:textId="77777777" w:rsidR="001F4E91" w:rsidRPr="001F4E91" w:rsidRDefault="001F4E91" w:rsidP="001F4E91">
      <w:pPr>
        <w:spacing w:after="0"/>
        <w:ind w:left="709"/>
        <w:jc w:val="both"/>
        <w:rPr>
          <w:rFonts w:ascii="Arial" w:hAnsi="Arial" w:cs="Arial"/>
        </w:rPr>
      </w:pPr>
      <w:r w:rsidRPr="001F4E91">
        <w:rPr>
          <w:rFonts w:ascii="Arial" w:hAnsi="Arial" w:cs="Arial"/>
          <w:b/>
          <w:bCs/>
        </w:rPr>
        <w:lastRenderedPageBreak/>
        <w:t>EKRAN PROJEKCYJNY</w:t>
      </w:r>
      <w:r w:rsidRPr="001F4E91">
        <w:rPr>
          <w:rFonts w:ascii="Arial" w:hAnsi="Arial" w:cs="Arial"/>
        </w:rPr>
        <w:t xml:space="preserve"> - należy zastosować ekran elektrycznie wysuwany w przedniej części sceny. Ekran powinien posiadać napinacze umożliwiające utrzymanie równej płaszczyzny projekcyjnej. Minimalna wielkość zastosowanego ekranu to 250 cali w formacie 16x9. Jeśli będzie taka konieczność należy zastosować ekran akustycznie transparentny. Należy zastosować możliwie największy rozmiar ekranu dopasowany do wielkości okna sceny oraz optymalnych kątów z perspektywy widowni.</w:t>
      </w:r>
    </w:p>
    <w:p w14:paraId="5B1A8814" w14:textId="77777777" w:rsidR="001F4E91" w:rsidRPr="001F4E91" w:rsidRDefault="001F4E91" w:rsidP="001F4E91">
      <w:pPr>
        <w:spacing w:after="0"/>
        <w:ind w:left="709"/>
        <w:jc w:val="both"/>
        <w:rPr>
          <w:rFonts w:ascii="Arial" w:hAnsi="Arial" w:cs="Arial"/>
        </w:rPr>
      </w:pPr>
      <w:r w:rsidRPr="001F4E91">
        <w:rPr>
          <w:rFonts w:ascii="Arial" w:hAnsi="Arial" w:cs="Arial"/>
        </w:rPr>
        <w:t>Parametry techniczne:</w:t>
      </w:r>
    </w:p>
    <w:p w14:paraId="23E34FF1" w14:textId="77777777" w:rsidR="001F4E91" w:rsidRPr="001F4E91" w:rsidRDefault="001F4E91" w:rsidP="001F4E91">
      <w:pPr>
        <w:spacing w:after="0"/>
        <w:ind w:left="709"/>
        <w:jc w:val="both"/>
        <w:rPr>
          <w:rFonts w:ascii="Arial" w:hAnsi="Arial" w:cs="Arial"/>
        </w:rPr>
      </w:pPr>
      <w:r w:rsidRPr="001F4E91">
        <w:rPr>
          <w:rFonts w:ascii="Arial" w:hAnsi="Arial" w:cs="Arial"/>
        </w:rPr>
        <w:t>- Ekran elektryczny do montażu naściennego bądź sufitowego z systemem samonapinającym.</w:t>
      </w:r>
    </w:p>
    <w:p w14:paraId="627EA0DF" w14:textId="77777777" w:rsidR="001F4E91" w:rsidRPr="001F4E91" w:rsidRDefault="001F4E91" w:rsidP="001F4E91">
      <w:pPr>
        <w:spacing w:after="0"/>
        <w:ind w:left="709"/>
        <w:jc w:val="both"/>
        <w:rPr>
          <w:rFonts w:ascii="Arial" w:hAnsi="Arial" w:cs="Arial"/>
        </w:rPr>
      </w:pPr>
      <w:r w:rsidRPr="001F4E91">
        <w:rPr>
          <w:rFonts w:ascii="Arial" w:hAnsi="Arial" w:cs="Arial"/>
        </w:rPr>
        <w:t>- Aluminiowa kaseta z żelaznymi zakończeniami, malowana proszkowo na kolor biały struktura (standard) lub czarny struktura (opcjonalnie).</w:t>
      </w:r>
    </w:p>
    <w:p w14:paraId="2EEE806D" w14:textId="77777777" w:rsidR="001F4E91" w:rsidRPr="001F4E91" w:rsidRDefault="001F4E91" w:rsidP="001F4E91">
      <w:pPr>
        <w:spacing w:after="0"/>
        <w:ind w:left="709"/>
        <w:jc w:val="both"/>
        <w:rPr>
          <w:rFonts w:ascii="Arial" w:hAnsi="Arial" w:cs="Arial"/>
        </w:rPr>
      </w:pPr>
      <w:r w:rsidRPr="001F4E91">
        <w:rPr>
          <w:rFonts w:ascii="Arial" w:hAnsi="Arial" w:cs="Arial"/>
        </w:rPr>
        <w:t>- Dolna część kasety otwarta.</w:t>
      </w:r>
    </w:p>
    <w:p w14:paraId="0EC1A14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Wysuw materiału z tyłu kasety (opcjonalnie wysuw przedni lub </w:t>
      </w:r>
      <w:proofErr w:type="spellStart"/>
      <w:r w:rsidRPr="001F4E91">
        <w:rPr>
          <w:rFonts w:ascii="Arial" w:hAnsi="Arial" w:cs="Arial"/>
        </w:rPr>
        <w:t>reverse</w:t>
      </w:r>
      <w:proofErr w:type="spellEnd"/>
      <w:r w:rsidRPr="001F4E91">
        <w:rPr>
          <w:rFonts w:ascii="Arial" w:hAnsi="Arial" w:cs="Arial"/>
        </w:rPr>
        <w:t xml:space="preserve"> </w:t>
      </w:r>
      <w:proofErr w:type="spellStart"/>
      <w:r w:rsidRPr="001F4E91">
        <w:rPr>
          <w:rFonts w:ascii="Arial" w:hAnsi="Arial" w:cs="Arial"/>
        </w:rPr>
        <w:t>roll</w:t>
      </w:r>
      <w:proofErr w:type="spellEnd"/>
      <w:r w:rsidRPr="001F4E91">
        <w:rPr>
          <w:rFonts w:ascii="Arial" w:hAnsi="Arial" w:cs="Arial"/>
        </w:rPr>
        <w:t>)</w:t>
      </w:r>
    </w:p>
    <w:p w14:paraId="3554E5CE" w14:textId="77777777" w:rsidR="001F4E91" w:rsidRPr="001F4E91" w:rsidRDefault="001F4E91" w:rsidP="001F4E91">
      <w:pPr>
        <w:spacing w:after="0"/>
        <w:ind w:left="709"/>
        <w:jc w:val="both"/>
        <w:rPr>
          <w:rFonts w:ascii="Arial" w:hAnsi="Arial" w:cs="Arial"/>
        </w:rPr>
      </w:pPr>
      <w:r w:rsidRPr="001F4E91">
        <w:rPr>
          <w:rFonts w:ascii="Arial" w:hAnsi="Arial" w:cs="Arial"/>
        </w:rPr>
        <w:t>- Powierzchnie projekcyjne wykonane z PVC bez kadmu, opatrzone certyfikatem trudnopalności.</w:t>
      </w:r>
    </w:p>
    <w:p w14:paraId="1500CE7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Możliwość personalizacji rozmiaru i formatu na życzenie </w:t>
      </w:r>
    </w:p>
    <w:p w14:paraId="5AFDF27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w:t>
      </w:r>
      <w:proofErr w:type="spellStart"/>
      <w:r w:rsidRPr="001F4E91">
        <w:rPr>
          <w:rFonts w:ascii="Arial" w:hAnsi="Arial" w:cs="Arial"/>
        </w:rPr>
        <w:t>Gain</w:t>
      </w:r>
      <w:proofErr w:type="spellEnd"/>
      <w:r w:rsidRPr="001F4E91">
        <w:rPr>
          <w:rFonts w:ascii="Arial" w:hAnsi="Arial" w:cs="Arial"/>
        </w:rPr>
        <w:t xml:space="preserve"> 1,2.</w:t>
      </w:r>
    </w:p>
    <w:p w14:paraId="02264CFF" w14:textId="77777777" w:rsidR="001F4E91" w:rsidRPr="001F4E91" w:rsidRDefault="001F4E91" w:rsidP="001F4E91">
      <w:pPr>
        <w:spacing w:after="0"/>
        <w:ind w:left="709"/>
        <w:jc w:val="both"/>
        <w:rPr>
          <w:rFonts w:ascii="Arial" w:hAnsi="Arial" w:cs="Arial"/>
        </w:rPr>
      </w:pPr>
      <w:r w:rsidRPr="001F4E91">
        <w:rPr>
          <w:rFonts w:ascii="Arial" w:hAnsi="Arial" w:cs="Arial"/>
          <w:b/>
          <w:bCs/>
        </w:rPr>
        <w:t>MATRYCA VIDEO</w:t>
      </w:r>
      <w:r w:rsidRPr="001F4E91">
        <w:rPr>
          <w:rFonts w:ascii="Arial" w:hAnsi="Arial" w:cs="Arial"/>
        </w:rPr>
        <w:t xml:space="preserve"> - dla rozszerzenia funkcjonalności sali dla prezentacji oraz konferencji, należy zainstalować matrycę wideo pozwalającą na umieszczenie 4 niezależnych przyłączy wideo w obiekcie. Przyłącza wideo będą posiadały złącza HDMI. Umieszczone będą w trzech dedykowanych </w:t>
      </w:r>
      <w:proofErr w:type="spellStart"/>
      <w:r w:rsidRPr="001F4E91">
        <w:rPr>
          <w:rFonts w:ascii="Arial" w:hAnsi="Arial" w:cs="Arial"/>
        </w:rPr>
        <w:t>floorboxach</w:t>
      </w:r>
      <w:proofErr w:type="spellEnd"/>
      <w:r w:rsidRPr="001F4E91">
        <w:rPr>
          <w:rFonts w:ascii="Arial" w:hAnsi="Arial" w:cs="Arial"/>
        </w:rPr>
        <w:t xml:space="preserve"> umieszczonych w miejscach wskazanych przez użytkownika. Ogólny opis miejsc to: scena, pod sceną, w górnej części widowni oraz w sali projekcyjnej. Minimum dwa przyłącza podłogowe dostaną również funkcjonalność wyjścia sygnału video, które umożliwi podłączenie dodatkowych monitorów zewnętrznych.</w:t>
      </w:r>
    </w:p>
    <w:p w14:paraId="12647721" w14:textId="77777777" w:rsidR="001F4E91" w:rsidRPr="001F4E91" w:rsidRDefault="001F4E91" w:rsidP="001F4E91">
      <w:pPr>
        <w:spacing w:after="0"/>
        <w:ind w:left="709"/>
        <w:jc w:val="both"/>
        <w:rPr>
          <w:rFonts w:ascii="Arial" w:hAnsi="Arial" w:cs="Arial"/>
        </w:rPr>
      </w:pPr>
      <w:r w:rsidRPr="001F4E91">
        <w:rPr>
          <w:rFonts w:ascii="Arial" w:hAnsi="Arial" w:cs="Arial"/>
        </w:rPr>
        <w:t>Parametry techniczne:</w:t>
      </w:r>
    </w:p>
    <w:p w14:paraId="333AF213" w14:textId="77777777" w:rsidR="001F4E91" w:rsidRPr="001F4E91" w:rsidRDefault="001F4E91" w:rsidP="001F4E91">
      <w:pPr>
        <w:spacing w:after="0"/>
        <w:ind w:left="709"/>
        <w:jc w:val="both"/>
        <w:rPr>
          <w:rFonts w:ascii="Arial" w:hAnsi="Arial" w:cs="Arial"/>
        </w:rPr>
      </w:pPr>
      <w:r w:rsidRPr="001F4E91">
        <w:rPr>
          <w:rFonts w:ascii="Arial" w:hAnsi="Arial" w:cs="Arial"/>
        </w:rPr>
        <w:t>- Zawartość do 4K/60 4:4:4 i 8-bitowy RGB</w:t>
      </w:r>
    </w:p>
    <w:p w14:paraId="77659F83"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Najnowsze standardy HDR, w tym HDR-10, HLG i Dolby </w:t>
      </w:r>
      <w:proofErr w:type="spellStart"/>
      <w:r w:rsidRPr="001F4E91">
        <w:rPr>
          <w:rFonts w:ascii="Arial" w:hAnsi="Arial" w:cs="Arial"/>
        </w:rPr>
        <w:t>Vision</w:t>
      </w:r>
      <w:proofErr w:type="spellEnd"/>
      <w:r w:rsidRPr="001F4E91">
        <w:rPr>
          <w:rFonts w:ascii="Arial" w:hAnsi="Arial" w:cs="Arial"/>
        </w:rPr>
        <w:t>™</w:t>
      </w:r>
    </w:p>
    <w:p w14:paraId="10A551EA" w14:textId="77777777" w:rsidR="001F4E91" w:rsidRPr="001F4E91" w:rsidRDefault="001F4E91" w:rsidP="001F4E91">
      <w:pPr>
        <w:spacing w:after="0"/>
        <w:ind w:left="709"/>
        <w:jc w:val="both"/>
        <w:rPr>
          <w:rFonts w:ascii="Arial" w:hAnsi="Arial" w:cs="Arial"/>
        </w:rPr>
      </w:pPr>
      <w:r w:rsidRPr="001F4E91">
        <w:rPr>
          <w:rFonts w:ascii="Arial" w:hAnsi="Arial" w:cs="Arial"/>
        </w:rPr>
        <w:t>- Technologia szyfrowania HDCP 2.2 zapewniająca zgodność z najnowszymi treściami i źródłami 4K UHD</w:t>
      </w:r>
    </w:p>
    <w:p w14:paraId="31443216"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Wielokanałowy dźwięk HD do DTS:X i Dolby </w:t>
      </w:r>
      <w:proofErr w:type="spellStart"/>
      <w:r w:rsidRPr="001F4E91">
        <w:rPr>
          <w:rFonts w:ascii="Arial" w:hAnsi="Arial" w:cs="Arial"/>
        </w:rPr>
        <w:t>Atmos</w:t>
      </w:r>
      <w:proofErr w:type="spellEnd"/>
      <w:r w:rsidRPr="001F4E91">
        <w:rPr>
          <w:rFonts w:ascii="Arial" w:hAnsi="Arial" w:cs="Arial"/>
        </w:rPr>
        <w:t>™ na wszystkich wyjściach</w:t>
      </w:r>
    </w:p>
    <w:p w14:paraId="204232B0"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Wejścia HDMI Wyjścia </w:t>
      </w:r>
      <w:proofErr w:type="spellStart"/>
      <w:r w:rsidRPr="001F4E91">
        <w:rPr>
          <w:rFonts w:ascii="Arial" w:hAnsi="Arial" w:cs="Arial"/>
        </w:rPr>
        <w:t>HDBaseT</w:t>
      </w:r>
      <w:proofErr w:type="spellEnd"/>
      <w:r w:rsidRPr="001F4E91">
        <w:rPr>
          <w:rFonts w:ascii="Arial" w:hAnsi="Arial" w:cs="Arial"/>
        </w:rPr>
        <w:t xml:space="preserve">™ i dublowany port HDMI obsługują przepustowość do 18 </w:t>
      </w:r>
      <w:proofErr w:type="spellStart"/>
      <w:r w:rsidRPr="001F4E91">
        <w:rPr>
          <w:rFonts w:ascii="Arial" w:hAnsi="Arial" w:cs="Arial"/>
        </w:rPr>
        <w:t>Gb</w:t>
      </w:r>
      <w:proofErr w:type="spellEnd"/>
      <w:r w:rsidRPr="001F4E91">
        <w:rPr>
          <w:rFonts w:ascii="Arial" w:hAnsi="Arial" w:cs="Arial"/>
        </w:rPr>
        <w:t>/s</w:t>
      </w:r>
    </w:p>
    <w:p w14:paraId="269F425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Możliwość przesyłania treści do 35m/115ft przez kabel Cat6 lub 1080p/60Hz do 70m/230ft przez </w:t>
      </w:r>
      <w:proofErr w:type="spellStart"/>
      <w:r w:rsidRPr="001F4E91">
        <w:rPr>
          <w:rFonts w:ascii="Arial" w:hAnsi="Arial" w:cs="Arial"/>
        </w:rPr>
        <w:t>HDBaseT</w:t>
      </w:r>
      <w:proofErr w:type="spellEnd"/>
      <w:r w:rsidRPr="001F4E91">
        <w:rPr>
          <w:rFonts w:ascii="Arial" w:hAnsi="Arial" w:cs="Arial"/>
        </w:rPr>
        <w:t xml:space="preserve"> przy użyciu lekkiej kompresji</w:t>
      </w:r>
    </w:p>
    <w:p w14:paraId="46C194A5"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Automatyczne (wykrywanie sygnału) lub ręczne (obsługa API) </w:t>
      </w:r>
    </w:p>
    <w:p w14:paraId="0B7053E3"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Przypisywane wyjścia audio pozwalają na wydzielenie dźwięku ze źródeł lub wyjścia </w:t>
      </w:r>
      <w:proofErr w:type="spellStart"/>
      <w:r w:rsidRPr="001F4E91">
        <w:rPr>
          <w:rFonts w:ascii="Arial" w:hAnsi="Arial" w:cs="Arial"/>
        </w:rPr>
        <w:t>HDBaseT</w:t>
      </w:r>
      <w:proofErr w:type="spellEnd"/>
      <w:r w:rsidRPr="001F4E91">
        <w:rPr>
          <w:rFonts w:ascii="Arial" w:hAnsi="Arial" w:cs="Arial"/>
        </w:rPr>
        <w:t xml:space="preserve"> przez lustrzane porty stereo RCA i S/PDIF</w:t>
      </w:r>
    </w:p>
    <w:p w14:paraId="6F4EEC0D"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Technologia </w:t>
      </w:r>
      <w:proofErr w:type="spellStart"/>
      <w:r w:rsidRPr="001F4E91">
        <w:rPr>
          <w:rFonts w:ascii="Arial" w:hAnsi="Arial" w:cs="Arial"/>
        </w:rPr>
        <w:t>HDBaseT</w:t>
      </w:r>
      <w:proofErr w:type="spellEnd"/>
      <w:r w:rsidRPr="001F4E91">
        <w:rPr>
          <w:rFonts w:ascii="Arial" w:hAnsi="Arial" w:cs="Arial"/>
        </w:rPr>
        <w:t xml:space="preserve"> obsługuje wideo, audio, dwukierunkową podczerwień i </w:t>
      </w:r>
      <w:proofErr w:type="spellStart"/>
      <w:r w:rsidRPr="001F4E91">
        <w:rPr>
          <w:rFonts w:ascii="Arial" w:hAnsi="Arial" w:cs="Arial"/>
        </w:rPr>
        <w:t>PoH</w:t>
      </w:r>
      <w:proofErr w:type="spellEnd"/>
      <w:r w:rsidRPr="001F4E91">
        <w:rPr>
          <w:rFonts w:ascii="Arial" w:hAnsi="Arial" w:cs="Arial"/>
        </w:rPr>
        <w:t>, aby wyświetlać strefy wzdłuż jednego kabla Cat6</w:t>
      </w:r>
    </w:p>
    <w:p w14:paraId="41C29E9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w:t>
      </w:r>
      <w:proofErr w:type="spellStart"/>
      <w:r w:rsidRPr="001F4E91">
        <w:rPr>
          <w:rFonts w:ascii="Arial" w:hAnsi="Arial" w:cs="Arial"/>
        </w:rPr>
        <w:t>SmartEDID</w:t>
      </w:r>
      <w:proofErr w:type="spellEnd"/>
      <w:r w:rsidRPr="001F4E91">
        <w:rPr>
          <w:rFonts w:ascii="Arial" w:hAnsi="Arial" w:cs="Arial"/>
        </w:rPr>
        <w:t>™ usuwa konflikty podczas miksowania wyświetlaczy 1080p i 4K, dynamicznie wykrywając możliwości wyświetlania/źródła i automatycznie żądając najwyższej możliwej rozdzielczości dla wszystkich wyświetlaczy</w:t>
      </w:r>
    </w:p>
    <w:p w14:paraId="624AE80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Centralne sterowanie RS-232 kompatybilne z głównymi systemami sterowania innych firm z pełnymi protokołami integracyjnymi dostępnymi dla </w:t>
      </w:r>
      <w:proofErr w:type="spellStart"/>
      <w:r w:rsidRPr="001F4E91">
        <w:rPr>
          <w:rFonts w:ascii="Arial" w:hAnsi="Arial" w:cs="Arial"/>
        </w:rPr>
        <w:t>Crestron</w:t>
      </w:r>
      <w:proofErr w:type="spellEnd"/>
      <w:r w:rsidRPr="001F4E91">
        <w:rPr>
          <w:rFonts w:ascii="Arial" w:hAnsi="Arial" w:cs="Arial"/>
        </w:rPr>
        <w:t xml:space="preserve">, AMX, RTI i Control4. </w:t>
      </w:r>
    </w:p>
    <w:p w14:paraId="6EB491A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W zestawie 4 odbiorniki </w:t>
      </w:r>
      <w:proofErr w:type="spellStart"/>
      <w:r w:rsidRPr="001F4E91">
        <w:rPr>
          <w:rFonts w:ascii="Arial" w:hAnsi="Arial" w:cs="Arial"/>
        </w:rPr>
        <w:t>PoH</w:t>
      </w:r>
      <w:proofErr w:type="spellEnd"/>
      <w:r w:rsidRPr="001F4E91">
        <w:rPr>
          <w:rFonts w:ascii="Arial" w:hAnsi="Arial" w:cs="Arial"/>
        </w:rPr>
        <w:t xml:space="preserve"> – kompletny zestaw do szybszej, łatwiejszej i bardziej niezawodnej instalacji oraz dystrybucji AV</w:t>
      </w:r>
    </w:p>
    <w:p w14:paraId="2044EBE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Dla systemu kinowego zainstalowany zostanie odtwarzacz </w:t>
      </w:r>
      <w:proofErr w:type="spellStart"/>
      <w:r w:rsidRPr="001F4E91">
        <w:rPr>
          <w:rFonts w:ascii="Arial" w:hAnsi="Arial" w:cs="Arial"/>
        </w:rPr>
        <w:t>BluRay</w:t>
      </w:r>
      <w:proofErr w:type="spellEnd"/>
      <w:r w:rsidRPr="001F4E91">
        <w:rPr>
          <w:rFonts w:ascii="Arial" w:hAnsi="Arial" w:cs="Arial"/>
        </w:rPr>
        <w:t xml:space="preserve"> umożliwiający odtwarzanie filmów w rozdzielczości 4K.</w:t>
      </w:r>
    </w:p>
    <w:p w14:paraId="0F1B6307"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Zainstalowany zostanie również sieciowy odtwarzacz wideo umożliwiający odtwarzanie obrazu z platform internetowych oraz z lokalnego dysku sieciowego.</w:t>
      </w:r>
    </w:p>
    <w:p w14:paraId="28B2B00D" w14:textId="77777777" w:rsidR="001F4E91" w:rsidRPr="001F4E91" w:rsidRDefault="001F4E91" w:rsidP="001F4E91">
      <w:pPr>
        <w:spacing w:after="0"/>
        <w:ind w:left="709"/>
        <w:jc w:val="both"/>
        <w:rPr>
          <w:rFonts w:ascii="Arial" w:hAnsi="Arial" w:cs="Arial"/>
        </w:rPr>
      </w:pPr>
      <w:r w:rsidRPr="001F4E91">
        <w:rPr>
          <w:rFonts w:ascii="Arial" w:hAnsi="Arial" w:cs="Arial"/>
        </w:rPr>
        <w:t>W sali projekcyjnej należy zainstalować monitor, który będzie monitorem podglądowym dla osoby zarządzającej oraz obsługującej system AV. Monitor 24 cale w rozdzielczości FHD.</w:t>
      </w:r>
    </w:p>
    <w:p w14:paraId="516B78F8" w14:textId="77777777" w:rsidR="001F4E91" w:rsidRPr="001F4E91" w:rsidRDefault="001F4E91" w:rsidP="001F4E91">
      <w:pPr>
        <w:spacing w:after="0"/>
        <w:ind w:left="709"/>
        <w:jc w:val="both"/>
        <w:rPr>
          <w:rFonts w:ascii="Arial" w:hAnsi="Arial" w:cs="Arial"/>
        </w:rPr>
      </w:pPr>
      <w:r w:rsidRPr="001F4E91">
        <w:rPr>
          <w:rFonts w:ascii="Arial" w:hAnsi="Arial" w:cs="Arial"/>
          <w:b/>
          <w:bCs/>
        </w:rPr>
        <w:t xml:space="preserve">Bezprzewodowy system prezentacyjny </w:t>
      </w:r>
      <w:r w:rsidRPr="001F4E91">
        <w:rPr>
          <w:rFonts w:ascii="Arial" w:hAnsi="Arial" w:cs="Arial"/>
        </w:rPr>
        <w:t xml:space="preserve">– projektowany system multimedialno-konferencyjny, wyposażony zostanie w urządzenie do bezprzewodowej prezentacji, umożliwiając użytkownikom systemów iOS, Android, Chromebook, komputerów PC i Mac natychmiastową łączność bezprzewodową z zaawansowanymi możliwościami prezentacji 4K. Produkt umożliwi strumieniowe przesyłanie obrazu a także zawiera kopie lustrzane systemu iOS przez </w:t>
      </w:r>
      <w:proofErr w:type="spellStart"/>
      <w:r w:rsidRPr="001F4E91">
        <w:rPr>
          <w:rFonts w:ascii="Arial" w:hAnsi="Arial" w:cs="Arial"/>
        </w:rPr>
        <w:t>AirPlay</w:t>
      </w:r>
      <w:proofErr w:type="spellEnd"/>
      <w:r w:rsidRPr="001F4E91">
        <w:rPr>
          <w:rFonts w:ascii="Arial" w:hAnsi="Arial" w:cs="Arial"/>
        </w:rPr>
        <w:t xml:space="preserve">™, tworzenie kopii lustrzanych systemu Windows i Android przez </w:t>
      </w:r>
      <w:proofErr w:type="spellStart"/>
      <w:r w:rsidRPr="001F4E91">
        <w:rPr>
          <w:rFonts w:ascii="Arial" w:hAnsi="Arial" w:cs="Arial"/>
        </w:rPr>
        <w:t>Miracast</w:t>
      </w:r>
      <w:proofErr w:type="spellEnd"/>
      <w:r w:rsidRPr="001F4E91">
        <w:rPr>
          <w:rFonts w:ascii="Arial" w:hAnsi="Arial" w:cs="Arial"/>
        </w:rPr>
        <w:t xml:space="preserve">™, a także dublowanie </w:t>
      </w:r>
      <w:proofErr w:type="spellStart"/>
      <w:r w:rsidRPr="001F4E91">
        <w:rPr>
          <w:rFonts w:ascii="Arial" w:hAnsi="Arial" w:cs="Arial"/>
        </w:rPr>
        <w:t>ChromeBook</w:t>
      </w:r>
      <w:proofErr w:type="spellEnd"/>
      <w:r w:rsidRPr="001F4E91">
        <w:rPr>
          <w:rFonts w:ascii="Arial" w:hAnsi="Arial" w:cs="Arial"/>
        </w:rPr>
        <w:t>. Jednoczesne wyświetlanie — dwóch uczestników może jednocześnie prezentować zawartość na głównym wyświetlaczu.</w:t>
      </w:r>
    </w:p>
    <w:p w14:paraId="230C93D8" w14:textId="77777777" w:rsidR="001F4E91" w:rsidRPr="001F4E91" w:rsidRDefault="001F4E91" w:rsidP="001F4E91">
      <w:pPr>
        <w:spacing w:after="0"/>
        <w:ind w:left="709"/>
        <w:jc w:val="both"/>
        <w:rPr>
          <w:rFonts w:ascii="Arial" w:hAnsi="Arial" w:cs="Arial"/>
        </w:rPr>
      </w:pPr>
      <w:r w:rsidRPr="001F4E91">
        <w:rPr>
          <w:rFonts w:ascii="Arial" w:hAnsi="Arial" w:cs="Arial"/>
        </w:rPr>
        <w:t>PORTY 1 Ethernet: na złączu RJ–45;  1 USB 3.0: na żeńskim złączu USB typu A; 1 USB 2.0: na żeńskim złączu USB typu A</w:t>
      </w:r>
    </w:p>
    <w:p w14:paraId="34907F77" w14:textId="77777777" w:rsidR="001F4E91" w:rsidRPr="001F4E91" w:rsidRDefault="001F4E91" w:rsidP="001F4E91">
      <w:pPr>
        <w:spacing w:after="0"/>
        <w:ind w:left="709"/>
        <w:jc w:val="both"/>
        <w:rPr>
          <w:rFonts w:ascii="Arial" w:hAnsi="Arial" w:cs="Arial"/>
        </w:rPr>
      </w:pPr>
      <w:r w:rsidRPr="001F4E91">
        <w:rPr>
          <w:rFonts w:ascii="Arial" w:hAnsi="Arial" w:cs="Arial"/>
        </w:rPr>
        <w:t>WYJŚCIA 1 HDMI: na żeńskim złączu HDMI</w:t>
      </w:r>
    </w:p>
    <w:p w14:paraId="2676C256" w14:textId="77777777" w:rsidR="001F4E91" w:rsidRPr="001F4E91" w:rsidRDefault="001F4E91" w:rsidP="001F4E91">
      <w:pPr>
        <w:spacing w:after="0"/>
        <w:ind w:left="709"/>
        <w:jc w:val="both"/>
        <w:rPr>
          <w:rFonts w:ascii="Arial" w:hAnsi="Arial" w:cs="Arial"/>
        </w:rPr>
      </w:pPr>
      <w:r w:rsidRPr="001F4E91">
        <w:rPr>
          <w:rFonts w:ascii="Arial" w:hAnsi="Arial" w:cs="Arial"/>
        </w:rPr>
        <w:t>WIDEO Maksymalna rozdzielczość: 4K @ 30Hz</w:t>
      </w:r>
    </w:p>
    <w:p w14:paraId="350A295F" w14:textId="77777777" w:rsidR="001F4E91" w:rsidRPr="001F4E91" w:rsidRDefault="001F4E91" w:rsidP="001F4E91">
      <w:pPr>
        <w:spacing w:after="0"/>
        <w:ind w:left="709"/>
        <w:jc w:val="both"/>
        <w:rPr>
          <w:rFonts w:ascii="Arial" w:hAnsi="Arial" w:cs="Arial"/>
        </w:rPr>
      </w:pPr>
      <w:r w:rsidRPr="001F4E91">
        <w:rPr>
          <w:rFonts w:ascii="Arial" w:hAnsi="Arial" w:cs="Arial"/>
        </w:rPr>
        <w:t>OGÓLNY</w:t>
      </w:r>
    </w:p>
    <w:p w14:paraId="61E1E9F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Procesor: Intel® </w:t>
      </w:r>
      <w:proofErr w:type="spellStart"/>
      <w:r w:rsidRPr="001F4E91">
        <w:rPr>
          <w:rFonts w:ascii="Arial" w:hAnsi="Arial" w:cs="Arial"/>
        </w:rPr>
        <w:t>Gemini</w:t>
      </w:r>
      <w:proofErr w:type="spellEnd"/>
      <w:r w:rsidRPr="001F4E91">
        <w:rPr>
          <w:rFonts w:ascii="Arial" w:hAnsi="Arial" w:cs="Arial"/>
        </w:rPr>
        <w:t xml:space="preserve"> Lake SOC</w:t>
      </w:r>
    </w:p>
    <w:p w14:paraId="32D99B5F" w14:textId="77777777" w:rsidR="001F4E91" w:rsidRPr="001F4E91" w:rsidRDefault="001F4E91" w:rsidP="001F4E91">
      <w:pPr>
        <w:spacing w:after="0"/>
        <w:ind w:left="709"/>
        <w:jc w:val="both"/>
        <w:rPr>
          <w:rFonts w:ascii="Arial" w:hAnsi="Arial" w:cs="Arial"/>
        </w:rPr>
      </w:pPr>
      <w:r w:rsidRPr="001F4E91">
        <w:rPr>
          <w:rFonts w:ascii="Arial" w:hAnsi="Arial" w:cs="Arial"/>
        </w:rPr>
        <w:t>Pamięć główna: 4 GB LPDDR4 (2400)</w:t>
      </w:r>
    </w:p>
    <w:p w14:paraId="612A61E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Pamięć: 32 GB </w:t>
      </w:r>
      <w:proofErr w:type="spellStart"/>
      <w:r w:rsidRPr="001F4E91">
        <w:rPr>
          <w:rFonts w:ascii="Arial" w:hAnsi="Arial" w:cs="Arial"/>
        </w:rPr>
        <w:t>eMMC</w:t>
      </w:r>
      <w:proofErr w:type="spellEnd"/>
    </w:p>
    <w:p w14:paraId="31FAC55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Sieć: dwuzakresowa bezprzewodowa sieć LAN 802.11 </w:t>
      </w:r>
      <w:proofErr w:type="spellStart"/>
      <w:r w:rsidRPr="001F4E91">
        <w:rPr>
          <w:rFonts w:ascii="Arial" w:hAnsi="Arial" w:cs="Arial"/>
        </w:rPr>
        <w:t>ac</w:t>
      </w:r>
      <w:proofErr w:type="spellEnd"/>
      <w:r w:rsidRPr="001F4E91">
        <w:rPr>
          <w:rFonts w:ascii="Arial" w:hAnsi="Arial" w:cs="Arial"/>
        </w:rPr>
        <w:t>/b/g/n i Bluetooth 4.1</w:t>
      </w:r>
    </w:p>
    <w:p w14:paraId="7C708B90" w14:textId="77777777" w:rsidR="001F4E91" w:rsidRPr="001F4E91" w:rsidRDefault="001F4E91" w:rsidP="001F4E91">
      <w:pPr>
        <w:spacing w:after="0"/>
        <w:ind w:left="709"/>
        <w:jc w:val="both"/>
        <w:rPr>
          <w:rFonts w:ascii="Arial" w:hAnsi="Arial" w:cs="Arial"/>
        </w:rPr>
      </w:pPr>
      <w:r w:rsidRPr="001F4E91">
        <w:rPr>
          <w:rFonts w:ascii="Arial" w:hAnsi="Arial" w:cs="Arial"/>
        </w:rPr>
        <w:t>System operacyjny: Linux</w:t>
      </w:r>
    </w:p>
    <w:p w14:paraId="1A11905A" w14:textId="77777777" w:rsidR="001F4E91" w:rsidRPr="001F4E91" w:rsidRDefault="001F4E91" w:rsidP="001F4E91">
      <w:pPr>
        <w:spacing w:after="0"/>
        <w:ind w:left="709"/>
        <w:jc w:val="both"/>
        <w:rPr>
          <w:rFonts w:ascii="Arial" w:hAnsi="Arial" w:cs="Arial"/>
        </w:rPr>
      </w:pPr>
      <w:r w:rsidRPr="001F4E91">
        <w:rPr>
          <w:rFonts w:ascii="Arial" w:hAnsi="Arial" w:cs="Arial"/>
          <w:b/>
          <w:bCs/>
        </w:rPr>
        <w:t>ODTWARZACZ BD</w:t>
      </w:r>
      <w:r w:rsidRPr="001F4E91">
        <w:rPr>
          <w:rFonts w:ascii="Arial" w:hAnsi="Arial" w:cs="Arial"/>
        </w:rPr>
        <w:t xml:space="preserve"> - odtwarzacz Blu-ray Ultra HD klasy referencyjnej. Korzystający z unikatowych technologii przetwarzania chrominancji i przetwarzania HDR, które pozwalają uzyskać obraz w jakości kinowej. Sygnały kolorów obrazu 4K (4:2:0)  interpolowane do rozdzielczości 4K (4:4:4) przy zastosowaniu wielokanałowego procesu chromatycznego, by uzyskać naturalną fakturę i głębię. Wyjście 2-kanałowe (XLR/RCA) i wyjście 7.1-kanałowe — Wyjście 2-kanałowe i wyjście 7.1-kanałowe są odseparowane. Ponadto wyjście 2-kanałowe jest wyposażone w zbalansowane złącze wyjściowe XLR w uzupełnieniu do złącza RCA.</w:t>
      </w:r>
    </w:p>
    <w:p w14:paraId="2EDB9B5F" w14:textId="77777777" w:rsidR="001F4E91" w:rsidRPr="00CC694B" w:rsidRDefault="001F4E91" w:rsidP="001F4E91">
      <w:pPr>
        <w:spacing w:after="0"/>
        <w:ind w:left="709"/>
        <w:jc w:val="both"/>
        <w:rPr>
          <w:rFonts w:ascii="Arial" w:hAnsi="Arial" w:cs="Arial"/>
          <w:sz w:val="16"/>
          <w:szCs w:val="16"/>
        </w:rPr>
      </w:pPr>
    </w:p>
    <w:p w14:paraId="39E45AB6"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3.5. Wytyczne systemu sterowania</w:t>
      </w:r>
    </w:p>
    <w:p w14:paraId="0878D1BC" w14:textId="77777777" w:rsidR="001F4E91" w:rsidRPr="001F4E91" w:rsidRDefault="001F4E91" w:rsidP="001F4E91">
      <w:pPr>
        <w:spacing w:after="0"/>
        <w:ind w:left="709"/>
        <w:jc w:val="both"/>
        <w:rPr>
          <w:rFonts w:ascii="Arial" w:hAnsi="Arial" w:cs="Arial"/>
        </w:rPr>
      </w:pPr>
      <w:r w:rsidRPr="001F4E91">
        <w:rPr>
          <w:rFonts w:ascii="Arial" w:hAnsi="Arial" w:cs="Arial"/>
        </w:rPr>
        <w:t>Zamawiający oczekuje zainstalowania centralnego systemu sterowania pozwalającego na kontrolę systemu AV obiektu oraz oświetlenia z poziomu jednego panelu z 7 calowym ekranem dotykowym. Dodatkowo system umożliwi kontrolę za pomocą mobilnego urządzenia z oprogramowaniem iOS. Dostarczone urządzenie mobilne o ekranie min 10,5 cala oraz programowalnego panelu z przyciskami zainstalowanego przy scenie.</w:t>
      </w:r>
    </w:p>
    <w:p w14:paraId="1E12D611" w14:textId="77777777" w:rsidR="001F4E91" w:rsidRPr="001F4E91" w:rsidRDefault="001F4E91" w:rsidP="001F4E91">
      <w:pPr>
        <w:spacing w:after="0"/>
        <w:ind w:left="709"/>
        <w:jc w:val="both"/>
        <w:rPr>
          <w:rFonts w:ascii="Arial" w:hAnsi="Arial" w:cs="Arial"/>
        </w:rPr>
      </w:pPr>
      <w:r w:rsidRPr="001F4E91">
        <w:rPr>
          <w:rFonts w:ascii="Arial" w:hAnsi="Arial" w:cs="Arial"/>
        </w:rPr>
        <w:t>Ścienny dotykowy 7 calowy, panel sterowania zainstalowany zostanie za sceną. W pomieszczeniu projekcyjnym zainstalowany zostanie ścienny uchwyt dokujący dla urządzenia mobilnego.</w:t>
      </w:r>
    </w:p>
    <w:p w14:paraId="53AB0990" w14:textId="77777777" w:rsidR="001F4E91" w:rsidRPr="001F4E91" w:rsidRDefault="001F4E91" w:rsidP="001F4E91">
      <w:pPr>
        <w:spacing w:after="0"/>
        <w:ind w:left="709"/>
        <w:jc w:val="both"/>
        <w:rPr>
          <w:rFonts w:ascii="Arial" w:hAnsi="Arial" w:cs="Arial"/>
        </w:rPr>
      </w:pPr>
      <w:r w:rsidRPr="001F4E91">
        <w:rPr>
          <w:rFonts w:ascii="Arial" w:hAnsi="Arial" w:cs="Arial"/>
        </w:rPr>
        <w:t>System sterowania wyposażony zostanie w odpowiednie bramki komunikacyjne umożliwiające sterowanie oświetleniem oraz ogrzewaniem i wentylacją. W tym celu należy przeprowadzić konsultacje i ustalenia  z branżą elektryczną i HVAC.</w:t>
      </w:r>
    </w:p>
    <w:p w14:paraId="44AEC49C" w14:textId="77777777" w:rsidR="001F4E91" w:rsidRPr="001F4E91" w:rsidRDefault="001F4E91" w:rsidP="001F4E91">
      <w:pPr>
        <w:spacing w:after="0"/>
        <w:ind w:left="709"/>
        <w:jc w:val="both"/>
        <w:rPr>
          <w:rFonts w:ascii="Arial" w:hAnsi="Arial" w:cs="Arial"/>
        </w:rPr>
      </w:pPr>
      <w:r w:rsidRPr="001F4E91">
        <w:rPr>
          <w:rFonts w:ascii="Arial" w:hAnsi="Arial" w:cs="Arial"/>
          <w:b/>
          <w:bCs/>
        </w:rPr>
        <w:t>Procesor sterowania z licencją UNLIMITED</w:t>
      </w:r>
      <w:r w:rsidRPr="001F4E91">
        <w:rPr>
          <w:rFonts w:ascii="Arial" w:hAnsi="Arial" w:cs="Arial"/>
        </w:rPr>
        <w:t xml:space="preserve"> - sterowanie jest dostarczane przez IP, RS-232, podczerwień, przekaźniki i czujniki, aby obsługiwać cały ekosystem RTI i podłączone podsystemy, co pozwala na łatwą rozbudowę.</w:t>
      </w:r>
    </w:p>
    <w:p w14:paraId="7FB97819" w14:textId="77777777" w:rsidR="001F4E91" w:rsidRPr="001F4E91" w:rsidRDefault="001F4E91" w:rsidP="001F4E91">
      <w:pPr>
        <w:spacing w:after="0"/>
        <w:ind w:left="709"/>
        <w:jc w:val="both"/>
        <w:rPr>
          <w:rFonts w:ascii="Arial" w:hAnsi="Arial" w:cs="Arial"/>
        </w:rPr>
      </w:pPr>
      <w:r w:rsidRPr="001F4E91">
        <w:rPr>
          <w:rFonts w:ascii="Arial" w:hAnsi="Arial" w:cs="Arial"/>
        </w:rPr>
        <w:t>Parametry techniczne:</w:t>
      </w:r>
    </w:p>
    <w:p w14:paraId="094158B6"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Powerful</w:t>
      </w:r>
      <w:proofErr w:type="spellEnd"/>
      <w:r w:rsidRPr="001F4E91">
        <w:rPr>
          <w:rFonts w:ascii="Arial" w:hAnsi="Arial" w:cs="Arial"/>
        </w:rPr>
        <w:t xml:space="preserve"> 32bit, 1GHz CPU , 512MB of non-</w:t>
      </w:r>
      <w:proofErr w:type="spellStart"/>
      <w:r w:rsidRPr="001F4E91">
        <w:rPr>
          <w:rFonts w:ascii="Arial" w:hAnsi="Arial" w:cs="Arial"/>
        </w:rPr>
        <w:t>volatile</w:t>
      </w:r>
      <w:proofErr w:type="spellEnd"/>
      <w:r w:rsidRPr="001F4E91">
        <w:rPr>
          <w:rFonts w:ascii="Arial" w:hAnsi="Arial" w:cs="Arial"/>
        </w:rPr>
        <w:t xml:space="preserve"> Flash and 512MB of </w:t>
      </w:r>
      <w:proofErr w:type="spellStart"/>
      <w:r w:rsidRPr="001F4E91">
        <w:rPr>
          <w:rFonts w:ascii="Arial" w:hAnsi="Arial" w:cs="Arial"/>
        </w:rPr>
        <w:t>internal</w:t>
      </w:r>
      <w:proofErr w:type="spellEnd"/>
      <w:r w:rsidRPr="001F4E91">
        <w:rPr>
          <w:rFonts w:ascii="Arial" w:hAnsi="Arial" w:cs="Arial"/>
        </w:rPr>
        <w:t xml:space="preserve"> RAM, 6 wejść </w:t>
      </w:r>
      <w:proofErr w:type="spellStart"/>
      <w:r w:rsidRPr="001F4E91">
        <w:rPr>
          <w:rFonts w:ascii="Arial" w:hAnsi="Arial" w:cs="Arial"/>
        </w:rPr>
        <w:t>multi</w:t>
      </w:r>
      <w:proofErr w:type="spellEnd"/>
      <w:r w:rsidRPr="001F4E91">
        <w:rPr>
          <w:rFonts w:ascii="Arial" w:hAnsi="Arial" w:cs="Arial"/>
        </w:rPr>
        <w:t xml:space="preserve"> I/O, 3 programowane wyjścia </w:t>
      </w:r>
      <w:proofErr w:type="spellStart"/>
      <w:r w:rsidRPr="001F4E91">
        <w:rPr>
          <w:rFonts w:ascii="Arial" w:hAnsi="Arial" w:cs="Arial"/>
        </w:rPr>
        <w:t>Trigger</w:t>
      </w:r>
      <w:proofErr w:type="spellEnd"/>
      <w:r w:rsidRPr="001F4E91">
        <w:rPr>
          <w:rFonts w:ascii="Arial" w:hAnsi="Arial" w:cs="Arial"/>
        </w:rPr>
        <w:t xml:space="preserve"> 12 VDC, 100mA max, 3 napięciowe </w:t>
      </w:r>
      <w:proofErr w:type="spellStart"/>
      <w:r w:rsidRPr="001F4E91">
        <w:rPr>
          <w:rFonts w:ascii="Arial" w:hAnsi="Arial" w:cs="Arial"/>
        </w:rPr>
        <w:t>wejscia</w:t>
      </w:r>
      <w:proofErr w:type="spellEnd"/>
      <w:r w:rsidRPr="001F4E91">
        <w:rPr>
          <w:rFonts w:ascii="Arial" w:hAnsi="Arial" w:cs="Arial"/>
        </w:rPr>
        <w:t xml:space="preserve"> sens </w:t>
      </w:r>
      <w:r w:rsidRPr="001F4E91">
        <w:rPr>
          <w:rFonts w:ascii="Arial" w:hAnsi="Arial" w:cs="Arial"/>
        </w:rPr>
        <w:lastRenderedPageBreak/>
        <w:t xml:space="preserve">3-24VDC, 3 programowane wyjścia </w:t>
      </w:r>
      <w:proofErr w:type="spellStart"/>
      <w:r w:rsidRPr="001F4E91">
        <w:rPr>
          <w:rFonts w:ascii="Arial" w:hAnsi="Arial" w:cs="Arial"/>
        </w:rPr>
        <w:t>relay</w:t>
      </w:r>
      <w:proofErr w:type="spellEnd"/>
      <w:r w:rsidRPr="001F4E91">
        <w:rPr>
          <w:rFonts w:ascii="Arial" w:hAnsi="Arial" w:cs="Arial"/>
        </w:rPr>
        <w:t xml:space="preserve"> 3 </w:t>
      </w:r>
      <w:proofErr w:type="spellStart"/>
      <w:r w:rsidRPr="001F4E91">
        <w:rPr>
          <w:rFonts w:ascii="Arial" w:hAnsi="Arial" w:cs="Arial"/>
        </w:rPr>
        <w:t>Amps</w:t>
      </w:r>
      <w:proofErr w:type="spellEnd"/>
      <w:r w:rsidRPr="001F4E91">
        <w:rPr>
          <w:rFonts w:ascii="Arial" w:hAnsi="Arial" w:cs="Arial"/>
        </w:rPr>
        <w:t xml:space="preserve"> @ 30 VDC, 3 porty RS-232 z komunikacją dwukierunkową, wbudowany zegar astronomiczny, programowalny za pomocą wejścia USB 2.0 lub Ethernet. </w:t>
      </w:r>
    </w:p>
    <w:p w14:paraId="134995DB" w14:textId="77777777" w:rsidR="001F4E91" w:rsidRPr="001F4E91" w:rsidRDefault="001F4E91" w:rsidP="001F4E91">
      <w:pPr>
        <w:spacing w:after="0"/>
        <w:ind w:left="709"/>
        <w:jc w:val="both"/>
        <w:rPr>
          <w:rFonts w:ascii="Arial" w:hAnsi="Arial" w:cs="Arial"/>
        </w:rPr>
      </w:pPr>
      <w:r w:rsidRPr="001F4E91">
        <w:rPr>
          <w:rFonts w:ascii="Arial" w:hAnsi="Arial" w:cs="Arial"/>
          <w:b/>
          <w:bCs/>
        </w:rPr>
        <w:t>Panel sterowania (ścienny)</w:t>
      </w:r>
      <w:r w:rsidRPr="001F4E91">
        <w:rPr>
          <w:rFonts w:ascii="Arial" w:hAnsi="Arial" w:cs="Arial"/>
        </w:rPr>
        <w:t xml:space="preserve"> - w pełni programowalny 8 calowy panel ścienny , zasilanie POE lub 24V, dotykowy panel IPS LCD wysokiej rozdzielczości 1280x800 z 16,7 milionem kolorów ,  jasność 400 nit, RJ-45, 10/100/1000 Base-T z POE, pamięć 1GB DDR3, 8GB </w:t>
      </w:r>
      <w:proofErr w:type="spellStart"/>
      <w:r w:rsidRPr="001F4E91">
        <w:rPr>
          <w:rFonts w:ascii="Arial" w:hAnsi="Arial" w:cs="Arial"/>
        </w:rPr>
        <w:t>eMMC</w:t>
      </w:r>
      <w:proofErr w:type="spellEnd"/>
      <w:r w:rsidRPr="001F4E91">
        <w:rPr>
          <w:rFonts w:ascii="Arial" w:hAnsi="Arial" w:cs="Arial"/>
        </w:rPr>
        <w:t xml:space="preserve"> Flash, programowanie przez USB oraz </w:t>
      </w:r>
      <w:proofErr w:type="spellStart"/>
      <w:r w:rsidRPr="001F4E91">
        <w:rPr>
          <w:rFonts w:ascii="Arial" w:hAnsi="Arial" w:cs="Arial"/>
        </w:rPr>
        <w:t>ethernet</w:t>
      </w:r>
      <w:proofErr w:type="spellEnd"/>
      <w:r w:rsidRPr="001F4E91">
        <w:rPr>
          <w:rFonts w:ascii="Arial" w:hAnsi="Arial" w:cs="Arial"/>
        </w:rPr>
        <w:t xml:space="preserve">, </w:t>
      </w:r>
    </w:p>
    <w:p w14:paraId="62F38CB6" w14:textId="77777777" w:rsidR="001F4E91" w:rsidRPr="001F4E91" w:rsidRDefault="001F4E91" w:rsidP="001F4E91">
      <w:pPr>
        <w:spacing w:after="0"/>
        <w:ind w:left="709"/>
        <w:jc w:val="both"/>
        <w:rPr>
          <w:rFonts w:ascii="Arial" w:hAnsi="Arial" w:cs="Arial"/>
        </w:rPr>
      </w:pPr>
      <w:r w:rsidRPr="001F4E91">
        <w:rPr>
          <w:rFonts w:ascii="Arial" w:hAnsi="Arial" w:cs="Arial"/>
          <w:b/>
          <w:bCs/>
        </w:rPr>
        <w:t>Panel sterowania (mobilny)</w:t>
      </w:r>
      <w:r w:rsidRPr="001F4E91">
        <w:rPr>
          <w:rFonts w:ascii="Arial" w:hAnsi="Arial" w:cs="Arial"/>
        </w:rPr>
        <w:t xml:space="preserve"> - mobilny panel sterowania z dedykowaną ścienną stacją dokującą. Oprogramowanie iOS16. Ekran 10,9 cala, pamięć 64Gb, łączność </w:t>
      </w:r>
      <w:proofErr w:type="spellStart"/>
      <w:r w:rsidRPr="001F4E91">
        <w:rPr>
          <w:rFonts w:ascii="Arial" w:hAnsi="Arial" w:cs="Arial"/>
        </w:rPr>
        <w:t>WiFi</w:t>
      </w:r>
      <w:proofErr w:type="spellEnd"/>
      <w:r w:rsidRPr="001F4E91">
        <w:rPr>
          <w:rFonts w:ascii="Arial" w:hAnsi="Arial" w:cs="Arial"/>
        </w:rPr>
        <w:t xml:space="preserve">. Ramka wykonana z wysokiej klasy frezowanego i anodowanego aluminium. Zintegrowany element obrotowy, umożliwiający obrót tabletu o 90°. Ramka umożliwia błyskawiczny montaż i demontaż tabletu. Posiada wbudowany przewód ze złączem </w:t>
      </w:r>
      <w:proofErr w:type="spellStart"/>
      <w:r w:rsidRPr="001F4E91">
        <w:rPr>
          <w:rFonts w:ascii="Arial" w:hAnsi="Arial" w:cs="Arial"/>
        </w:rPr>
        <w:t>lightning</w:t>
      </w:r>
      <w:proofErr w:type="spellEnd"/>
      <w:r w:rsidRPr="001F4E91">
        <w:rPr>
          <w:rFonts w:ascii="Arial" w:hAnsi="Arial" w:cs="Arial"/>
        </w:rPr>
        <w:t xml:space="preserve"> lub USB-C. Zasilacz podtynkowy.</w:t>
      </w:r>
    </w:p>
    <w:p w14:paraId="6263A71F" w14:textId="77777777" w:rsidR="001F4E91" w:rsidRPr="001F4E91" w:rsidRDefault="001F4E91" w:rsidP="001F4E91">
      <w:pPr>
        <w:spacing w:after="0"/>
        <w:ind w:left="709"/>
        <w:jc w:val="both"/>
        <w:rPr>
          <w:rFonts w:ascii="Arial" w:hAnsi="Arial" w:cs="Arial"/>
        </w:rPr>
      </w:pPr>
      <w:r w:rsidRPr="001F4E91">
        <w:rPr>
          <w:rFonts w:ascii="Arial" w:hAnsi="Arial" w:cs="Arial"/>
          <w:b/>
          <w:bCs/>
        </w:rPr>
        <w:t>Panel sterowania (przy scenie)</w:t>
      </w:r>
      <w:r w:rsidRPr="001F4E91">
        <w:rPr>
          <w:rFonts w:ascii="Arial" w:hAnsi="Arial" w:cs="Arial"/>
        </w:rPr>
        <w:t xml:space="preserve"> - zainstalowany zostanie również 8 przyciskowy panel sterowania do szybkiej obsługi i sterowania systemem AV podczas codziennego użytkowania sali. Dostępny z dwoma, czterema lub ośmioma w pełni programowalnymi przyciskami panel, może bezpośrednio sterować każdym komponentem audio/wideo lub systemem oświetleniowym. </w:t>
      </w:r>
    </w:p>
    <w:p w14:paraId="240F333E"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Podświetlenie przycisków i jasność wyświetlacza, są ustawiane automatycznie w zależności od oświetlenia otoczenia. </w:t>
      </w:r>
    </w:p>
    <w:p w14:paraId="762DA956" w14:textId="77777777" w:rsidR="001F4E91" w:rsidRPr="001F4E91" w:rsidRDefault="001F4E91" w:rsidP="001F4E91">
      <w:pPr>
        <w:spacing w:after="0"/>
        <w:ind w:left="709"/>
        <w:jc w:val="both"/>
        <w:rPr>
          <w:rFonts w:ascii="Arial" w:hAnsi="Arial" w:cs="Arial"/>
        </w:rPr>
      </w:pPr>
      <w:r w:rsidRPr="001F4E91">
        <w:rPr>
          <w:rFonts w:ascii="Arial" w:hAnsi="Arial" w:cs="Arial"/>
        </w:rPr>
        <w:t>- Możliwość dostosowania etykiety przycisków za pomocą tekstu lub grafiki.</w:t>
      </w:r>
    </w:p>
    <w:p w14:paraId="50C643F3" w14:textId="77777777" w:rsidR="001F4E91" w:rsidRPr="001F4E91" w:rsidRDefault="001F4E91" w:rsidP="001F4E91">
      <w:pPr>
        <w:spacing w:after="0"/>
        <w:ind w:left="709"/>
        <w:jc w:val="both"/>
        <w:rPr>
          <w:rFonts w:ascii="Arial" w:hAnsi="Arial" w:cs="Arial"/>
        </w:rPr>
      </w:pPr>
      <w:r w:rsidRPr="001F4E91">
        <w:rPr>
          <w:rFonts w:ascii="Arial" w:hAnsi="Arial" w:cs="Arial"/>
        </w:rPr>
        <w:t>- Komunikacja dwukierunkowa, informacja za pomocą programowanego oświetlenia przycisków</w:t>
      </w:r>
    </w:p>
    <w:p w14:paraId="612996EB" w14:textId="77777777" w:rsidR="001F4E91" w:rsidRPr="001F4E91" w:rsidRDefault="001F4E91" w:rsidP="001F4E91">
      <w:pPr>
        <w:spacing w:after="0"/>
        <w:ind w:left="709"/>
        <w:jc w:val="both"/>
        <w:rPr>
          <w:rFonts w:ascii="Arial" w:hAnsi="Arial" w:cs="Arial"/>
        </w:rPr>
      </w:pPr>
      <w:r w:rsidRPr="001F4E91">
        <w:rPr>
          <w:rFonts w:ascii="Arial" w:hAnsi="Arial" w:cs="Arial"/>
        </w:rPr>
        <w:t>Konfiguracja i funkcjonalność przycisków ustalone zostaną w trakcie realizacji projektu i zostaną dostosowane do potrzeb użytkownika.</w:t>
      </w:r>
    </w:p>
    <w:p w14:paraId="08FF538E" w14:textId="77777777" w:rsidR="001F4E91" w:rsidRPr="001F4E91" w:rsidRDefault="001F4E91" w:rsidP="001F4E91">
      <w:pPr>
        <w:spacing w:after="0"/>
        <w:ind w:left="709"/>
        <w:jc w:val="both"/>
        <w:rPr>
          <w:rFonts w:ascii="Arial" w:hAnsi="Arial" w:cs="Arial"/>
        </w:rPr>
      </w:pPr>
      <w:r w:rsidRPr="001F4E91">
        <w:rPr>
          <w:rFonts w:ascii="Arial" w:hAnsi="Arial" w:cs="Arial"/>
          <w:b/>
          <w:bCs/>
        </w:rPr>
        <w:t>Urządzenia dodatkowe</w:t>
      </w:r>
      <w:r w:rsidRPr="001F4E91">
        <w:rPr>
          <w:rFonts w:ascii="Arial" w:hAnsi="Arial" w:cs="Arial"/>
        </w:rPr>
        <w:t xml:space="preserve"> - system sterowania będzie posiadał możliwość sterowania wszystkimi urządzeniami elektrycznymi oraz elektronicznymi w obiekcie co pozwoli na rozbudowę w dalszych etapach. Dedykowane bramki typu KNX, DALI lub MODBUS według potrzeb po ustaleniach z branżą elektryczną oraz HVAC.</w:t>
      </w:r>
    </w:p>
    <w:p w14:paraId="463527D5" w14:textId="77777777" w:rsidR="001F4E91" w:rsidRPr="00CC694B" w:rsidRDefault="001F4E91" w:rsidP="001F4E91">
      <w:pPr>
        <w:spacing w:after="0"/>
        <w:ind w:left="709"/>
        <w:jc w:val="both"/>
        <w:rPr>
          <w:rFonts w:ascii="Arial" w:hAnsi="Arial" w:cs="Arial"/>
          <w:sz w:val="16"/>
          <w:szCs w:val="16"/>
        </w:rPr>
      </w:pPr>
    </w:p>
    <w:p w14:paraId="0045E788"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3.6. Wytyczne dla systemu scenicznego</w:t>
      </w:r>
    </w:p>
    <w:p w14:paraId="14CFF505" w14:textId="77777777" w:rsidR="001F4E91" w:rsidRPr="001F4E91" w:rsidRDefault="001F4E91" w:rsidP="001F4E91">
      <w:pPr>
        <w:spacing w:after="0"/>
        <w:ind w:left="709"/>
        <w:jc w:val="both"/>
        <w:rPr>
          <w:rFonts w:ascii="Arial" w:hAnsi="Arial" w:cs="Arial"/>
        </w:rPr>
      </w:pPr>
      <w:r w:rsidRPr="001F4E91">
        <w:rPr>
          <w:rFonts w:ascii="Arial" w:hAnsi="Arial" w:cs="Arial"/>
        </w:rPr>
        <w:t>Kolejną oczekiwaną funkcjonalnością sali jest możliwość realizacji koncertów oraz sztuk teatralnych. Jako realizacja tego założenia, zainstalowana zostanie profesjonalna elektronika sceniczna o szerokim zastosowaniu. Mikser cyfrowy w połączeniu z ekspanderem audio pozwoli na realizację wystąpień scenicznych. Dodatkowo poza fizycznymi wejściami analogowymi zestaw dysponował będzie protokołem DANTE dzięki czemu ilość wejść i wyjść rozszerzona zostanie o następne 64 kanały. Użyty system powinien składać się urządzeń marki uznawanych przez wielu realizatorów oraz pozwalających  na bezproblemową i skuteczną prace.</w:t>
      </w:r>
    </w:p>
    <w:p w14:paraId="1ACA638B" w14:textId="77777777" w:rsidR="001F4E91" w:rsidRPr="001F4E91" w:rsidRDefault="001F4E91" w:rsidP="001F4E91">
      <w:pPr>
        <w:spacing w:after="0"/>
        <w:ind w:left="709"/>
        <w:jc w:val="both"/>
        <w:rPr>
          <w:rFonts w:ascii="Arial" w:hAnsi="Arial" w:cs="Arial"/>
        </w:rPr>
      </w:pPr>
      <w:r w:rsidRPr="001F4E91">
        <w:rPr>
          <w:rFonts w:ascii="Arial" w:hAnsi="Arial" w:cs="Arial"/>
          <w:b/>
          <w:bCs/>
        </w:rPr>
        <w:t>Mikser cyfrowy</w:t>
      </w:r>
      <w:r w:rsidRPr="001F4E91">
        <w:rPr>
          <w:rFonts w:ascii="Arial" w:hAnsi="Arial" w:cs="Arial"/>
        </w:rPr>
        <w:t xml:space="preserve"> - Zamawiający oczekuje zainstalowania rozbudowanego systemu scenicznego opartego na cyfrowym 48 kanałowym mikserze dostarczającym narzędzia jakie są potrzebne, aby realizować koncerty i inne produkcje na żywo. Konsoleta powinna umożliwiać pracę na wielu kanałach wejściowych i wyjściowych, tworzenie dużej liczby połączeń oraz używanie bogatego </w:t>
      </w:r>
      <w:proofErr w:type="spellStart"/>
      <w:r w:rsidRPr="001F4E91">
        <w:rPr>
          <w:rFonts w:ascii="Arial" w:hAnsi="Arial" w:cs="Arial"/>
        </w:rPr>
        <w:t>processingu</w:t>
      </w:r>
      <w:proofErr w:type="spellEnd"/>
      <w:r w:rsidRPr="001F4E91">
        <w:rPr>
          <w:rFonts w:ascii="Arial" w:hAnsi="Arial" w:cs="Arial"/>
        </w:rPr>
        <w:t xml:space="preserve"> i efektów. Napędzany rewolucyjnym silnikiem FPGA XCVI 96kH.</w:t>
      </w:r>
    </w:p>
    <w:p w14:paraId="61598CD0" w14:textId="77777777" w:rsidR="001F4E91" w:rsidRPr="001F4E91" w:rsidRDefault="001F4E91" w:rsidP="001F4E91">
      <w:pPr>
        <w:spacing w:after="0"/>
        <w:ind w:left="709"/>
        <w:jc w:val="both"/>
        <w:rPr>
          <w:rFonts w:ascii="Arial" w:hAnsi="Arial" w:cs="Arial"/>
        </w:rPr>
      </w:pPr>
      <w:r w:rsidRPr="001F4E91">
        <w:rPr>
          <w:rFonts w:ascii="Arial" w:hAnsi="Arial" w:cs="Arial"/>
        </w:rPr>
        <w:t>Urządzenie musi komunikować się z dedykowanym ekspanderem wejściowo/wyjściowym zainstalowanym na scenie za pomocą przewodu UTPkat6.</w:t>
      </w:r>
    </w:p>
    <w:p w14:paraId="437BF841"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Możliwość rejestracji ścieżki wielośladowej lub stereofonicznej w 96kHz bezpośrednio na pendrive lub dysk USB.</w:t>
      </w:r>
    </w:p>
    <w:p w14:paraId="05EFB6A6" w14:textId="77777777" w:rsidR="001F4E91" w:rsidRPr="001F4E91" w:rsidRDefault="001F4E91" w:rsidP="001F4E91">
      <w:pPr>
        <w:spacing w:after="0"/>
        <w:ind w:left="709"/>
        <w:jc w:val="both"/>
        <w:rPr>
          <w:rFonts w:ascii="Arial" w:hAnsi="Arial" w:cs="Arial"/>
        </w:rPr>
      </w:pPr>
      <w:r w:rsidRPr="001F4E91">
        <w:rPr>
          <w:rFonts w:ascii="Arial" w:hAnsi="Arial" w:cs="Arial"/>
        </w:rPr>
        <w:t>Przy stole mikserskim należy przygotować okablowanie połączeniowe z całym systemem.</w:t>
      </w:r>
    </w:p>
    <w:p w14:paraId="7981A874" w14:textId="77777777" w:rsidR="001F4E91" w:rsidRPr="001F4E91" w:rsidRDefault="001F4E91" w:rsidP="001F4E91">
      <w:pPr>
        <w:spacing w:after="0"/>
        <w:ind w:left="709"/>
        <w:jc w:val="both"/>
        <w:rPr>
          <w:rFonts w:ascii="Arial" w:hAnsi="Arial" w:cs="Arial"/>
        </w:rPr>
      </w:pPr>
      <w:r w:rsidRPr="001F4E91">
        <w:rPr>
          <w:rFonts w:ascii="Arial" w:hAnsi="Arial" w:cs="Arial"/>
        </w:rPr>
        <w:t>Parametry techniczne:</w:t>
      </w:r>
    </w:p>
    <w:p w14:paraId="7E285C5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Karta DANTE, Processing 96 kHz, 48 kanałów wejściowych , DEEP </w:t>
      </w:r>
      <w:proofErr w:type="spellStart"/>
      <w:r w:rsidRPr="001F4E91">
        <w:rPr>
          <w:rFonts w:ascii="Arial" w:hAnsi="Arial" w:cs="Arial"/>
        </w:rPr>
        <w:t>processing</w:t>
      </w:r>
      <w:proofErr w:type="spellEnd"/>
      <w:r w:rsidRPr="001F4E91">
        <w:rPr>
          <w:rFonts w:ascii="Arial" w:hAnsi="Arial" w:cs="Arial"/>
        </w:rPr>
        <w:t xml:space="preserve">, 25 tłumików/6 warstw, 12 </w:t>
      </w:r>
      <w:proofErr w:type="spellStart"/>
      <w:r w:rsidRPr="001F4E91">
        <w:rPr>
          <w:rFonts w:ascii="Arial" w:hAnsi="Arial" w:cs="Arial"/>
        </w:rPr>
        <w:t>miksów</w:t>
      </w:r>
      <w:proofErr w:type="spellEnd"/>
      <w:r w:rsidRPr="001F4E91">
        <w:rPr>
          <w:rFonts w:ascii="Arial" w:hAnsi="Arial" w:cs="Arial"/>
        </w:rPr>
        <w:t xml:space="preserve"> stereo+ LR, 3 matryce stereo, 8 stereofonicznych szyn FX + dedykowane powroty, 7” ekran dotykowy, port </w:t>
      </w:r>
      <w:proofErr w:type="spellStart"/>
      <w:r w:rsidRPr="001F4E91">
        <w:rPr>
          <w:rFonts w:ascii="Arial" w:hAnsi="Arial" w:cs="Arial"/>
        </w:rPr>
        <w:t>SLink</w:t>
      </w:r>
      <w:proofErr w:type="spellEnd"/>
      <w:r w:rsidRPr="001F4E91">
        <w:rPr>
          <w:rFonts w:ascii="Arial" w:hAnsi="Arial" w:cs="Arial"/>
        </w:rPr>
        <w:t xml:space="preserve"> do podłączenia zdalnych </w:t>
      </w:r>
      <w:proofErr w:type="spellStart"/>
      <w:r w:rsidRPr="001F4E91">
        <w:rPr>
          <w:rFonts w:ascii="Arial" w:hAnsi="Arial" w:cs="Arial"/>
        </w:rPr>
        <w:t>stageboxów</w:t>
      </w:r>
      <w:proofErr w:type="spellEnd"/>
      <w:r w:rsidRPr="001F4E91">
        <w:rPr>
          <w:rFonts w:ascii="Arial" w:hAnsi="Arial" w:cs="Arial"/>
        </w:rPr>
        <w:t>, 64-kanałowy port kart rozszerzeń, 32x32 kanałowy interfejs audio USB, bezpośrednia rejestracja na USB, wyjście AES, chromatyczne mierniki kanałów. Sterowanie zdalne.</w:t>
      </w:r>
    </w:p>
    <w:p w14:paraId="3C4BAA7D" w14:textId="77777777" w:rsidR="001F4E91" w:rsidRPr="001F4E91" w:rsidRDefault="001F4E91" w:rsidP="001F4E91">
      <w:pPr>
        <w:spacing w:after="0"/>
        <w:ind w:left="709"/>
        <w:jc w:val="both"/>
        <w:rPr>
          <w:rFonts w:ascii="Arial" w:hAnsi="Arial" w:cs="Arial"/>
        </w:rPr>
      </w:pPr>
      <w:r w:rsidRPr="001F4E91">
        <w:rPr>
          <w:rFonts w:ascii="Arial" w:hAnsi="Arial" w:cs="Arial"/>
          <w:b/>
          <w:bCs/>
        </w:rPr>
        <w:t>Ekspander audio (</w:t>
      </w:r>
      <w:proofErr w:type="spellStart"/>
      <w:r w:rsidRPr="001F4E91">
        <w:rPr>
          <w:rFonts w:ascii="Arial" w:hAnsi="Arial" w:cs="Arial"/>
          <w:b/>
          <w:bCs/>
        </w:rPr>
        <w:t>stage</w:t>
      </w:r>
      <w:proofErr w:type="spellEnd"/>
      <w:r w:rsidRPr="001F4E91">
        <w:rPr>
          <w:rFonts w:ascii="Arial" w:hAnsi="Arial" w:cs="Arial"/>
          <w:b/>
          <w:bCs/>
        </w:rPr>
        <w:t xml:space="preserve"> </w:t>
      </w:r>
      <w:proofErr w:type="spellStart"/>
      <w:r w:rsidRPr="001F4E91">
        <w:rPr>
          <w:rFonts w:ascii="Arial" w:hAnsi="Arial" w:cs="Arial"/>
          <w:b/>
          <w:bCs/>
        </w:rPr>
        <w:t>rack</w:t>
      </w:r>
      <w:proofErr w:type="spellEnd"/>
      <w:r w:rsidRPr="001F4E91">
        <w:rPr>
          <w:rFonts w:ascii="Arial" w:hAnsi="Arial" w:cs="Arial"/>
          <w:b/>
          <w:bCs/>
        </w:rPr>
        <w:t>)</w:t>
      </w:r>
      <w:r w:rsidRPr="001F4E91">
        <w:rPr>
          <w:rFonts w:ascii="Arial" w:hAnsi="Arial" w:cs="Arial"/>
        </w:rPr>
        <w:t xml:space="preserve"> - zestaw mobilnych mikrofonów bezprzewodowych oraz ekspandera audio umożliwiającego podłączenie 48 mikrofonów wokalnych lub instrumentalnych.</w:t>
      </w:r>
    </w:p>
    <w:p w14:paraId="3DD85959" w14:textId="77777777" w:rsidR="001F4E91" w:rsidRPr="001F4E91" w:rsidRDefault="001F4E91" w:rsidP="001F4E91">
      <w:pPr>
        <w:spacing w:after="0"/>
        <w:ind w:left="709"/>
        <w:jc w:val="both"/>
        <w:rPr>
          <w:rFonts w:ascii="Arial" w:hAnsi="Arial" w:cs="Arial"/>
        </w:rPr>
      </w:pPr>
      <w:r w:rsidRPr="001F4E91">
        <w:rPr>
          <w:rFonts w:ascii="Arial" w:hAnsi="Arial" w:cs="Arial"/>
        </w:rPr>
        <w:t>Ekspander audio 96 kHz, który zapewnia zdalną rozbudowę o dużej liczbie wejść do systemów miksowania SQ.</w:t>
      </w:r>
    </w:p>
    <w:p w14:paraId="2FE8804D"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Wyposażony w 48 przedwzmacniaczy mikrofonowych z serii </w:t>
      </w:r>
      <w:proofErr w:type="spellStart"/>
      <w:r w:rsidRPr="001F4E91">
        <w:rPr>
          <w:rFonts w:ascii="Arial" w:hAnsi="Arial" w:cs="Arial"/>
        </w:rPr>
        <w:t>dLive</w:t>
      </w:r>
      <w:proofErr w:type="spellEnd"/>
      <w:r w:rsidRPr="001F4E91">
        <w:rPr>
          <w:rFonts w:ascii="Arial" w:hAnsi="Arial" w:cs="Arial"/>
        </w:rPr>
        <w:t xml:space="preserve"> z niezależnymi wskaźnikami LED Phantom Power oraz 16 wyjść liniowych XLR. Dodatkowo dostępne są 2 porty DX do podłączenia do 4 ekspanderów DX w celu dalszej rozbudowy I/O. Połączenie z osobistym systemem miksowania ME jest możliwe przez gniazdo DX2.</w:t>
      </w:r>
    </w:p>
    <w:p w14:paraId="058EE31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Połączenie za pomocą pojedynczego kabla UTPkat6 z gniazdem </w:t>
      </w:r>
      <w:proofErr w:type="spellStart"/>
      <w:r w:rsidRPr="001F4E91">
        <w:rPr>
          <w:rFonts w:ascii="Arial" w:hAnsi="Arial" w:cs="Arial"/>
        </w:rPr>
        <w:t>SLink</w:t>
      </w:r>
      <w:proofErr w:type="spellEnd"/>
      <w:r w:rsidRPr="001F4E91">
        <w:rPr>
          <w:rFonts w:ascii="Arial" w:hAnsi="Arial" w:cs="Arial"/>
        </w:rPr>
        <w:t xml:space="preserve"> miksera. </w:t>
      </w:r>
    </w:p>
    <w:p w14:paraId="55A9B587" w14:textId="77777777" w:rsidR="001F4E91" w:rsidRPr="001F4E91" w:rsidRDefault="001F4E91" w:rsidP="001F4E91">
      <w:pPr>
        <w:spacing w:after="0"/>
        <w:ind w:left="709"/>
        <w:jc w:val="both"/>
        <w:rPr>
          <w:rFonts w:ascii="Arial" w:hAnsi="Arial" w:cs="Arial"/>
        </w:rPr>
      </w:pPr>
      <w:r w:rsidRPr="001F4E91">
        <w:rPr>
          <w:rFonts w:ascii="Arial" w:hAnsi="Arial" w:cs="Arial"/>
        </w:rPr>
        <w:t>Połączenie z ekspanderami DX i osobistym systemem miksowania ME odbywa się również za pomocą kabla UTPkat6.</w:t>
      </w:r>
    </w:p>
    <w:p w14:paraId="6AA5D847" w14:textId="77777777" w:rsidR="001F4E91" w:rsidRPr="001F4E91" w:rsidRDefault="001F4E91" w:rsidP="001F4E91">
      <w:pPr>
        <w:spacing w:after="0"/>
        <w:ind w:left="709"/>
        <w:jc w:val="both"/>
        <w:rPr>
          <w:rFonts w:ascii="Arial" w:hAnsi="Arial" w:cs="Arial"/>
        </w:rPr>
      </w:pPr>
      <w:r w:rsidRPr="001F4E91">
        <w:rPr>
          <w:rFonts w:ascii="Arial" w:hAnsi="Arial" w:cs="Arial"/>
        </w:rPr>
        <w:t>Cechy:</w:t>
      </w:r>
    </w:p>
    <w:p w14:paraId="77670CA2" w14:textId="77777777" w:rsidR="001F4E91" w:rsidRPr="001F4E91" w:rsidRDefault="001F4E91" w:rsidP="001F4E91">
      <w:pPr>
        <w:spacing w:after="0"/>
        <w:ind w:left="709"/>
        <w:jc w:val="both"/>
        <w:rPr>
          <w:rFonts w:ascii="Arial" w:hAnsi="Arial" w:cs="Arial"/>
        </w:rPr>
      </w:pPr>
      <w:r w:rsidRPr="001F4E91">
        <w:rPr>
          <w:rFonts w:ascii="Arial" w:hAnsi="Arial" w:cs="Arial"/>
        </w:rPr>
        <w:t>48 przedwzmacniaczy mikrofonowych na XLR z diodami LED wskazującymi status zasilania Phantom, 16 wyjść liniowych XLR, częstotliwość próbkowania 96 kHz Port DX1, Port DX2/ME, kompatybilny z SQ</w:t>
      </w:r>
    </w:p>
    <w:p w14:paraId="475C91D2" w14:textId="77777777" w:rsidR="001F4E91" w:rsidRPr="001F4E91" w:rsidRDefault="001F4E91" w:rsidP="001F4E91">
      <w:pPr>
        <w:spacing w:after="0"/>
        <w:ind w:left="709"/>
        <w:jc w:val="both"/>
        <w:rPr>
          <w:rFonts w:ascii="Arial" w:hAnsi="Arial" w:cs="Arial"/>
        </w:rPr>
      </w:pPr>
      <w:r w:rsidRPr="001F4E91">
        <w:rPr>
          <w:rFonts w:ascii="Arial" w:hAnsi="Arial" w:cs="Arial"/>
        </w:rPr>
        <w:t>Do systemu można dodać wiele modułów z wykorzystaniem odpowiednich kart rozszerzeń.</w:t>
      </w:r>
    </w:p>
    <w:p w14:paraId="4552FF9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Wraz z mikserem oraz </w:t>
      </w:r>
      <w:proofErr w:type="spellStart"/>
      <w:r w:rsidRPr="001F4E91">
        <w:rPr>
          <w:rFonts w:ascii="Arial" w:hAnsi="Arial" w:cs="Arial"/>
        </w:rPr>
        <w:t>stage</w:t>
      </w:r>
      <w:proofErr w:type="spellEnd"/>
      <w:r w:rsidRPr="001F4E91">
        <w:rPr>
          <w:rFonts w:ascii="Arial" w:hAnsi="Arial" w:cs="Arial"/>
        </w:rPr>
        <w:t xml:space="preserve"> </w:t>
      </w:r>
      <w:proofErr w:type="spellStart"/>
      <w:r w:rsidRPr="001F4E91">
        <w:rPr>
          <w:rFonts w:ascii="Arial" w:hAnsi="Arial" w:cs="Arial"/>
        </w:rPr>
        <w:t>boxem</w:t>
      </w:r>
      <w:proofErr w:type="spellEnd"/>
      <w:r w:rsidRPr="001F4E91">
        <w:rPr>
          <w:rFonts w:ascii="Arial" w:hAnsi="Arial" w:cs="Arial"/>
        </w:rPr>
        <w:t xml:space="preserve"> należy dostarczyć okablowanie połączeniowe. Urządzenie mikserskie zainstalowane zostanie w pomieszczeniu projekcyjnym na dostarczonym dedykowanym stole wraz z wszystkimi przyłączami dedykowanymi do uruchomienia zestawu nagłośnienia scenicznego. Dzięki zainstalowanemu przyłączu w tylnej części widowni użytkownik oczekuje funkcjonalności umożliwiającej przeniesienie stołu mikserskiego i użycie go w tylnej części sali.</w:t>
      </w:r>
    </w:p>
    <w:p w14:paraId="1E9FB621" w14:textId="77777777" w:rsidR="001F4E91" w:rsidRPr="001F4E91" w:rsidRDefault="001F4E91" w:rsidP="001F4E91">
      <w:pPr>
        <w:spacing w:after="0"/>
        <w:ind w:left="709"/>
        <w:jc w:val="both"/>
        <w:rPr>
          <w:rFonts w:ascii="Arial" w:hAnsi="Arial" w:cs="Arial"/>
        </w:rPr>
      </w:pPr>
      <w:r w:rsidRPr="001F4E91">
        <w:rPr>
          <w:rFonts w:ascii="Arial" w:hAnsi="Arial" w:cs="Arial"/>
          <w:b/>
          <w:bCs/>
        </w:rPr>
        <w:t>Sceniczny zestaw mikrofonów</w:t>
      </w:r>
      <w:r w:rsidRPr="001F4E91">
        <w:rPr>
          <w:rFonts w:ascii="Arial" w:hAnsi="Arial" w:cs="Arial"/>
        </w:rPr>
        <w:t xml:space="preserve"> - poza podstawowym zestawem mikrofonów system AV, należy przewidzieć dodatkową ilość mikrofonów bezprzewodowych oraz przewodowych przeznaczonych do wokalu.</w:t>
      </w:r>
    </w:p>
    <w:p w14:paraId="701AE075" w14:textId="77777777" w:rsidR="001F4E91" w:rsidRPr="001F4E91" w:rsidRDefault="001F4E91" w:rsidP="001F4E91">
      <w:pPr>
        <w:spacing w:after="0"/>
        <w:ind w:left="709"/>
        <w:jc w:val="both"/>
        <w:rPr>
          <w:rFonts w:ascii="Arial" w:hAnsi="Arial" w:cs="Arial"/>
        </w:rPr>
      </w:pPr>
      <w:r w:rsidRPr="001F4E91">
        <w:rPr>
          <w:rFonts w:ascii="Arial" w:hAnsi="Arial" w:cs="Arial"/>
        </w:rPr>
        <w:t>- mikrofony ręczne x 2szt.</w:t>
      </w:r>
    </w:p>
    <w:p w14:paraId="5221EBDA" w14:textId="77777777" w:rsidR="001F4E91" w:rsidRPr="001F4E91" w:rsidRDefault="001F4E91" w:rsidP="001F4E91">
      <w:pPr>
        <w:spacing w:after="0"/>
        <w:ind w:left="709"/>
        <w:jc w:val="both"/>
        <w:rPr>
          <w:rFonts w:ascii="Arial" w:hAnsi="Arial" w:cs="Arial"/>
        </w:rPr>
      </w:pPr>
      <w:r w:rsidRPr="001F4E91">
        <w:rPr>
          <w:rFonts w:ascii="Arial" w:hAnsi="Arial" w:cs="Arial"/>
        </w:rPr>
        <w:t>- mikrofony nagłowne x 2szt.</w:t>
      </w:r>
    </w:p>
    <w:p w14:paraId="7A61F411" w14:textId="77777777" w:rsidR="001F4E91" w:rsidRPr="001F4E91" w:rsidRDefault="001F4E91" w:rsidP="001F4E91">
      <w:pPr>
        <w:spacing w:after="0"/>
        <w:ind w:left="709"/>
        <w:jc w:val="both"/>
        <w:rPr>
          <w:rFonts w:ascii="Arial" w:hAnsi="Arial" w:cs="Arial"/>
        </w:rPr>
      </w:pPr>
      <w:r w:rsidRPr="001F4E91">
        <w:rPr>
          <w:rFonts w:ascii="Arial" w:hAnsi="Arial" w:cs="Arial"/>
        </w:rPr>
        <w:t>- mikrofony nauszne x 12szt.</w:t>
      </w:r>
    </w:p>
    <w:p w14:paraId="1ADD2345" w14:textId="77777777" w:rsidR="001F4E91" w:rsidRPr="001F4E91" w:rsidRDefault="001F4E91" w:rsidP="001F4E91">
      <w:pPr>
        <w:spacing w:after="0"/>
        <w:ind w:left="709"/>
        <w:jc w:val="both"/>
        <w:rPr>
          <w:rFonts w:ascii="Arial" w:hAnsi="Arial" w:cs="Arial"/>
        </w:rPr>
      </w:pPr>
      <w:r w:rsidRPr="001F4E91">
        <w:rPr>
          <w:rFonts w:ascii="Arial" w:hAnsi="Arial" w:cs="Arial"/>
        </w:rPr>
        <w:t>- mikrofony kablowe x 4szt.</w:t>
      </w:r>
    </w:p>
    <w:p w14:paraId="309EC18B" w14:textId="77777777" w:rsidR="001F4E91" w:rsidRPr="001F4E91" w:rsidRDefault="001F4E91" w:rsidP="001F4E91">
      <w:pPr>
        <w:spacing w:after="0"/>
        <w:ind w:left="709"/>
        <w:jc w:val="both"/>
        <w:rPr>
          <w:rFonts w:ascii="Arial" w:hAnsi="Arial" w:cs="Arial"/>
        </w:rPr>
      </w:pPr>
      <w:r w:rsidRPr="001F4E91">
        <w:rPr>
          <w:rFonts w:ascii="Arial" w:hAnsi="Arial" w:cs="Arial"/>
        </w:rPr>
        <w:t>W trakcie realizacji należy zweryfikować potrzeby Zamawiającego w zakresie konfiguracji rodzajów mikrofonów bezprzewodowych.</w:t>
      </w:r>
    </w:p>
    <w:p w14:paraId="5573C32B" w14:textId="77777777" w:rsidR="001F4E91" w:rsidRPr="001F4E91" w:rsidRDefault="001F4E91" w:rsidP="001F4E91">
      <w:pPr>
        <w:spacing w:after="0"/>
        <w:ind w:left="709"/>
        <w:jc w:val="both"/>
        <w:rPr>
          <w:rFonts w:ascii="Arial" w:hAnsi="Arial" w:cs="Arial"/>
        </w:rPr>
      </w:pPr>
      <w:r w:rsidRPr="001F4E91">
        <w:rPr>
          <w:rFonts w:ascii="Arial" w:hAnsi="Arial" w:cs="Arial"/>
        </w:rPr>
        <w:t>Cyfrowy system mikrofonów bezprzewodowych powinien zapewniać przejrzysty, 24-bitowy dźwięk cyfrowy i solidną wydajność z łatwą konfiguracją i opcjami ładowania w pakiecie wszechstronnych konfiguracji systemów bezprzewodowych. Dostępny w wersjach z odbiornikiem pojedynczym w obudowie pół-</w:t>
      </w:r>
      <w:proofErr w:type="spellStart"/>
      <w:r w:rsidRPr="001F4E91">
        <w:rPr>
          <w:rFonts w:ascii="Arial" w:hAnsi="Arial" w:cs="Arial"/>
        </w:rPr>
        <w:t>rack</w:t>
      </w:r>
      <w:proofErr w:type="spellEnd"/>
      <w:r w:rsidRPr="001F4E91">
        <w:rPr>
          <w:rFonts w:ascii="Arial" w:hAnsi="Arial" w:cs="Arial"/>
        </w:rPr>
        <w:t xml:space="preserve"> i podwójnym w pełnej obudowie </w:t>
      </w:r>
      <w:proofErr w:type="spellStart"/>
      <w:r w:rsidRPr="001F4E91">
        <w:rPr>
          <w:rFonts w:ascii="Arial" w:hAnsi="Arial" w:cs="Arial"/>
        </w:rPr>
        <w:t>rack</w:t>
      </w:r>
      <w:proofErr w:type="spellEnd"/>
      <w:r w:rsidRPr="001F4E91">
        <w:rPr>
          <w:rFonts w:ascii="Arial" w:hAnsi="Arial" w:cs="Arial"/>
        </w:rPr>
        <w:t xml:space="preserve">, z nadajnikami ręcznymi i typu </w:t>
      </w:r>
      <w:proofErr w:type="spellStart"/>
      <w:r w:rsidRPr="001F4E91">
        <w:rPr>
          <w:rFonts w:ascii="Arial" w:hAnsi="Arial" w:cs="Arial"/>
        </w:rPr>
        <w:t>bodypack</w:t>
      </w:r>
      <w:proofErr w:type="spellEnd"/>
      <w:r w:rsidRPr="001F4E91">
        <w:rPr>
          <w:rFonts w:ascii="Arial" w:hAnsi="Arial" w:cs="Arial"/>
        </w:rPr>
        <w:t xml:space="preserve"> oraz szerokim wyborem konfiguracji systemu wokalnego, mikrofonu przypinanego </w:t>
      </w:r>
      <w:proofErr w:type="spellStart"/>
      <w:r w:rsidRPr="001F4E91">
        <w:rPr>
          <w:rFonts w:ascii="Arial" w:hAnsi="Arial" w:cs="Arial"/>
        </w:rPr>
        <w:t>lavalier</w:t>
      </w:r>
      <w:proofErr w:type="spellEnd"/>
      <w:r w:rsidRPr="001F4E91">
        <w:rPr>
          <w:rFonts w:ascii="Arial" w:hAnsi="Arial" w:cs="Arial"/>
        </w:rPr>
        <w:t xml:space="preserve">, mikrofonu nagłownego i mikrofonu </w:t>
      </w:r>
      <w:r w:rsidRPr="001F4E91">
        <w:rPr>
          <w:rFonts w:ascii="Arial" w:hAnsi="Arial" w:cs="Arial"/>
        </w:rPr>
        <w:lastRenderedPageBreak/>
        <w:t>instrumentalnego. Kompatybilny z dystrybutorami antenowymi. System obsługuje do 32 kompatybilnych systemów w paśmie o szerokości 44 MHz.</w:t>
      </w:r>
    </w:p>
    <w:p w14:paraId="55132202" w14:textId="77777777" w:rsidR="001F4E91" w:rsidRPr="001F4E91" w:rsidRDefault="001F4E91" w:rsidP="001F4E91">
      <w:pPr>
        <w:spacing w:after="0"/>
        <w:ind w:left="709"/>
        <w:jc w:val="both"/>
        <w:rPr>
          <w:rFonts w:ascii="Arial" w:hAnsi="Arial" w:cs="Arial"/>
        </w:rPr>
      </w:pPr>
      <w:r w:rsidRPr="001F4E91">
        <w:rPr>
          <w:rFonts w:ascii="Arial" w:hAnsi="Arial" w:cs="Arial"/>
        </w:rPr>
        <w:t>System mikrofonowy należy rozbudować o niezbędną ilość dystrybutorów antenowych oraz wzmacniacze wraz z kierunkowymi antenami RF umożliwiającymi bezproblemowe użytkowanie w każdych warunkach.</w:t>
      </w:r>
    </w:p>
    <w:p w14:paraId="30AF3E2E" w14:textId="77777777" w:rsidR="001F4E91" w:rsidRPr="001F4E91" w:rsidRDefault="001F4E91" w:rsidP="001F4E91">
      <w:pPr>
        <w:spacing w:after="0"/>
        <w:ind w:left="709"/>
        <w:jc w:val="both"/>
        <w:rPr>
          <w:rFonts w:ascii="Arial" w:hAnsi="Arial" w:cs="Arial"/>
        </w:rPr>
      </w:pPr>
      <w:r w:rsidRPr="001F4E91">
        <w:rPr>
          <w:rFonts w:ascii="Arial" w:hAnsi="Arial" w:cs="Arial"/>
          <w:b/>
          <w:bCs/>
        </w:rPr>
        <w:t xml:space="preserve">Oświetlenie sceniczne DMX - </w:t>
      </w:r>
      <w:r w:rsidRPr="001F4E91">
        <w:rPr>
          <w:rFonts w:ascii="Arial" w:hAnsi="Arial" w:cs="Arial"/>
        </w:rPr>
        <w:t xml:space="preserve">system oświetlenia estradowego ma spełniać wymagania niezbędne do realizacji następujących wydarzeń: </w:t>
      </w:r>
    </w:p>
    <w:p w14:paraId="4DF136B0" w14:textId="77777777" w:rsidR="001F4E91" w:rsidRPr="001F4E91" w:rsidRDefault="001F4E91">
      <w:pPr>
        <w:pStyle w:val="Akapitzlist"/>
        <w:numPr>
          <w:ilvl w:val="1"/>
          <w:numId w:val="9"/>
        </w:numPr>
        <w:spacing w:after="0"/>
        <w:jc w:val="both"/>
        <w:rPr>
          <w:rFonts w:ascii="Arial" w:hAnsi="Arial" w:cs="Arial"/>
        </w:rPr>
      </w:pPr>
      <w:r w:rsidRPr="001F4E91">
        <w:rPr>
          <w:rFonts w:ascii="Arial" w:hAnsi="Arial" w:cs="Arial"/>
        </w:rPr>
        <w:t xml:space="preserve">Kongresy, konferencje, prezentacje itp., </w:t>
      </w:r>
    </w:p>
    <w:p w14:paraId="39CBDED2" w14:textId="77777777" w:rsidR="001F4E91" w:rsidRPr="001F4E91" w:rsidRDefault="001F4E91">
      <w:pPr>
        <w:pStyle w:val="Akapitzlist"/>
        <w:numPr>
          <w:ilvl w:val="1"/>
          <w:numId w:val="9"/>
        </w:numPr>
        <w:spacing w:after="0"/>
        <w:jc w:val="both"/>
        <w:rPr>
          <w:rFonts w:ascii="Arial" w:hAnsi="Arial" w:cs="Arial"/>
        </w:rPr>
      </w:pPr>
      <w:r w:rsidRPr="001F4E91">
        <w:rPr>
          <w:rFonts w:ascii="Arial" w:hAnsi="Arial" w:cs="Arial"/>
        </w:rPr>
        <w:t>Koncerty muzyki rozrywkowej, elektronicznej i jazzowej,</w:t>
      </w:r>
    </w:p>
    <w:p w14:paraId="5D2FF2CF" w14:textId="77777777" w:rsidR="001F4E91" w:rsidRPr="001F4E91" w:rsidRDefault="001F4E91">
      <w:pPr>
        <w:pStyle w:val="Akapitzlist"/>
        <w:numPr>
          <w:ilvl w:val="1"/>
          <w:numId w:val="9"/>
        </w:numPr>
        <w:spacing w:after="0"/>
        <w:jc w:val="both"/>
        <w:rPr>
          <w:rFonts w:ascii="Arial" w:hAnsi="Arial" w:cs="Arial"/>
        </w:rPr>
      </w:pPr>
      <w:r w:rsidRPr="001F4E91">
        <w:rPr>
          <w:rFonts w:ascii="Arial" w:hAnsi="Arial" w:cs="Arial"/>
        </w:rPr>
        <w:t>Koncerty muzyki klasycznej (symfoniczne, kameralne),</w:t>
      </w:r>
    </w:p>
    <w:p w14:paraId="1382C4D8" w14:textId="77777777" w:rsidR="001F4E91" w:rsidRPr="001F4E91" w:rsidRDefault="001F4E91">
      <w:pPr>
        <w:pStyle w:val="Akapitzlist"/>
        <w:numPr>
          <w:ilvl w:val="1"/>
          <w:numId w:val="9"/>
        </w:numPr>
        <w:spacing w:after="0"/>
        <w:jc w:val="both"/>
        <w:rPr>
          <w:rFonts w:ascii="Arial" w:hAnsi="Arial" w:cs="Arial"/>
        </w:rPr>
      </w:pPr>
      <w:r w:rsidRPr="001F4E91">
        <w:rPr>
          <w:rFonts w:ascii="Arial" w:hAnsi="Arial" w:cs="Arial"/>
        </w:rPr>
        <w:t xml:space="preserve">Spektakle teatralne, występy kabaretowe, itp., </w:t>
      </w:r>
    </w:p>
    <w:p w14:paraId="1AC65D8D" w14:textId="77777777" w:rsidR="001F4E91" w:rsidRPr="001F4E91" w:rsidRDefault="001F4E91">
      <w:pPr>
        <w:pStyle w:val="Akapitzlist"/>
        <w:numPr>
          <w:ilvl w:val="1"/>
          <w:numId w:val="9"/>
        </w:numPr>
        <w:spacing w:after="0"/>
        <w:jc w:val="both"/>
        <w:rPr>
          <w:rFonts w:ascii="Arial" w:hAnsi="Arial" w:cs="Arial"/>
        </w:rPr>
      </w:pPr>
      <w:r w:rsidRPr="001F4E91">
        <w:rPr>
          <w:rFonts w:ascii="Arial" w:hAnsi="Arial" w:cs="Arial"/>
        </w:rPr>
        <w:t>Imprezy kulturalne o różnym charakterze,</w:t>
      </w:r>
    </w:p>
    <w:p w14:paraId="46FF9DD9" w14:textId="77777777" w:rsidR="001F4E91" w:rsidRPr="001F4E91" w:rsidRDefault="001F4E91">
      <w:pPr>
        <w:pStyle w:val="Akapitzlist"/>
        <w:numPr>
          <w:ilvl w:val="1"/>
          <w:numId w:val="9"/>
        </w:numPr>
        <w:spacing w:after="0"/>
        <w:jc w:val="both"/>
        <w:rPr>
          <w:rFonts w:ascii="Arial" w:hAnsi="Arial" w:cs="Arial"/>
        </w:rPr>
      </w:pPr>
      <w:r w:rsidRPr="001F4E91">
        <w:rPr>
          <w:rFonts w:ascii="Arial" w:hAnsi="Arial" w:cs="Arial"/>
        </w:rPr>
        <w:t>Realizacje na potrzeby telewizji.</w:t>
      </w:r>
    </w:p>
    <w:p w14:paraId="500E5933" w14:textId="77777777" w:rsidR="001F4E91" w:rsidRPr="001F4E91" w:rsidRDefault="001F4E91" w:rsidP="001F4E91">
      <w:pPr>
        <w:spacing w:after="0"/>
        <w:ind w:left="709"/>
        <w:jc w:val="both"/>
        <w:rPr>
          <w:rFonts w:ascii="Arial" w:hAnsi="Arial" w:cs="Arial"/>
        </w:rPr>
      </w:pPr>
      <w:r w:rsidRPr="001F4E91">
        <w:rPr>
          <w:rFonts w:ascii="Arial" w:hAnsi="Arial" w:cs="Arial"/>
        </w:rPr>
        <w:t>System powinien składać się z urządzeń firm uznawanych przez realizatorów. Zakłada się przygotowanie kompletnego zestawienia urządzeń wraz z niezbędnymi akcesoriami potrzebnymi do obsługi oraz montażu jako komplet. Całość należy wyposażyć w system sterowania DMX wraz z dedykowanym fizycznym mikserem cyfrowym. Po konsultacjach i ustaleniach z Zamawiającym dopuszcza się zastąpienie urządzenia fizycznego dedykowanym oprogramowaniem, interfejsem oraz sprzętem komputerowym umożliwiającym realizację takich samych funkcjonalności.</w:t>
      </w:r>
    </w:p>
    <w:p w14:paraId="5180C880" w14:textId="77777777" w:rsidR="001F4E91" w:rsidRPr="001F4E91" w:rsidRDefault="001F4E91" w:rsidP="001F4E91">
      <w:pPr>
        <w:spacing w:after="0"/>
        <w:ind w:left="709"/>
        <w:jc w:val="both"/>
        <w:rPr>
          <w:rFonts w:ascii="Arial" w:hAnsi="Arial" w:cs="Arial"/>
        </w:rPr>
      </w:pPr>
      <w:r w:rsidRPr="001F4E91">
        <w:rPr>
          <w:rFonts w:ascii="Arial" w:hAnsi="Arial" w:cs="Arial"/>
        </w:rPr>
        <w:t>Zestaw sceniczny powinien składać się z minimum dwóch głównych „kresek oświetleniowych” tylnych oraz minimum jednej „kreski” przedniej. Dodatkowo w części sali należy zainstalować doświetlenia przednie i boczne sceny oraz widowni. Jako urządzenie uzupełniające należy zainstalować wytwornicę mgły pozwalającej na równoległe pokrycie sceny. Dolną kreskę tylną należy wykonać w technologii mobilnej, pozwalając na zmiany konfiguracji lub usunięcie z poziomu sceny.</w:t>
      </w:r>
    </w:p>
    <w:p w14:paraId="0346ED89" w14:textId="77777777" w:rsidR="001F4E91" w:rsidRPr="001F4E91" w:rsidRDefault="001F4E91" w:rsidP="001F4E91">
      <w:pPr>
        <w:spacing w:after="0"/>
        <w:ind w:left="709"/>
        <w:jc w:val="both"/>
        <w:rPr>
          <w:rFonts w:ascii="Arial" w:hAnsi="Arial" w:cs="Arial"/>
        </w:rPr>
      </w:pPr>
      <w:r w:rsidRPr="001F4E91">
        <w:rPr>
          <w:rFonts w:ascii="Arial" w:hAnsi="Arial" w:cs="Arial"/>
        </w:rPr>
        <w:t>Kreska główna górna powinna zawierać minimalnie:</w:t>
      </w:r>
    </w:p>
    <w:p w14:paraId="53135F09" w14:textId="77777777" w:rsidR="001F4E91" w:rsidRPr="001F4E91" w:rsidRDefault="001F4E91" w:rsidP="001F4E91">
      <w:pPr>
        <w:spacing w:after="0"/>
        <w:ind w:left="709"/>
        <w:jc w:val="both"/>
        <w:rPr>
          <w:rFonts w:ascii="Arial" w:hAnsi="Arial" w:cs="Arial"/>
        </w:rPr>
      </w:pPr>
      <w:r w:rsidRPr="001F4E91">
        <w:rPr>
          <w:rFonts w:ascii="Arial" w:hAnsi="Arial" w:cs="Arial"/>
        </w:rPr>
        <w:t>5x ruchoma głowa 3in1</w:t>
      </w:r>
    </w:p>
    <w:p w14:paraId="2931B3F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4x ruchoma głowa typu </w:t>
      </w:r>
      <w:proofErr w:type="spellStart"/>
      <w:r w:rsidRPr="001F4E91">
        <w:rPr>
          <w:rFonts w:ascii="Arial" w:hAnsi="Arial" w:cs="Arial"/>
        </w:rPr>
        <w:t>wash</w:t>
      </w:r>
      <w:proofErr w:type="spellEnd"/>
    </w:p>
    <w:p w14:paraId="72D0DC98"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4x </w:t>
      </w:r>
      <w:proofErr w:type="spellStart"/>
      <w:r w:rsidRPr="001F4E91">
        <w:rPr>
          <w:rFonts w:ascii="Arial" w:hAnsi="Arial" w:cs="Arial"/>
        </w:rPr>
        <w:t>sunstrip</w:t>
      </w:r>
      <w:proofErr w:type="spellEnd"/>
      <w:r w:rsidRPr="001F4E91">
        <w:rPr>
          <w:rFonts w:ascii="Arial" w:hAnsi="Arial" w:cs="Arial"/>
        </w:rPr>
        <w:t xml:space="preserve"> bar</w:t>
      </w:r>
    </w:p>
    <w:p w14:paraId="424B90C7" w14:textId="77777777" w:rsidR="001F4E91" w:rsidRPr="001F4E91" w:rsidRDefault="001F4E91" w:rsidP="001F4E91">
      <w:pPr>
        <w:spacing w:after="0"/>
        <w:ind w:left="709"/>
        <w:jc w:val="both"/>
        <w:rPr>
          <w:rFonts w:ascii="Arial" w:hAnsi="Arial" w:cs="Arial"/>
        </w:rPr>
      </w:pPr>
      <w:r w:rsidRPr="001F4E91">
        <w:rPr>
          <w:rFonts w:ascii="Arial" w:hAnsi="Arial" w:cs="Arial"/>
        </w:rPr>
        <w:t>Kreska główna dolna powinna zawierać minimalnie:</w:t>
      </w:r>
    </w:p>
    <w:p w14:paraId="67FDE7F9" w14:textId="77777777" w:rsidR="001F4E91" w:rsidRPr="001F4E91" w:rsidRDefault="001F4E91" w:rsidP="001F4E91">
      <w:pPr>
        <w:spacing w:after="0"/>
        <w:ind w:left="709"/>
        <w:jc w:val="both"/>
        <w:rPr>
          <w:rFonts w:ascii="Arial" w:hAnsi="Arial" w:cs="Arial"/>
        </w:rPr>
      </w:pPr>
      <w:r w:rsidRPr="001F4E91">
        <w:rPr>
          <w:rFonts w:ascii="Arial" w:hAnsi="Arial" w:cs="Arial"/>
        </w:rPr>
        <w:t>4x ruchoma głowa 3in1</w:t>
      </w:r>
    </w:p>
    <w:p w14:paraId="12B938D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5x ruchoma głowa typu </w:t>
      </w:r>
      <w:proofErr w:type="spellStart"/>
      <w:r w:rsidRPr="001F4E91">
        <w:rPr>
          <w:rFonts w:ascii="Arial" w:hAnsi="Arial" w:cs="Arial"/>
        </w:rPr>
        <w:t>wash</w:t>
      </w:r>
      <w:proofErr w:type="spellEnd"/>
    </w:p>
    <w:p w14:paraId="66C558F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4x </w:t>
      </w:r>
      <w:proofErr w:type="spellStart"/>
      <w:r w:rsidRPr="001F4E91">
        <w:rPr>
          <w:rFonts w:ascii="Arial" w:hAnsi="Arial" w:cs="Arial"/>
        </w:rPr>
        <w:t>sunstrip</w:t>
      </w:r>
      <w:proofErr w:type="spellEnd"/>
      <w:r w:rsidRPr="001F4E91">
        <w:rPr>
          <w:rFonts w:ascii="Arial" w:hAnsi="Arial" w:cs="Arial"/>
        </w:rPr>
        <w:t xml:space="preserve"> bar</w:t>
      </w:r>
    </w:p>
    <w:p w14:paraId="055E8633" w14:textId="77777777" w:rsidR="001F4E91" w:rsidRPr="001F4E91" w:rsidRDefault="001F4E91" w:rsidP="001F4E91">
      <w:pPr>
        <w:spacing w:after="0"/>
        <w:ind w:left="709"/>
        <w:jc w:val="both"/>
        <w:rPr>
          <w:rFonts w:ascii="Arial" w:hAnsi="Arial" w:cs="Arial"/>
        </w:rPr>
      </w:pPr>
      <w:r w:rsidRPr="001F4E91">
        <w:rPr>
          <w:rFonts w:ascii="Arial" w:hAnsi="Arial" w:cs="Arial"/>
        </w:rPr>
        <w:t>Kreska przednia oświetlająca artystów powinna się składać minimum z:</w:t>
      </w:r>
    </w:p>
    <w:p w14:paraId="164F0AA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4x Reflektor Teatralny LED- </w:t>
      </w:r>
      <w:proofErr w:type="spellStart"/>
      <w:r w:rsidRPr="001F4E91">
        <w:rPr>
          <w:rFonts w:ascii="Arial" w:hAnsi="Arial" w:cs="Arial"/>
        </w:rPr>
        <w:t>Fresnel</w:t>
      </w:r>
      <w:proofErr w:type="spellEnd"/>
    </w:p>
    <w:p w14:paraId="661BA5E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Doświetlenie sceny z widowni powinno znajdować się po lewej jak i po prawej stronie do zapewnienia idealnej plamy światła rzucanej na scenę. Jedno doświetlenie powinno zawierać minimum 2 x reflektor teatralny LED - </w:t>
      </w:r>
      <w:proofErr w:type="spellStart"/>
      <w:r w:rsidRPr="001F4E91">
        <w:rPr>
          <w:rFonts w:ascii="Arial" w:hAnsi="Arial" w:cs="Arial"/>
        </w:rPr>
        <w:t>Fresnel</w:t>
      </w:r>
      <w:proofErr w:type="spellEnd"/>
    </w:p>
    <w:p w14:paraId="4DB78E4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Doświetlenie widowni znajdujące się na górze sceny skierowane w publiczność powinno składać się minimum z 4 x </w:t>
      </w:r>
      <w:proofErr w:type="spellStart"/>
      <w:r w:rsidRPr="001F4E91">
        <w:rPr>
          <w:rFonts w:ascii="Arial" w:hAnsi="Arial" w:cs="Arial"/>
        </w:rPr>
        <w:t>blinder</w:t>
      </w:r>
      <w:proofErr w:type="spellEnd"/>
      <w:r w:rsidRPr="001F4E91">
        <w:rPr>
          <w:rFonts w:ascii="Arial" w:hAnsi="Arial" w:cs="Arial"/>
        </w:rPr>
        <w:t xml:space="preserve"> </w:t>
      </w:r>
      <w:proofErr w:type="spellStart"/>
      <w:r w:rsidRPr="001F4E91">
        <w:rPr>
          <w:rFonts w:ascii="Arial" w:hAnsi="Arial" w:cs="Arial"/>
        </w:rPr>
        <w:t>led</w:t>
      </w:r>
      <w:proofErr w:type="spellEnd"/>
      <w:r w:rsidRPr="001F4E91">
        <w:rPr>
          <w:rFonts w:ascii="Arial" w:hAnsi="Arial" w:cs="Arial"/>
        </w:rPr>
        <w:t>.</w:t>
      </w:r>
    </w:p>
    <w:p w14:paraId="59A5DE05" w14:textId="77777777" w:rsidR="001F4E91" w:rsidRPr="001F4E91" w:rsidRDefault="001F4E91" w:rsidP="001F4E91">
      <w:pPr>
        <w:spacing w:after="0"/>
        <w:ind w:left="709"/>
        <w:jc w:val="both"/>
        <w:rPr>
          <w:rFonts w:ascii="Arial" w:hAnsi="Arial" w:cs="Arial"/>
        </w:rPr>
      </w:pPr>
      <w:r w:rsidRPr="001F4E91">
        <w:rPr>
          <w:rFonts w:ascii="Arial" w:hAnsi="Arial" w:cs="Arial"/>
        </w:rPr>
        <w:t>Urządzenia dodatkowe:</w:t>
      </w:r>
    </w:p>
    <w:p w14:paraId="4B43481F"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Spliter</w:t>
      </w:r>
      <w:proofErr w:type="spellEnd"/>
      <w:r w:rsidRPr="001F4E91">
        <w:rPr>
          <w:rFonts w:ascii="Arial" w:hAnsi="Arial" w:cs="Arial"/>
        </w:rPr>
        <w:t xml:space="preserve"> DMX 8-krotny </w:t>
      </w:r>
    </w:p>
    <w:p w14:paraId="6F32B316" w14:textId="77777777" w:rsidR="001F4E91" w:rsidRPr="001F4E91" w:rsidRDefault="001F4E91" w:rsidP="001F4E91">
      <w:pPr>
        <w:spacing w:after="0"/>
        <w:ind w:left="709"/>
        <w:jc w:val="both"/>
        <w:rPr>
          <w:rFonts w:ascii="Arial" w:hAnsi="Arial" w:cs="Arial"/>
        </w:rPr>
      </w:pPr>
      <w:r w:rsidRPr="001F4E91">
        <w:rPr>
          <w:rFonts w:ascii="Arial" w:hAnsi="Arial" w:cs="Arial"/>
        </w:rPr>
        <w:t>Maszyna do mgły</w:t>
      </w:r>
    </w:p>
    <w:p w14:paraId="070D4D6E" w14:textId="77777777" w:rsidR="001F4E91" w:rsidRPr="001F4E91" w:rsidRDefault="001F4E91" w:rsidP="001F4E91">
      <w:pPr>
        <w:spacing w:after="0"/>
        <w:ind w:left="709"/>
        <w:jc w:val="both"/>
        <w:rPr>
          <w:rFonts w:ascii="Arial" w:hAnsi="Arial" w:cs="Arial"/>
        </w:rPr>
      </w:pPr>
      <w:r w:rsidRPr="001F4E91">
        <w:rPr>
          <w:rFonts w:ascii="Arial" w:hAnsi="Arial" w:cs="Arial"/>
        </w:rPr>
        <w:t>Konsola oświetleniowa</w:t>
      </w:r>
    </w:p>
    <w:p w14:paraId="246020F2" w14:textId="77777777" w:rsidR="001F4E91" w:rsidRPr="001F4E91" w:rsidRDefault="001F4E91" w:rsidP="001F4E91">
      <w:pPr>
        <w:spacing w:after="0"/>
        <w:ind w:left="709"/>
        <w:jc w:val="both"/>
        <w:rPr>
          <w:rFonts w:ascii="Arial" w:hAnsi="Arial" w:cs="Arial"/>
        </w:rPr>
      </w:pPr>
      <w:r w:rsidRPr="001F4E91">
        <w:rPr>
          <w:rFonts w:ascii="Arial" w:hAnsi="Arial" w:cs="Arial"/>
        </w:rPr>
        <w:t>Konstrukcja sceniczna czarna</w:t>
      </w:r>
    </w:p>
    <w:p w14:paraId="16DCAF4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Osprzęt konstrukcji scenicznej </w:t>
      </w:r>
    </w:p>
    <w:p w14:paraId="2B3D9FBF"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 xml:space="preserve">Uchwyty mocujące urządzenia do konstrukcji scenicznej </w:t>
      </w:r>
    </w:p>
    <w:p w14:paraId="76263182" w14:textId="77777777" w:rsidR="001F4E91" w:rsidRPr="00CC694B" w:rsidRDefault="001F4E91" w:rsidP="001F4E91">
      <w:pPr>
        <w:spacing w:after="0"/>
        <w:ind w:left="709"/>
        <w:jc w:val="both"/>
        <w:rPr>
          <w:rFonts w:ascii="Arial" w:hAnsi="Arial" w:cs="Arial"/>
          <w:sz w:val="16"/>
          <w:szCs w:val="16"/>
        </w:rPr>
      </w:pPr>
    </w:p>
    <w:p w14:paraId="3246413D" w14:textId="77777777" w:rsidR="001F4E91" w:rsidRPr="001F4E91" w:rsidRDefault="001F4E91" w:rsidP="001F4E91">
      <w:pPr>
        <w:spacing w:after="0"/>
        <w:ind w:left="709"/>
        <w:jc w:val="both"/>
        <w:rPr>
          <w:rFonts w:ascii="Arial" w:hAnsi="Arial" w:cs="Arial"/>
        </w:rPr>
      </w:pPr>
      <w:r w:rsidRPr="001F4E91">
        <w:rPr>
          <w:rFonts w:ascii="Arial" w:hAnsi="Arial" w:cs="Arial"/>
        </w:rPr>
        <w:t>Specyfikacja techniczna urządzeń:</w:t>
      </w:r>
    </w:p>
    <w:p w14:paraId="4C41821F"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9x ruchoma głowa typu </w:t>
      </w:r>
      <w:proofErr w:type="spellStart"/>
      <w:r w:rsidRPr="001F4E91">
        <w:rPr>
          <w:rFonts w:ascii="Arial" w:hAnsi="Arial" w:cs="Arial"/>
          <w:b/>
          <w:bCs/>
        </w:rPr>
        <w:t>wash</w:t>
      </w:r>
      <w:proofErr w:type="spellEnd"/>
      <w:r w:rsidRPr="001F4E91">
        <w:rPr>
          <w:rFonts w:ascii="Arial" w:hAnsi="Arial" w:cs="Arial"/>
          <w:b/>
          <w:bCs/>
        </w:rPr>
        <w:t xml:space="preserve"> </w:t>
      </w:r>
    </w:p>
    <w:p w14:paraId="0829CB9D"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Urządzenie musi być wyposażone w wysokiej jakości 36 diod o minimalnej mocy 18W każda. Diody wbudowane muszą pozwalać na miksowanie kolorów w pełnej palecie kolorów RGBWAUV oraz posiadać sterowalny </w:t>
      </w:r>
      <w:proofErr w:type="spellStart"/>
      <w:r w:rsidRPr="001F4E91">
        <w:rPr>
          <w:rFonts w:ascii="Arial" w:hAnsi="Arial" w:cs="Arial"/>
        </w:rPr>
        <w:t>dmx</w:t>
      </w:r>
      <w:proofErr w:type="spellEnd"/>
      <w:r w:rsidRPr="001F4E91">
        <w:rPr>
          <w:rFonts w:ascii="Arial" w:hAnsi="Arial" w:cs="Arial"/>
        </w:rPr>
        <w:t>-em zoom 10-60 stopni. Diody podzielone na 3 grupy ringów.</w:t>
      </w:r>
    </w:p>
    <w:p w14:paraId="4674EC2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Sterowanie w protokole </w:t>
      </w:r>
      <w:proofErr w:type="spellStart"/>
      <w:r w:rsidRPr="001F4E91">
        <w:rPr>
          <w:rFonts w:ascii="Arial" w:hAnsi="Arial" w:cs="Arial"/>
        </w:rPr>
        <w:t>dmx</w:t>
      </w:r>
      <w:proofErr w:type="spellEnd"/>
      <w:r w:rsidRPr="001F4E91">
        <w:rPr>
          <w:rFonts w:ascii="Arial" w:hAnsi="Arial" w:cs="Arial"/>
        </w:rPr>
        <w:t xml:space="preserve"> w wariantach: 10,18,36 kanałów </w:t>
      </w:r>
      <w:proofErr w:type="spellStart"/>
      <w:r w:rsidRPr="001F4E91">
        <w:rPr>
          <w:rFonts w:ascii="Arial" w:hAnsi="Arial" w:cs="Arial"/>
        </w:rPr>
        <w:t>dmx</w:t>
      </w:r>
      <w:proofErr w:type="spellEnd"/>
      <w:r w:rsidRPr="001F4E91">
        <w:rPr>
          <w:rFonts w:ascii="Arial" w:hAnsi="Arial" w:cs="Arial"/>
        </w:rPr>
        <w:t>.</w:t>
      </w:r>
    </w:p>
    <w:p w14:paraId="0E953F4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Musi zawierać programy: master, </w:t>
      </w:r>
      <w:proofErr w:type="spellStart"/>
      <w:r w:rsidRPr="001F4E91">
        <w:rPr>
          <w:rFonts w:ascii="Arial" w:hAnsi="Arial" w:cs="Arial"/>
        </w:rPr>
        <w:t>slave</w:t>
      </w:r>
      <w:proofErr w:type="spellEnd"/>
      <w:r w:rsidRPr="001F4E91">
        <w:rPr>
          <w:rFonts w:ascii="Arial" w:hAnsi="Arial" w:cs="Arial"/>
        </w:rPr>
        <w:t xml:space="preserve">, </w:t>
      </w:r>
      <w:proofErr w:type="spellStart"/>
      <w:r w:rsidRPr="001F4E91">
        <w:rPr>
          <w:rFonts w:ascii="Arial" w:hAnsi="Arial" w:cs="Arial"/>
        </w:rPr>
        <w:t>dmx</w:t>
      </w:r>
      <w:proofErr w:type="spellEnd"/>
      <w:r w:rsidRPr="001F4E91">
        <w:rPr>
          <w:rFonts w:ascii="Arial" w:hAnsi="Arial" w:cs="Arial"/>
        </w:rPr>
        <w:t xml:space="preserve">, sterowanie dźwiękiem oraz wbudowane własne programy. Powinno być dostosowane do zasilania 220\240V. Dimer w urządzeniu musi być w pełni płynny od 0 do 100% oraz posiadać funkcje </w:t>
      </w:r>
      <w:proofErr w:type="spellStart"/>
      <w:r w:rsidRPr="001F4E91">
        <w:rPr>
          <w:rFonts w:ascii="Arial" w:hAnsi="Arial" w:cs="Arial"/>
        </w:rPr>
        <w:t>strobo</w:t>
      </w:r>
      <w:proofErr w:type="spellEnd"/>
      <w:r w:rsidRPr="001F4E91">
        <w:rPr>
          <w:rFonts w:ascii="Arial" w:hAnsi="Arial" w:cs="Arial"/>
        </w:rPr>
        <w:t>. Żywotność diod powinna być nie mniejsza niż 60tyś godz. Zużycie energii nie większe niż 750W.</w:t>
      </w:r>
    </w:p>
    <w:p w14:paraId="0EA98B32" w14:textId="77777777" w:rsidR="001F4E91" w:rsidRPr="001F4E91" w:rsidRDefault="001F4E91" w:rsidP="001F4E91">
      <w:pPr>
        <w:spacing w:after="0"/>
        <w:ind w:left="709"/>
        <w:jc w:val="both"/>
        <w:rPr>
          <w:rFonts w:ascii="Arial" w:hAnsi="Arial" w:cs="Arial"/>
        </w:rPr>
      </w:pPr>
      <w:r w:rsidRPr="001F4E91">
        <w:rPr>
          <w:rFonts w:ascii="Arial" w:hAnsi="Arial" w:cs="Arial"/>
        </w:rPr>
        <w:t>Waga urządzenia nie powinna przekraczać 12 kg</w:t>
      </w:r>
    </w:p>
    <w:p w14:paraId="089B3A8D"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9x ruchoma głowa SPOT BEAM WASH 3in1</w:t>
      </w:r>
    </w:p>
    <w:p w14:paraId="4621D5D8"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Urządzenie powinno być sterowane w protokole </w:t>
      </w:r>
      <w:proofErr w:type="spellStart"/>
      <w:r w:rsidRPr="001F4E91">
        <w:rPr>
          <w:rFonts w:ascii="Arial" w:hAnsi="Arial" w:cs="Arial"/>
        </w:rPr>
        <w:t>dmx</w:t>
      </w:r>
      <w:proofErr w:type="spellEnd"/>
      <w:r w:rsidRPr="001F4E91">
        <w:rPr>
          <w:rFonts w:ascii="Arial" w:hAnsi="Arial" w:cs="Arial"/>
        </w:rPr>
        <w:t xml:space="preserve"> w wariantach: 16 oraz 24 kanały. Źródłem światła musi być żarówka osram </w:t>
      </w:r>
      <w:proofErr w:type="spellStart"/>
      <w:r w:rsidRPr="001F4E91">
        <w:rPr>
          <w:rFonts w:ascii="Arial" w:hAnsi="Arial" w:cs="Arial"/>
        </w:rPr>
        <w:t>sirius</w:t>
      </w:r>
      <w:proofErr w:type="spellEnd"/>
      <w:r w:rsidRPr="001F4E91">
        <w:rPr>
          <w:rFonts w:ascii="Arial" w:hAnsi="Arial" w:cs="Arial"/>
        </w:rPr>
        <w:t xml:space="preserve"> HRI 280W. Wysokiej jakości optyka z płynnym zoomem sterowanym </w:t>
      </w:r>
      <w:proofErr w:type="spellStart"/>
      <w:r w:rsidRPr="001F4E91">
        <w:rPr>
          <w:rFonts w:ascii="Arial" w:hAnsi="Arial" w:cs="Arial"/>
        </w:rPr>
        <w:t>dmx</w:t>
      </w:r>
      <w:proofErr w:type="spellEnd"/>
      <w:r w:rsidRPr="001F4E91">
        <w:rPr>
          <w:rFonts w:ascii="Arial" w:hAnsi="Arial" w:cs="Arial"/>
        </w:rPr>
        <w:t xml:space="preserve">-em w zakresie od 2,5 do 20 stopni. </w:t>
      </w:r>
    </w:p>
    <w:p w14:paraId="1B1586CB" w14:textId="77777777" w:rsidR="001F4E91" w:rsidRPr="001F4E91" w:rsidRDefault="001F4E91" w:rsidP="001F4E91">
      <w:pPr>
        <w:spacing w:after="0"/>
        <w:ind w:left="709"/>
        <w:jc w:val="both"/>
        <w:rPr>
          <w:rFonts w:ascii="Arial" w:hAnsi="Arial" w:cs="Arial"/>
        </w:rPr>
      </w:pPr>
      <w:r w:rsidRPr="001F4E91">
        <w:rPr>
          <w:rFonts w:ascii="Arial" w:hAnsi="Arial" w:cs="Arial"/>
        </w:rPr>
        <w:t>Specyfikacja produktu:</w:t>
      </w:r>
    </w:p>
    <w:p w14:paraId="23E0E14E" w14:textId="77777777" w:rsidR="001F4E91" w:rsidRPr="001F4E91" w:rsidRDefault="001F4E91" w:rsidP="001F4E91">
      <w:pPr>
        <w:spacing w:after="0"/>
        <w:ind w:left="709"/>
        <w:jc w:val="both"/>
        <w:rPr>
          <w:rFonts w:ascii="Arial" w:hAnsi="Arial" w:cs="Arial"/>
        </w:rPr>
      </w:pPr>
      <w:r w:rsidRPr="001F4E91">
        <w:rPr>
          <w:rFonts w:ascii="Arial" w:hAnsi="Arial" w:cs="Arial"/>
        </w:rPr>
        <w:t>ŹRÓDŁO ŚWIATŁA: OSRAM SIRIUS HRI 280W</w:t>
      </w:r>
    </w:p>
    <w:p w14:paraId="053032B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WYSOKIEJ JAKOŚCI OPTYKA Z PŁYNNYM ZOOM 2,5-20 ° </w:t>
      </w:r>
    </w:p>
    <w:p w14:paraId="25169E54" w14:textId="77777777" w:rsidR="001F4E91" w:rsidRPr="001F4E91" w:rsidRDefault="001F4E91" w:rsidP="001F4E91">
      <w:pPr>
        <w:spacing w:after="0"/>
        <w:ind w:left="709"/>
        <w:jc w:val="both"/>
        <w:rPr>
          <w:rFonts w:ascii="Arial" w:hAnsi="Arial" w:cs="Arial"/>
        </w:rPr>
      </w:pPr>
      <w:r w:rsidRPr="001F4E91">
        <w:rPr>
          <w:rFonts w:ascii="Arial" w:hAnsi="Arial" w:cs="Arial"/>
        </w:rPr>
        <w:t>TARCZA Z 13 KOLORAMI + OTWARTY + POŁOWY KOLORÓW</w:t>
      </w:r>
    </w:p>
    <w:p w14:paraId="6FC4BC0D" w14:textId="77777777" w:rsidR="001F4E91" w:rsidRPr="001F4E91" w:rsidRDefault="001F4E91" w:rsidP="001F4E91">
      <w:pPr>
        <w:spacing w:after="0"/>
        <w:ind w:left="709"/>
        <w:jc w:val="both"/>
        <w:rPr>
          <w:rFonts w:ascii="Arial" w:hAnsi="Arial" w:cs="Arial"/>
        </w:rPr>
      </w:pPr>
      <w:r w:rsidRPr="001F4E91">
        <w:rPr>
          <w:rFonts w:ascii="Arial" w:hAnsi="Arial" w:cs="Arial"/>
        </w:rPr>
        <w:t>TARCZA Z 13 GOBO STATYCZNYMI</w:t>
      </w:r>
    </w:p>
    <w:p w14:paraId="696F401F" w14:textId="77777777" w:rsidR="001F4E91" w:rsidRPr="001F4E91" w:rsidRDefault="001F4E91" w:rsidP="001F4E91">
      <w:pPr>
        <w:spacing w:after="0"/>
        <w:ind w:left="709"/>
        <w:jc w:val="both"/>
        <w:rPr>
          <w:rFonts w:ascii="Arial" w:hAnsi="Arial" w:cs="Arial"/>
        </w:rPr>
      </w:pPr>
      <w:r w:rsidRPr="001F4E91">
        <w:rPr>
          <w:rFonts w:ascii="Arial" w:hAnsi="Arial" w:cs="Arial"/>
        </w:rPr>
        <w:t>TARCZA Z 9 GOBO ROTACYJNYMI, WYMIENNYMI</w:t>
      </w:r>
    </w:p>
    <w:p w14:paraId="6BFBD9C6" w14:textId="77777777" w:rsidR="001F4E91" w:rsidRPr="001F4E91" w:rsidRDefault="001F4E91" w:rsidP="001F4E91">
      <w:pPr>
        <w:spacing w:after="0"/>
        <w:ind w:left="709"/>
        <w:jc w:val="both"/>
        <w:rPr>
          <w:rFonts w:ascii="Arial" w:hAnsi="Arial" w:cs="Arial"/>
        </w:rPr>
      </w:pPr>
      <w:r w:rsidRPr="001F4E91">
        <w:rPr>
          <w:rFonts w:ascii="Arial" w:hAnsi="Arial" w:cs="Arial"/>
        </w:rPr>
        <w:t>PRYZMA OŚMIOKROTNA Z ROTACJĄ W OBYDWIE STRONY</w:t>
      </w:r>
    </w:p>
    <w:p w14:paraId="37DE6C14" w14:textId="77777777" w:rsidR="001F4E91" w:rsidRPr="001F4E91" w:rsidRDefault="001F4E91" w:rsidP="001F4E91">
      <w:pPr>
        <w:spacing w:after="0"/>
        <w:ind w:left="709"/>
        <w:jc w:val="both"/>
        <w:rPr>
          <w:rFonts w:ascii="Arial" w:hAnsi="Arial" w:cs="Arial"/>
        </w:rPr>
      </w:pPr>
      <w:r w:rsidRPr="001F4E91">
        <w:rPr>
          <w:rFonts w:ascii="Arial" w:hAnsi="Arial" w:cs="Arial"/>
        </w:rPr>
        <w:t>PRYZMA SZEŚCIOKROTNA LINIOWA Z ROTACJĄ W OBYDWIE STRONY</w:t>
      </w:r>
    </w:p>
    <w:p w14:paraId="6AE50B83" w14:textId="77777777" w:rsidR="001F4E91" w:rsidRPr="001F4E91" w:rsidRDefault="001F4E91" w:rsidP="001F4E91">
      <w:pPr>
        <w:spacing w:after="0"/>
        <w:ind w:left="709"/>
        <w:jc w:val="both"/>
        <w:rPr>
          <w:rFonts w:ascii="Arial" w:hAnsi="Arial" w:cs="Arial"/>
        </w:rPr>
      </w:pPr>
      <w:r w:rsidRPr="001F4E91">
        <w:rPr>
          <w:rFonts w:ascii="Arial" w:hAnsi="Arial" w:cs="Arial"/>
        </w:rPr>
        <w:t>EFEKT FROST</w:t>
      </w:r>
    </w:p>
    <w:p w14:paraId="6FF78F08" w14:textId="77777777" w:rsidR="001F4E91" w:rsidRPr="001F4E91" w:rsidRDefault="001F4E91" w:rsidP="001F4E91">
      <w:pPr>
        <w:spacing w:after="0"/>
        <w:ind w:left="709"/>
        <w:jc w:val="both"/>
        <w:rPr>
          <w:rFonts w:ascii="Arial" w:hAnsi="Arial" w:cs="Arial"/>
        </w:rPr>
      </w:pPr>
      <w:r w:rsidRPr="001F4E91">
        <w:rPr>
          <w:rFonts w:ascii="Arial" w:hAnsi="Arial" w:cs="Arial"/>
        </w:rPr>
        <w:t>DIMMER / SHUTTER 0-100%</w:t>
      </w:r>
    </w:p>
    <w:p w14:paraId="07371C39" w14:textId="77777777" w:rsidR="001F4E91" w:rsidRPr="001F4E91" w:rsidRDefault="001F4E91" w:rsidP="001F4E91">
      <w:pPr>
        <w:spacing w:after="0"/>
        <w:ind w:left="709"/>
        <w:jc w:val="both"/>
        <w:rPr>
          <w:rFonts w:ascii="Arial" w:hAnsi="Arial" w:cs="Arial"/>
        </w:rPr>
      </w:pPr>
      <w:r w:rsidRPr="001F4E91">
        <w:rPr>
          <w:rFonts w:ascii="Arial" w:hAnsi="Arial" w:cs="Arial"/>
        </w:rPr>
        <w:t>EFEKT STROBO ZE ZMIENNĄ PRĘDKOŚCIĄ PULSOWANIA</w:t>
      </w:r>
    </w:p>
    <w:p w14:paraId="684262FD" w14:textId="77777777" w:rsidR="001F4E91" w:rsidRPr="001F4E91" w:rsidRDefault="001F4E91" w:rsidP="001F4E91">
      <w:pPr>
        <w:spacing w:after="0"/>
        <w:ind w:left="709"/>
        <w:jc w:val="both"/>
        <w:rPr>
          <w:rFonts w:ascii="Arial" w:hAnsi="Arial" w:cs="Arial"/>
        </w:rPr>
      </w:pPr>
      <w:r w:rsidRPr="001F4E91">
        <w:rPr>
          <w:rFonts w:ascii="Arial" w:hAnsi="Arial" w:cs="Arial"/>
        </w:rPr>
        <w:t>STEROWANIE DMX 16/24 KANAŁY</w:t>
      </w:r>
    </w:p>
    <w:p w14:paraId="55DC6B29" w14:textId="77777777" w:rsidR="001F4E91" w:rsidRPr="001F4E91" w:rsidRDefault="001F4E91" w:rsidP="001F4E91">
      <w:pPr>
        <w:spacing w:after="0"/>
        <w:ind w:left="709"/>
        <w:jc w:val="both"/>
        <w:rPr>
          <w:rFonts w:ascii="Arial" w:hAnsi="Arial" w:cs="Arial"/>
        </w:rPr>
      </w:pPr>
      <w:r w:rsidRPr="001F4E91">
        <w:rPr>
          <w:rFonts w:ascii="Arial" w:hAnsi="Arial" w:cs="Arial"/>
        </w:rPr>
        <w:t>KOLOROWY DOTYKOWY WYŚWIETLACZ</w:t>
      </w:r>
    </w:p>
    <w:p w14:paraId="0407E947" w14:textId="77777777" w:rsidR="001F4E91" w:rsidRPr="001F4E91" w:rsidRDefault="001F4E91" w:rsidP="001F4E91">
      <w:pPr>
        <w:spacing w:after="0"/>
        <w:ind w:left="709"/>
        <w:jc w:val="both"/>
        <w:rPr>
          <w:rFonts w:ascii="Arial" w:hAnsi="Arial" w:cs="Arial"/>
        </w:rPr>
      </w:pPr>
      <w:r w:rsidRPr="001F4E91">
        <w:rPr>
          <w:rFonts w:ascii="Arial" w:hAnsi="Arial" w:cs="Arial"/>
        </w:rPr>
        <w:t>MOŻLIWOŚĆ PRZYPISANIA DOWOLNEGO KANAŁU DO FUNKCJI GŁOWICY</w:t>
      </w:r>
    </w:p>
    <w:p w14:paraId="3E8CF30E" w14:textId="77777777" w:rsidR="001F4E91" w:rsidRPr="001F4E91" w:rsidRDefault="001F4E91" w:rsidP="001F4E91">
      <w:pPr>
        <w:spacing w:after="0"/>
        <w:ind w:left="709"/>
        <w:jc w:val="both"/>
        <w:rPr>
          <w:rFonts w:ascii="Arial" w:hAnsi="Arial" w:cs="Arial"/>
        </w:rPr>
      </w:pPr>
      <w:r w:rsidRPr="001F4E91">
        <w:rPr>
          <w:rFonts w:ascii="Arial" w:hAnsi="Arial" w:cs="Arial"/>
        </w:rPr>
        <w:t>BLOKADA TRANSPORTOWA MECHANIZMU PAN/TILT</w:t>
      </w:r>
    </w:p>
    <w:p w14:paraId="405524A5" w14:textId="77777777" w:rsidR="001F4E91" w:rsidRPr="001F4E91" w:rsidRDefault="001F4E91" w:rsidP="001F4E91">
      <w:pPr>
        <w:spacing w:after="0"/>
        <w:ind w:left="709"/>
        <w:jc w:val="both"/>
        <w:rPr>
          <w:rFonts w:ascii="Arial" w:hAnsi="Arial" w:cs="Arial"/>
        </w:rPr>
      </w:pPr>
      <w:r w:rsidRPr="001F4E91">
        <w:rPr>
          <w:rFonts w:ascii="Arial" w:hAnsi="Arial" w:cs="Arial"/>
        </w:rPr>
        <w:t>ZŁĄCZA DMX 3 I 5 PINOWE</w:t>
      </w:r>
    </w:p>
    <w:p w14:paraId="1D6BAF80" w14:textId="77777777" w:rsidR="001F4E91" w:rsidRPr="001F4E91" w:rsidRDefault="001F4E91" w:rsidP="001F4E91">
      <w:pPr>
        <w:spacing w:after="0"/>
        <w:ind w:left="709"/>
        <w:jc w:val="both"/>
        <w:rPr>
          <w:rFonts w:ascii="Arial" w:hAnsi="Arial" w:cs="Arial"/>
        </w:rPr>
      </w:pPr>
      <w:r w:rsidRPr="001F4E91">
        <w:rPr>
          <w:rFonts w:ascii="Arial" w:hAnsi="Arial" w:cs="Arial"/>
        </w:rPr>
        <w:t>ZASILANIE 230V POWECON IN/OUT</w:t>
      </w:r>
    </w:p>
    <w:p w14:paraId="47388802" w14:textId="77777777" w:rsidR="001F4E91" w:rsidRPr="001F4E91" w:rsidRDefault="001F4E91" w:rsidP="001F4E91">
      <w:pPr>
        <w:spacing w:after="0"/>
        <w:ind w:left="709"/>
        <w:jc w:val="both"/>
        <w:rPr>
          <w:rFonts w:ascii="Arial" w:hAnsi="Arial" w:cs="Arial"/>
        </w:rPr>
      </w:pPr>
      <w:r w:rsidRPr="001F4E91">
        <w:rPr>
          <w:rFonts w:ascii="Arial" w:hAnsi="Arial" w:cs="Arial"/>
        </w:rPr>
        <w:t>ZUŻYCIE ENERGII 420W</w:t>
      </w:r>
    </w:p>
    <w:p w14:paraId="5EC68BA4" w14:textId="77777777" w:rsidR="001F4E91" w:rsidRPr="001F4E91" w:rsidRDefault="001F4E91" w:rsidP="001F4E91">
      <w:pPr>
        <w:spacing w:after="0"/>
        <w:ind w:left="709"/>
        <w:jc w:val="both"/>
        <w:rPr>
          <w:rFonts w:ascii="Arial" w:hAnsi="Arial" w:cs="Arial"/>
        </w:rPr>
      </w:pPr>
      <w:r w:rsidRPr="001F4E91">
        <w:rPr>
          <w:rFonts w:ascii="Arial" w:hAnsi="Arial" w:cs="Arial"/>
        </w:rPr>
        <w:t>WYMIARY 523X337X570MM</w:t>
      </w:r>
    </w:p>
    <w:p w14:paraId="01E80765" w14:textId="77777777" w:rsidR="001F4E91" w:rsidRPr="001F4E91" w:rsidRDefault="001F4E91" w:rsidP="001F4E91">
      <w:pPr>
        <w:spacing w:after="0"/>
        <w:ind w:left="709"/>
        <w:jc w:val="both"/>
        <w:rPr>
          <w:rFonts w:ascii="Arial" w:hAnsi="Arial" w:cs="Arial"/>
        </w:rPr>
      </w:pPr>
      <w:r w:rsidRPr="001F4E91">
        <w:rPr>
          <w:rFonts w:ascii="Arial" w:hAnsi="Arial" w:cs="Arial"/>
        </w:rPr>
        <w:t>WAGA 16 KG</w:t>
      </w:r>
    </w:p>
    <w:p w14:paraId="1C521487"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8x profesjonalny </w:t>
      </w:r>
      <w:proofErr w:type="spellStart"/>
      <w:r w:rsidRPr="001F4E91">
        <w:rPr>
          <w:rFonts w:ascii="Arial" w:hAnsi="Arial" w:cs="Arial"/>
          <w:b/>
          <w:bCs/>
        </w:rPr>
        <w:t>sunstrip</w:t>
      </w:r>
      <w:proofErr w:type="spellEnd"/>
      <w:r w:rsidRPr="001F4E91">
        <w:rPr>
          <w:rFonts w:ascii="Arial" w:hAnsi="Arial" w:cs="Arial"/>
          <w:b/>
          <w:bCs/>
        </w:rPr>
        <w:t xml:space="preserve"> bar</w:t>
      </w:r>
    </w:p>
    <w:p w14:paraId="13EA51B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Profesjonalny </w:t>
      </w:r>
      <w:proofErr w:type="spellStart"/>
      <w:r w:rsidRPr="001F4E91">
        <w:rPr>
          <w:rFonts w:ascii="Arial" w:hAnsi="Arial" w:cs="Arial"/>
        </w:rPr>
        <w:t>sunstrip</w:t>
      </w:r>
      <w:proofErr w:type="spellEnd"/>
      <w:r w:rsidRPr="001F4E91">
        <w:rPr>
          <w:rFonts w:ascii="Arial" w:hAnsi="Arial" w:cs="Arial"/>
        </w:rPr>
        <w:t xml:space="preserve"> bar na 10 lamp, wyposażonych w złącze GU10 (240V/50W). Możliwość sterowania za pomocą wbudowanych programów, trybu Master/</w:t>
      </w:r>
      <w:proofErr w:type="spellStart"/>
      <w:r w:rsidRPr="001F4E91">
        <w:rPr>
          <w:rFonts w:ascii="Arial" w:hAnsi="Arial" w:cs="Arial"/>
        </w:rPr>
        <w:t>Slave</w:t>
      </w:r>
      <w:proofErr w:type="spellEnd"/>
      <w:r w:rsidRPr="001F4E91">
        <w:rPr>
          <w:rFonts w:ascii="Arial" w:hAnsi="Arial" w:cs="Arial"/>
        </w:rPr>
        <w:t>, Sound lub poprzez DMX (1/2/5/10 kanałów do wyboru).</w:t>
      </w:r>
    </w:p>
    <w:p w14:paraId="1F4CB431" w14:textId="77777777" w:rsidR="001F4E91" w:rsidRPr="001F4E91" w:rsidRDefault="001F4E91" w:rsidP="001F4E91">
      <w:pPr>
        <w:spacing w:after="0"/>
        <w:ind w:left="709"/>
        <w:jc w:val="both"/>
        <w:rPr>
          <w:rFonts w:ascii="Arial" w:hAnsi="Arial" w:cs="Arial"/>
        </w:rPr>
      </w:pPr>
      <w:r w:rsidRPr="001F4E91">
        <w:rPr>
          <w:rFonts w:ascii="Arial" w:hAnsi="Arial" w:cs="Arial"/>
        </w:rPr>
        <w:t>Parametry techniczne:</w:t>
      </w:r>
    </w:p>
    <w:p w14:paraId="5CA97AD0" w14:textId="77777777" w:rsidR="001F4E91" w:rsidRPr="001F4E91" w:rsidRDefault="001F4E91" w:rsidP="001F4E91">
      <w:pPr>
        <w:spacing w:after="0"/>
        <w:ind w:left="709"/>
        <w:jc w:val="both"/>
        <w:rPr>
          <w:rFonts w:ascii="Arial" w:hAnsi="Arial" w:cs="Arial"/>
        </w:rPr>
      </w:pPr>
      <w:r w:rsidRPr="001F4E91">
        <w:rPr>
          <w:rFonts w:ascii="Arial" w:hAnsi="Arial" w:cs="Arial"/>
        </w:rPr>
        <w:t>Zasilanie</w:t>
      </w:r>
      <w:r w:rsidRPr="001F4E91">
        <w:rPr>
          <w:rFonts w:ascii="Arial" w:hAnsi="Arial" w:cs="Arial"/>
        </w:rPr>
        <w:tab/>
        <w:t>230V 50Hz</w:t>
      </w:r>
    </w:p>
    <w:p w14:paraId="6CD9748C" w14:textId="77777777" w:rsidR="001F4E91" w:rsidRPr="001F4E91" w:rsidRDefault="001F4E91" w:rsidP="001F4E91">
      <w:pPr>
        <w:spacing w:after="0"/>
        <w:ind w:left="709"/>
        <w:jc w:val="both"/>
        <w:rPr>
          <w:rFonts w:ascii="Arial" w:hAnsi="Arial" w:cs="Arial"/>
        </w:rPr>
      </w:pPr>
      <w:r w:rsidRPr="001F4E91">
        <w:rPr>
          <w:rFonts w:ascii="Arial" w:hAnsi="Arial" w:cs="Arial"/>
        </w:rPr>
        <w:t>Pobór mocy</w:t>
      </w:r>
      <w:r w:rsidRPr="001F4E91">
        <w:rPr>
          <w:rFonts w:ascii="Arial" w:hAnsi="Arial" w:cs="Arial"/>
        </w:rPr>
        <w:tab/>
        <w:t>550W</w:t>
      </w:r>
    </w:p>
    <w:p w14:paraId="6D5909C8" w14:textId="77777777" w:rsidR="001F4E91" w:rsidRPr="001F4E91" w:rsidRDefault="001F4E91" w:rsidP="001F4E91">
      <w:pPr>
        <w:spacing w:after="0"/>
        <w:ind w:left="709"/>
        <w:jc w:val="both"/>
        <w:rPr>
          <w:rFonts w:ascii="Arial" w:hAnsi="Arial" w:cs="Arial"/>
        </w:rPr>
      </w:pPr>
      <w:r w:rsidRPr="001F4E91">
        <w:rPr>
          <w:rFonts w:ascii="Arial" w:hAnsi="Arial" w:cs="Arial"/>
        </w:rPr>
        <w:t>Źródło światła</w:t>
      </w:r>
      <w:r w:rsidRPr="001F4E91">
        <w:rPr>
          <w:rFonts w:ascii="Arial" w:hAnsi="Arial" w:cs="Arial"/>
        </w:rPr>
        <w:tab/>
        <w:t>10 x 240V/50W GU10</w:t>
      </w:r>
    </w:p>
    <w:p w14:paraId="0BD91F4B" w14:textId="77777777" w:rsidR="001F4E91" w:rsidRPr="001F4E91" w:rsidRDefault="001F4E91" w:rsidP="001F4E91">
      <w:pPr>
        <w:spacing w:after="0"/>
        <w:ind w:left="709"/>
        <w:jc w:val="both"/>
        <w:rPr>
          <w:rFonts w:ascii="Arial" w:hAnsi="Arial" w:cs="Arial"/>
        </w:rPr>
      </w:pPr>
      <w:r w:rsidRPr="001F4E91">
        <w:rPr>
          <w:rFonts w:ascii="Arial" w:hAnsi="Arial" w:cs="Arial"/>
        </w:rPr>
        <w:t>Kontrola</w:t>
      </w:r>
      <w:r w:rsidRPr="001F4E91">
        <w:rPr>
          <w:rFonts w:ascii="Arial" w:hAnsi="Arial" w:cs="Arial"/>
        </w:rPr>
        <w:tab/>
        <w:t xml:space="preserve">16 Wbudowanych programów, Sound Active, Master / </w:t>
      </w:r>
      <w:proofErr w:type="spellStart"/>
      <w:r w:rsidRPr="001F4E91">
        <w:rPr>
          <w:rFonts w:ascii="Arial" w:hAnsi="Arial" w:cs="Arial"/>
        </w:rPr>
        <w:t>Slave</w:t>
      </w:r>
      <w:proofErr w:type="spellEnd"/>
      <w:r w:rsidRPr="001F4E91">
        <w:rPr>
          <w:rFonts w:ascii="Arial" w:hAnsi="Arial" w:cs="Arial"/>
        </w:rPr>
        <w:t>, DMX</w:t>
      </w:r>
    </w:p>
    <w:p w14:paraId="23922770" w14:textId="77777777" w:rsidR="001F4E91" w:rsidRPr="001F4E91" w:rsidRDefault="001F4E91" w:rsidP="001F4E91">
      <w:pPr>
        <w:spacing w:after="0"/>
        <w:ind w:left="709"/>
        <w:jc w:val="both"/>
        <w:rPr>
          <w:rFonts w:ascii="Arial" w:hAnsi="Arial" w:cs="Arial"/>
        </w:rPr>
      </w:pPr>
      <w:r w:rsidRPr="001F4E91">
        <w:rPr>
          <w:rFonts w:ascii="Arial" w:hAnsi="Arial" w:cs="Arial"/>
        </w:rPr>
        <w:t>Kanały DMX</w:t>
      </w:r>
      <w:r w:rsidRPr="001F4E91">
        <w:rPr>
          <w:rFonts w:ascii="Arial" w:hAnsi="Arial" w:cs="Arial"/>
        </w:rPr>
        <w:tab/>
        <w:t>1, 2, 5, 10</w:t>
      </w:r>
    </w:p>
    <w:p w14:paraId="38FFA717"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Wymiary</w:t>
      </w:r>
      <w:r w:rsidRPr="001F4E91">
        <w:rPr>
          <w:rFonts w:ascii="Arial" w:hAnsi="Arial" w:cs="Arial"/>
        </w:rPr>
        <w:tab/>
        <w:t>1000 x 130 x 77 mm</w:t>
      </w:r>
    </w:p>
    <w:p w14:paraId="42B9E80F" w14:textId="77777777" w:rsidR="001F4E91" w:rsidRPr="001F4E91" w:rsidRDefault="001F4E91" w:rsidP="001F4E91">
      <w:pPr>
        <w:spacing w:after="0"/>
        <w:ind w:left="709"/>
        <w:jc w:val="both"/>
        <w:rPr>
          <w:rFonts w:ascii="Arial" w:hAnsi="Arial" w:cs="Arial"/>
        </w:rPr>
      </w:pPr>
      <w:r w:rsidRPr="001F4E91">
        <w:rPr>
          <w:rFonts w:ascii="Arial" w:hAnsi="Arial" w:cs="Arial"/>
        </w:rPr>
        <w:t>Waga urządzenia nie większa niż 5,5 kg.</w:t>
      </w:r>
    </w:p>
    <w:p w14:paraId="68ECD6B1"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8x reflektor </w:t>
      </w:r>
      <w:proofErr w:type="spellStart"/>
      <w:r w:rsidRPr="001F4E91">
        <w:rPr>
          <w:rFonts w:ascii="Arial" w:hAnsi="Arial" w:cs="Arial"/>
          <w:b/>
          <w:bCs/>
        </w:rPr>
        <w:t>teatalny</w:t>
      </w:r>
      <w:proofErr w:type="spellEnd"/>
      <w:r w:rsidRPr="001F4E91">
        <w:rPr>
          <w:rFonts w:ascii="Arial" w:hAnsi="Arial" w:cs="Arial"/>
          <w:b/>
          <w:bCs/>
        </w:rPr>
        <w:t xml:space="preserve"> </w:t>
      </w:r>
      <w:proofErr w:type="spellStart"/>
      <w:r w:rsidRPr="001F4E91">
        <w:rPr>
          <w:rFonts w:ascii="Arial" w:hAnsi="Arial" w:cs="Arial"/>
          <w:b/>
          <w:bCs/>
        </w:rPr>
        <w:t>led</w:t>
      </w:r>
      <w:proofErr w:type="spellEnd"/>
      <w:r w:rsidRPr="001F4E91">
        <w:rPr>
          <w:rFonts w:ascii="Arial" w:hAnsi="Arial" w:cs="Arial"/>
          <w:b/>
          <w:bCs/>
        </w:rPr>
        <w:t xml:space="preserve">- </w:t>
      </w:r>
      <w:proofErr w:type="spellStart"/>
      <w:r w:rsidRPr="001F4E91">
        <w:rPr>
          <w:rFonts w:ascii="Arial" w:hAnsi="Arial" w:cs="Arial"/>
          <w:b/>
          <w:bCs/>
        </w:rPr>
        <w:t>Fresnel</w:t>
      </w:r>
      <w:proofErr w:type="spellEnd"/>
    </w:p>
    <w:p w14:paraId="60F52BDA"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Reflektor teatralny, ze skrzydełkami, zoomem ręcznym w zakresie 10-50 stopni, cichy bez sterowania manualnego, pod </w:t>
      </w:r>
      <w:proofErr w:type="spellStart"/>
      <w:r w:rsidRPr="001F4E91">
        <w:rPr>
          <w:rFonts w:ascii="Arial" w:hAnsi="Arial" w:cs="Arial"/>
        </w:rPr>
        <w:t>dmx</w:t>
      </w:r>
      <w:proofErr w:type="spellEnd"/>
      <w:r w:rsidRPr="001F4E91">
        <w:rPr>
          <w:rFonts w:ascii="Arial" w:hAnsi="Arial" w:cs="Arial"/>
        </w:rPr>
        <w:t>. Przeznaczony do pracy w teatrach, domach kultury oraz na scenie.</w:t>
      </w:r>
    </w:p>
    <w:p w14:paraId="38A02516"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Mocna, biała dioda COB o mocy 100 W o mocy 1000 W: maks. 7800 </w:t>
      </w:r>
      <w:proofErr w:type="spellStart"/>
      <w:r w:rsidRPr="001F4E91">
        <w:rPr>
          <w:rFonts w:ascii="Arial" w:hAnsi="Arial" w:cs="Arial"/>
        </w:rPr>
        <w:t>lux</w:t>
      </w:r>
      <w:proofErr w:type="spellEnd"/>
      <w:r w:rsidRPr="001F4E91">
        <w:rPr>
          <w:rFonts w:ascii="Arial" w:hAnsi="Arial" w:cs="Arial"/>
        </w:rPr>
        <w:t xml:space="preserve"> na 2m (przy szerokości wiązki: 10°). W zestawie ramka do użytku z filtrami kolorów i przysłony (skrzydełka)</w:t>
      </w:r>
    </w:p>
    <w:p w14:paraId="72BB7D21" w14:textId="77777777" w:rsidR="001F4E91" w:rsidRPr="001F4E91" w:rsidRDefault="001F4E91" w:rsidP="001F4E91">
      <w:pPr>
        <w:spacing w:after="0"/>
        <w:ind w:left="709"/>
        <w:jc w:val="both"/>
        <w:rPr>
          <w:rFonts w:ascii="Arial" w:hAnsi="Arial" w:cs="Arial"/>
        </w:rPr>
      </w:pPr>
      <w:r w:rsidRPr="001F4E91">
        <w:rPr>
          <w:rFonts w:ascii="Arial" w:hAnsi="Arial" w:cs="Arial"/>
        </w:rPr>
        <w:t>Temperatura barwowa 3200K z wysokim współczynnikiem CRI: 85, pozwalającym uzyskać naturalne kolory wiązki.</w:t>
      </w:r>
    </w:p>
    <w:p w14:paraId="1DBC4769" w14:textId="77777777" w:rsidR="001F4E91" w:rsidRPr="001F4E91" w:rsidRDefault="001F4E91" w:rsidP="001F4E91">
      <w:pPr>
        <w:spacing w:after="0"/>
        <w:ind w:left="709"/>
        <w:jc w:val="both"/>
        <w:rPr>
          <w:rFonts w:ascii="Arial" w:hAnsi="Arial" w:cs="Arial"/>
        </w:rPr>
      </w:pPr>
      <w:r w:rsidRPr="001F4E91">
        <w:rPr>
          <w:rFonts w:ascii="Arial" w:hAnsi="Arial" w:cs="Arial"/>
        </w:rPr>
        <w:t>Wyświetlacz LCD do wyboru różnych trybów pracy:</w:t>
      </w:r>
    </w:p>
    <w:p w14:paraId="5B0C5AB0"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Tryb </w:t>
      </w:r>
      <w:proofErr w:type="spellStart"/>
      <w:r w:rsidRPr="001F4E91">
        <w:rPr>
          <w:rFonts w:ascii="Arial" w:hAnsi="Arial" w:cs="Arial"/>
        </w:rPr>
        <w:t>Standalone</w:t>
      </w:r>
      <w:proofErr w:type="spellEnd"/>
      <w:r w:rsidRPr="001F4E91">
        <w:rPr>
          <w:rFonts w:ascii="Arial" w:hAnsi="Arial" w:cs="Arial"/>
        </w:rPr>
        <w:t xml:space="preserve"> (master): ustawienia </w:t>
      </w:r>
      <w:proofErr w:type="spellStart"/>
      <w:r w:rsidRPr="001F4E91">
        <w:rPr>
          <w:rFonts w:ascii="Arial" w:hAnsi="Arial" w:cs="Arial"/>
        </w:rPr>
        <w:t>dimmera</w:t>
      </w:r>
      <w:proofErr w:type="spellEnd"/>
      <w:r w:rsidRPr="001F4E91">
        <w:rPr>
          <w:rFonts w:ascii="Arial" w:hAnsi="Arial" w:cs="Arial"/>
        </w:rPr>
        <w:t xml:space="preserve"> i stroboskopu</w:t>
      </w:r>
    </w:p>
    <w:p w14:paraId="04000016"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Tryb Master / </w:t>
      </w:r>
      <w:proofErr w:type="spellStart"/>
      <w:r w:rsidRPr="001F4E91">
        <w:rPr>
          <w:rFonts w:ascii="Arial" w:hAnsi="Arial" w:cs="Arial"/>
        </w:rPr>
        <w:t>Slave</w:t>
      </w:r>
      <w:proofErr w:type="spellEnd"/>
      <w:r w:rsidRPr="001F4E91">
        <w:rPr>
          <w:rFonts w:ascii="Arial" w:hAnsi="Arial" w:cs="Arial"/>
        </w:rPr>
        <w:t>: połącz kilka reflektorów jednocześnie, pierwszy reflektor kontroluje pozostałe.</w:t>
      </w:r>
    </w:p>
    <w:p w14:paraId="0F0FFFE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Tryb DMX, 1CH: </w:t>
      </w:r>
      <w:proofErr w:type="spellStart"/>
      <w:r w:rsidRPr="001F4E91">
        <w:rPr>
          <w:rFonts w:ascii="Arial" w:hAnsi="Arial" w:cs="Arial"/>
        </w:rPr>
        <w:t>dimmer</w:t>
      </w:r>
      <w:proofErr w:type="spellEnd"/>
    </w:p>
    <w:p w14:paraId="73D9AF7D" w14:textId="77777777" w:rsidR="001F4E91" w:rsidRPr="001F4E91" w:rsidRDefault="001F4E91" w:rsidP="001F4E91">
      <w:pPr>
        <w:spacing w:after="0"/>
        <w:ind w:left="709"/>
        <w:jc w:val="both"/>
        <w:rPr>
          <w:rFonts w:ascii="Arial" w:hAnsi="Arial" w:cs="Arial"/>
        </w:rPr>
      </w:pPr>
      <w:r w:rsidRPr="001F4E91">
        <w:rPr>
          <w:rFonts w:ascii="Arial" w:hAnsi="Arial" w:cs="Arial"/>
        </w:rPr>
        <w:t>Jego wentylatory chłodzące nie mogą przekroczyć poziomu hałasu 31dB@1m</w:t>
      </w:r>
    </w:p>
    <w:p w14:paraId="012E3571" w14:textId="77777777" w:rsidR="001F4E91" w:rsidRPr="001F4E91" w:rsidRDefault="001F4E91" w:rsidP="001F4E91">
      <w:pPr>
        <w:spacing w:after="0"/>
        <w:ind w:left="709"/>
        <w:jc w:val="both"/>
        <w:rPr>
          <w:rFonts w:ascii="Arial" w:hAnsi="Arial" w:cs="Arial"/>
        </w:rPr>
      </w:pPr>
      <w:r w:rsidRPr="001F4E91">
        <w:rPr>
          <w:rFonts w:ascii="Arial" w:hAnsi="Arial" w:cs="Arial"/>
        </w:rPr>
        <w:t>Waga urządzenia nie może być większa niż 6,5 kg a jego  zużycie energii nie większe niż 130W.</w:t>
      </w:r>
    </w:p>
    <w:p w14:paraId="64C4DA3C" w14:textId="77777777" w:rsidR="001F4E91" w:rsidRPr="001F4E91" w:rsidRDefault="001F4E91" w:rsidP="001F4E91">
      <w:pPr>
        <w:spacing w:after="0"/>
        <w:ind w:left="709"/>
        <w:jc w:val="both"/>
        <w:rPr>
          <w:rFonts w:ascii="Arial" w:hAnsi="Arial" w:cs="Arial"/>
        </w:rPr>
      </w:pPr>
      <w:r w:rsidRPr="001F4E91">
        <w:rPr>
          <w:rFonts w:ascii="Arial" w:hAnsi="Arial" w:cs="Arial"/>
        </w:rPr>
        <w:t>Wbudowane złącze XRL in 3 pin i 5pin oraz złącze XRL out 3pin i 5 pin</w:t>
      </w:r>
    </w:p>
    <w:p w14:paraId="4B039DE4"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1x generator pary</w:t>
      </w:r>
    </w:p>
    <w:p w14:paraId="64CD187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Generator pary typu HAZE ze sterowaniem DMX. Wbudowane niezależne sterowanie pompą i wentylatorem. Urządzenie </w:t>
      </w:r>
    </w:p>
    <w:p w14:paraId="2B30182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Dzięki zintegrowanemu zegarowi sterującemu można precyzyjnie zaprogramować czas zamglenia w sekundach, czas przerwy w minutach, jak również wydajność pompy i wentylatora w procentach. Dzięki systemowi HDCS można zaprogramować indywidualny profil dla danego pokazu lub podobnego wydarzenia. Można ustawić dwa poziomy z żądanymi wartościami pompy i wentylatora oraz odpowiednimi czasami pracy. Urządzenie jest zasilane specjalnym płynem, który jest dostarczany w postaci gotowej do użycia w kanistrach o pojemności 2, 10, 25 litrów oraz w beczce o pojemności 220 litrów. Z kanistrem 2L można pracować w trybie ciągłym do 50 godzin. Płyn gwarantuje najniższe zużycie płynu przy minimalnych kosztach i optymalnym </w:t>
      </w:r>
      <w:proofErr w:type="spellStart"/>
      <w:r w:rsidRPr="001F4E91">
        <w:rPr>
          <w:rFonts w:ascii="Arial" w:hAnsi="Arial" w:cs="Arial"/>
        </w:rPr>
        <w:t>Haze</w:t>
      </w:r>
      <w:proofErr w:type="spellEnd"/>
      <w:r w:rsidRPr="001F4E91">
        <w:rPr>
          <w:rFonts w:ascii="Arial" w:hAnsi="Arial" w:cs="Arial"/>
        </w:rPr>
        <w:t>.</w:t>
      </w:r>
    </w:p>
    <w:p w14:paraId="6F1C1763" w14:textId="77777777" w:rsidR="001F4E91" w:rsidRPr="001F4E91" w:rsidRDefault="001F4E91" w:rsidP="001F4E91">
      <w:pPr>
        <w:spacing w:after="0"/>
        <w:ind w:left="709"/>
        <w:jc w:val="both"/>
        <w:rPr>
          <w:rFonts w:ascii="Arial" w:hAnsi="Arial" w:cs="Arial"/>
        </w:rPr>
      </w:pPr>
      <w:r w:rsidRPr="001F4E91">
        <w:rPr>
          <w:rFonts w:ascii="Arial" w:hAnsi="Arial" w:cs="Arial"/>
        </w:rPr>
        <w:t>Parametry techniczne:</w:t>
      </w:r>
    </w:p>
    <w:p w14:paraId="23BA3524" w14:textId="77777777" w:rsidR="001F4E91" w:rsidRPr="001F4E91" w:rsidRDefault="001F4E91" w:rsidP="001F4E91">
      <w:pPr>
        <w:spacing w:after="0"/>
        <w:ind w:left="709"/>
        <w:jc w:val="both"/>
        <w:rPr>
          <w:rFonts w:ascii="Arial" w:hAnsi="Arial" w:cs="Arial"/>
        </w:rPr>
      </w:pPr>
      <w:r w:rsidRPr="001F4E91">
        <w:rPr>
          <w:rFonts w:ascii="Arial" w:hAnsi="Arial" w:cs="Arial"/>
        </w:rPr>
        <w:t>Zasada działania: wytwornica pary bez sprężarki</w:t>
      </w:r>
    </w:p>
    <w:p w14:paraId="39956970" w14:textId="77777777" w:rsidR="001F4E91" w:rsidRPr="001F4E91" w:rsidRDefault="001F4E91" w:rsidP="001F4E91">
      <w:pPr>
        <w:spacing w:after="0"/>
        <w:ind w:left="709"/>
        <w:jc w:val="both"/>
        <w:rPr>
          <w:rFonts w:ascii="Arial" w:hAnsi="Arial" w:cs="Arial"/>
        </w:rPr>
      </w:pPr>
      <w:r w:rsidRPr="001F4E91">
        <w:rPr>
          <w:rFonts w:ascii="Arial" w:hAnsi="Arial" w:cs="Arial"/>
        </w:rPr>
        <w:t>Moc grzewcza: 1500 Watt</w:t>
      </w:r>
    </w:p>
    <w:p w14:paraId="33FAD2D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Napięcie zasilania: 230 V / 50 </w:t>
      </w:r>
      <w:proofErr w:type="spellStart"/>
      <w:r w:rsidRPr="001F4E91">
        <w:rPr>
          <w:rFonts w:ascii="Arial" w:hAnsi="Arial" w:cs="Arial"/>
        </w:rPr>
        <w:t>Hz</w:t>
      </w:r>
      <w:proofErr w:type="spellEnd"/>
    </w:p>
    <w:p w14:paraId="38776430" w14:textId="77777777" w:rsidR="001F4E91" w:rsidRPr="001F4E91" w:rsidRDefault="001F4E91" w:rsidP="001F4E91">
      <w:pPr>
        <w:spacing w:after="0"/>
        <w:ind w:left="709"/>
        <w:jc w:val="both"/>
        <w:rPr>
          <w:rFonts w:ascii="Arial" w:hAnsi="Arial" w:cs="Arial"/>
        </w:rPr>
      </w:pPr>
      <w:r w:rsidRPr="001F4E91">
        <w:rPr>
          <w:rFonts w:ascii="Arial" w:hAnsi="Arial" w:cs="Arial"/>
        </w:rPr>
        <w:t>Czas nagrzewania: ok. 60 sek.</w:t>
      </w:r>
    </w:p>
    <w:p w14:paraId="574B565C" w14:textId="77777777" w:rsidR="001F4E91" w:rsidRPr="001F4E91" w:rsidRDefault="001F4E91" w:rsidP="001F4E91">
      <w:pPr>
        <w:spacing w:after="0"/>
        <w:ind w:left="709"/>
        <w:jc w:val="both"/>
        <w:rPr>
          <w:rFonts w:ascii="Arial" w:hAnsi="Arial" w:cs="Arial"/>
        </w:rPr>
      </w:pPr>
      <w:r w:rsidRPr="001F4E91">
        <w:rPr>
          <w:rFonts w:ascii="Arial" w:hAnsi="Arial" w:cs="Arial"/>
        </w:rPr>
        <w:t>Zintegrowany wentylator: &gt; 6000 l / min.</w:t>
      </w:r>
    </w:p>
    <w:p w14:paraId="003CE7DC"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Gęstość </w:t>
      </w:r>
      <w:proofErr w:type="spellStart"/>
      <w:r w:rsidRPr="001F4E91">
        <w:rPr>
          <w:rFonts w:ascii="Arial" w:hAnsi="Arial" w:cs="Arial"/>
        </w:rPr>
        <w:t>Haze</w:t>
      </w:r>
      <w:proofErr w:type="spellEnd"/>
      <w:r w:rsidRPr="001F4E91">
        <w:rPr>
          <w:rFonts w:ascii="Arial" w:hAnsi="Arial" w:cs="Arial"/>
        </w:rPr>
        <w:t>: regulowana w 99 krokach</w:t>
      </w:r>
    </w:p>
    <w:p w14:paraId="3B978DA2" w14:textId="77777777" w:rsidR="001F4E91" w:rsidRPr="001F4E91" w:rsidRDefault="001F4E91" w:rsidP="001F4E91">
      <w:pPr>
        <w:spacing w:after="0"/>
        <w:ind w:left="709"/>
        <w:jc w:val="both"/>
        <w:rPr>
          <w:rFonts w:ascii="Arial" w:hAnsi="Arial" w:cs="Arial"/>
        </w:rPr>
      </w:pPr>
      <w:r w:rsidRPr="001F4E91">
        <w:rPr>
          <w:rFonts w:ascii="Arial" w:hAnsi="Arial" w:cs="Arial"/>
        </w:rPr>
        <w:t>Tryb bezobsługowy, przez ustawienie wszystkich parametrów na maszynie.</w:t>
      </w:r>
    </w:p>
    <w:p w14:paraId="57CE9A23"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4x </w:t>
      </w:r>
      <w:proofErr w:type="spellStart"/>
      <w:r w:rsidRPr="001F4E91">
        <w:rPr>
          <w:rFonts w:ascii="Arial" w:hAnsi="Arial" w:cs="Arial"/>
          <w:b/>
          <w:bCs/>
        </w:rPr>
        <w:t>blinder</w:t>
      </w:r>
      <w:proofErr w:type="spellEnd"/>
      <w:r w:rsidRPr="001F4E91">
        <w:rPr>
          <w:rFonts w:ascii="Arial" w:hAnsi="Arial" w:cs="Arial"/>
          <w:b/>
          <w:bCs/>
        </w:rPr>
        <w:t xml:space="preserve"> LED</w:t>
      </w:r>
    </w:p>
    <w:p w14:paraId="2BFC1B0A"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Blinder</w:t>
      </w:r>
      <w:proofErr w:type="spellEnd"/>
      <w:r w:rsidRPr="001F4E91">
        <w:rPr>
          <w:rFonts w:ascii="Arial" w:hAnsi="Arial" w:cs="Arial"/>
        </w:rPr>
        <w:t xml:space="preserve"> LED jest urządzeniem zbudowanym z czterech 100-watowych modułów LED. Zapewnia doskonałą halogenową imitacje oraz łączy wszystkie zalety technologii LED: niskie zużycie energii, niska emisja ciepła, dużą żywotność produktu. Sterowanie DMX512. Dioda LED w technologii COB. Wyposażony w dwie diody wysokiej mocy 100W szt. Podwójne reflektory w jednym urządzeniu. Wbudowany </w:t>
      </w:r>
      <w:proofErr w:type="spellStart"/>
      <w:r w:rsidRPr="001F4E91">
        <w:rPr>
          <w:rFonts w:ascii="Arial" w:hAnsi="Arial" w:cs="Arial"/>
        </w:rPr>
        <w:t>dimmer</w:t>
      </w:r>
      <w:proofErr w:type="spellEnd"/>
      <w:r w:rsidRPr="001F4E91">
        <w:rPr>
          <w:rFonts w:ascii="Arial" w:hAnsi="Arial" w:cs="Arial"/>
        </w:rPr>
        <w:t xml:space="preserve"> (ściemniacz) pozwala na płynne wahania od 0 do 100%, co pozwala na naśladowanie krzywej ściemniacza żarówki </w:t>
      </w:r>
      <w:r w:rsidRPr="001F4E91">
        <w:rPr>
          <w:rFonts w:ascii="Arial" w:hAnsi="Arial" w:cs="Arial"/>
        </w:rPr>
        <w:lastRenderedPageBreak/>
        <w:t xml:space="preserve">halogenowej. Zastosowana technologii LED umożliwia również używanie </w:t>
      </w:r>
      <w:proofErr w:type="spellStart"/>
      <w:r w:rsidRPr="001F4E91">
        <w:rPr>
          <w:rFonts w:ascii="Arial" w:hAnsi="Arial" w:cs="Arial"/>
        </w:rPr>
        <w:t>Blindera</w:t>
      </w:r>
      <w:proofErr w:type="spellEnd"/>
      <w:r w:rsidRPr="001F4E91">
        <w:rPr>
          <w:rFonts w:ascii="Arial" w:hAnsi="Arial" w:cs="Arial"/>
        </w:rPr>
        <w:t xml:space="preserve"> jako Stroboskop.</w:t>
      </w:r>
    </w:p>
    <w:p w14:paraId="01A61ECF" w14:textId="77777777" w:rsidR="001F4E91" w:rsidRPr="001F4E91" w:rsidRDefault="001F4E91" w:rsidP="001F4E91">
      <w:pPr>
        <w:spacing w:after="0"/>
        <w:ind w:left="709"/>
        <w:jc w:val="both"/>
        <w:rPr>
          <w:rFonts w:ascii="Arial" w:hAnsi="Arial" w:cs="Arial"/>
        </w:rPr>
      </w:pPr>
      <w:r w:rsidRPr="001F4E91">
        <w:rPr>
          <w:rFonts w:ascii="Arial" w:hAnsi="Arial" w:cs="Arial"/>
        </w:rPr>
        <w:t>Parametry techniczne:</w:t>
      </w:r>
    </w:p>
    <w:p w14:paraId="5CF8AC4F" w14:textId="77777777" w:rsidR="001F4E91" w:rsidRPr="001F4E91" w:rsidRDefault="001F4E91" w:rsidP="001F4E91">
      <w:pPr>
        <w:spacing w:after="0"/>
        <w:ind w:left="709"/>
        <w:jc w:val="both"/>
        <w:rPr>
          <w:rFonts w:ascii="Arial" w:hAnsi="Arial" w:cs="Arial"/>
        </w:rPr>
      </w:pPr>
      <w:r w:rsidRPr="001F4E91">
        <w:rPr>
          <w:rFonts w:ascii="Arial" w:hAnsi="Arial" w:cs="Arial"/>
        </w:rPr>
        <w:t>MOC : 2 X DIODA LED 100W</w:t>
      </w:r>
    </w:p>
    <w:p w14:paraId="4AF74CFC" w14:textId="77777777" w:rsidR="001F4E91" w:rsidRPr="001F4E91" w:rsidRDefault="001F4E91" w:rsidP="001F4E91">
      <w:pPr>
        <w:spacing w:after="0"/>
        <w:ind w:left="709"/>
        <w:jc w:val="both"/>
        <w:rPr>
          <w:rFonts w:ascii="Arial" w:hAnsi="Arial" w:cs="Arial"/>
        </w:rPr>
      </w:pPr>
      <w:r w:rsidRPr="001F4E91">
        <w:rPr>
          <w:rFonts w:ascii="Arial" w:hAnsi="Arial" w:cs="Arial"/>
        </w:rPr>
        <w:t>BARWA ŚWIATŁA: BIAŁE, CIEPŁE</w:t>
      </w:r>
    </w:p>
    <w:p w14:paraId="0C512F46" w14:textId="77777777" w:rsidR="001F4E91" w:rsidRPr="001F4E91" w:rsidRDefault="001F4E91" w:rsidP="001F4E91">
      <w:pPr>
        <w:spacing w:after="0"/>
        <w:ind w:left="709"/>
        <w:jc w:val="both"/>
        <w:rPr>
          <w:rFonts w:ascii="Arial" w:hAnsi="Arial" w:cs="Arial"/>
        </w:rPr>
      </w:pPr>
      <w:r w:rsidRPr="001F4E91">
        <w:rPr>
          <w:rFonts w:ascii="Arial" w:hAnsi="Arial" w:cs="Arial"/>
        </w:rPr>
        <w:t>KĄT ŚWIECENIA: 65°</w:t>
      </w:r>
    </w:p>
    <w:p w14:paraId="218F4E19" w14:textId="77777777" w:rsidR="001F4E91" w:rsidRPr="001F4E91" w:rsidRDefault="001F4E91" w:rsidP="001F4E91">
      <w:pPr>
        <w:spacing w:after="0"/>
        <w:ind w:left="709"/>
        <w:jc w:val="both"/>
        <w:rPr>
          <w:rFonts w:ascii="Arial" w:hAnsi="Arial" w:cs="Arial"/>
        </w:rPr>
      </w:pPr>
      <w:r w:rsidRPr="001F4E91">
        <w:rPr>
          <w:rFonts w:ascii="Arial" w:hAnsi="Arial" w:cs="Arial"/>
        </w:rPr>
        <w:t>TRYB PRACY: AUTO, STEROWANIE DŹWIĘKIEM (SOUND), MASTER/SLAVE, DMX</w:t>
      </w:r>
    </w:p>
    <w:p w14:paraId="11B3DB5E" w14:textId="77777777" w:rsidR="001F4E91" w:rsidRPr="001F4E91" w:rsidRDefault="001F4E91" w:rsidP="001F4E91">
      <w:pPr>
        <w:spacing w:after="0"/>
        <w:ind w:left="709"/>
        <w:jc w:val="both"/>
        <w:rPr>
          <w:rFonts w:ascii="Arial" w:hAnsi="Arial" w:cs="Arial"/>
        </w:rPr>
      </w:pPr>
      <w:r w:rsidRPr="001F4E91">
        <w:rPr>
          <w:rFonts w:ascii="Arial" w:hAnsi="Arial" w:cs="Arial"/>
        </w:rPr>
        <w:t>KANAŁY DMX: 1,2,4 LUB 8 KANAŁÓW</w:t>
      </w:r>
    </w:p>
    <w:p w14:paraId="3BF36729"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MOŻLIWOŚĆ ŁĄCZENIA URZĄDZEŃ (PODAJ DALEJ) </w:t>
      </w:r>
    </w:p>
    <w:p w14:paraId="03C96AB6" w14:textId="77777777" w:rsidR="001F4E91" w:rsidRPr="001F4E91" w:rsidRDefault="001F4E91" w:rsidP="001F4E91">
      <w:pPr>
        <w:spacing w:after="0"/>
        <w:ind w:left="709"/>
        <w:jc w:val="both"/>
        <w:rPr>
          <w:rFonts w:ascii="Arial" w:hAnsi="Arial" w:cs="Arial"/>
        </w:rPr>
      </w:pPr>
      <w:r w:rsidRPr="001F4E91">
        <w:rPr>
          <w:rFonts w:ascii="Arial" w:hAnsi="Arial" w:cs="Arial"/>
        </w:rPr>
        <w:t>MOŻLIWOŚĆ ŚWIECENIA CIĄGŁEGO MAKSYMALNĄ MOCĄ</w:t>
      </w:r>
    </w:p>
    <w:p w14:paraId="610F8149" w14:textId="77777777" w:rsidR="001F4E91" w:rsidRPr="001F4E91" w:rsidRDefault="001F4E91" w:rsidP="001F4E91">
      <w:pPr>
        <w:spacing w:after="0"/>
        <w:ind w:left="709"/>
        <w:jc w:val="both"/>
        <w:rPr>
          <w:rFonts w:ascii="Arial" w:hAnsi="Arial" w:cs="Arial"/>
        </w:rPr>
      </w:pPr>
      <w:r w:rsidRPr="001F4E91">
        <w:rPr>
          <w:rFonts w:ascii="Arial" w:hAnsi="Arial" w:cs="Arial"/>
        </w:rPr>
        <w:t>PROGRAMY: STEROWANIE POSZCZEGÓLNYMI DIODAMI</w:t>
      </w:r>
    </w:p>
    <w:p w14:paraId="2ADFBE10" w14:textId="77777777" w:rsidR="001F4E91" w:rsidRPr="001F4E91" w:rsidRDefault="001F4E91" w:rsidP="001F4E91">
      <w:pPr>
        <w:spacing w:after="0"/>
        <w:ind w:left="709"/>
        <w:jc w:val="both"/>
        <w:rPr>
          <w:rFonts w:ascii="Arial" w:hAnsi="Arial" w:cs="Arial"/>
        </w:rPr>
      </w:pPr>
      <w:r w:rsidRPr="001F4E91">
        <w:rPr>
          <w:rFonts w:ascii="Arial" w:hAnsi="Arial" w:cs="Arial"/>
        </w:rPr>
        <w:t>ELEKTRONICZNY PANEL STEROWANIA</w:t>
      </w:r>
    </w:p>
    <w:p w14:paraId="648B3EE8" w14:textId="77777777" w:rsidR="001F4E91" w:rsidRPr="001F4E91" w:rsidRDefault="001F4E91" w:rsidP="001F4E91">
      <w:pPr>
        <w:spacing w:after="0"/>
        <w:ind w:left="709"/>
        <w:jc w:val="both"/>
        <w:rPr>
          <w:rFonts w:ascii="Arial" w:hAnsi="Arial" w:cs="Arial"/>
        </w:rPr>
      </w:pPr>
      <w:r w:rsidRPr="001F4E91">
        <w:rPr>
          <w:rFonts w:ascii="Arial" w:hAnsi="Arial" w:cs="Arial"/>
        </w:rPr>
        <w:t>WBUDOWANY MIKROFON</w:t>
      </w:r>
    </w:p>
    <w:p w14:paraId="4CF934FB" w14:textId="77777777" w:rsidR="001F4E91" w:rsidRPr="001F4E91" w:rsidRDefault="001F4E91" w:rsidP="001F4E91">
      <w:pPr>
        <w:spacing w:after="0"/>
        <w:ind w:left="709"/>
        <w:jc w:val="both"/>
        <w:rPr>
          <w:rFonts w:ascii="Arial" w:hAnsi="Arial" w:cs="Arial"/>
        </w:rPr>
      </w:pPr>
      <w:r w:rsidRPr="001F4E91">
        <w:rPr>
          <w:rFonts w:ascii="Arial" w:hAnsi="Arial" w:cs="Arial"/>
        </w:rPr>
        <w:t>ZASILANIE: 220/240V</w:t>
      </w:r>
    </w:p>
    <w:p w14:paraId="0F724DD7" w14:textId="77777777" w:rsidR="001F4E91" w:rsidRPr="001F4E91" w:rsidRDefault="001F4E91" w:rsidP="001F4E91">
      <w:pPr>
        <w:spacing w:after="0"/>
        <w:ind w:left="709"/>
        <w:jc w:val="both"/>
        <w:rPr>
          <w:rFonts w:ascii="Arial" w:hAnsi="Arial" w:cs="Arial"/>
        </w:rPr>
      </w:pPr>
      <w:r w:rsidRPr="001F4E91">
        <w:rPr>
          <w:rFonts w:ascii="Arial" w:hAnsi="Arial" w:cs="Arial"/>
        </w:rPr>
        <w:t>ZUŻYCIE ENERGII: 240W</w:t>
      </w:r>
    </w:p>
    <w:p w14:paraId="2F20DD9D" w14:textId="77777777" w:rsidR="001F4E91" w:rsidRPr="001F4E91" w:rsidRDefault="001F4E91" w:rsidP="001F4E91">
      <w:pPr>
        <w:spacing w:after="0"/>
        <w:ind w:left="709"/>
        <w:jc w:val="both"/>
        <w:rPr>
          <w:rFonts w:ascii="Arial" w:hAnsi="Arial" w:cs="Arial"/>
        </w:rPr>
      </w:pPr>
      <w:r w:rsidRPr="001F4E91">
        <w:rPr>
          <w:rFonts w:ascii="Arial" w:hAnsi="Arial" w:cs="Arial"/>
        </w:rPr>
        <w:t>WAGA: 4 KG</w:t>
      </w:r>
    </w:p>
    <w:p w14:paraId="04008F09"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1x </w:t>
      </w:r>
      <w:proofErr w:type="spellStart"/>
      <w:r w:rsidRPr="001F4E91">
        <w:rPr>
          <w:rFonts w:ascii="Arial" w:hAnsi="Arial" w:cs="Arial"/>
          <w:b/>
          <w:bCs/>
        </w:rPr>
        <w:t>spliter</w:t>
      </w:r>
      <w:proofErr w:type="spellEnd"/>
      <w:r w:rsidRPr="001F4E91">
        <w:rPr>
          <w:rFonts w:ascii="Arial" w:hAnsi="Arial" w:cs="Arial"/>
          <w:b/>
          <w:bCs/>
        </w:rPr>
        <w:t xml:space="preserve"> sygnału DMX</w:t>
      </w:r>
    </w:p>
    <w:p w14:paraId="247BF7A8"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8-krotny rozdzielacz/wzmacniacz w małej, kompaktowej obudowie Doskonały do przesyłania sygnału DMX na duże odległości. Wbudowane wskaźniki LED sygnału DMX. Rozdzielacz 8-krotny: 1 wejście i 8 wyjść • wejścia i wyjścia z izolacją optyczną • wyjście umożliwiające połączenie z kolejnym rozdzielaczem • zacisk umożliwiający podłączenie rezystora 120 omów • Wskaźniki LED </w:t>
      </w:r>
      <w:proofErr w:type="spellStart"/>
      <w:r w:rsidRPr="001F4E91">
        <w:rPr>
          <w:rFonts w:ascii="Arial" w:hAnsi="Arial" w:cs="Arial"/>
        </w:rPr>
        <w:t>przesyłu</w:t>
      </w:r>
      <w:proofErr w:type="spellEnd"/>
      <w:r w:rsidRPr="001F4E91">
        <w:rPr>
          <w:rFonts w:ascii="Arial" w:hAnsi="Arial" w:cs="Arial"/>
        </w:rPr>
        <w:t xml:space="preserve"> danych i zasilania zasilanie: 100-240 VAC 50/60 </w:t>
      </w:r>
      <w:proofErr w:type="spellStart"/>
      <w:r w:rsidRPr="001F4E91">
        <w:rPr>
          <w:rFonts w:ascii="Arial" w:hAnsi="Arial" w:cs="Arial"/>
        </w:rPr>
        <w:t>Hz</w:t>
      </w:r>
      <w:proofErr w:type="spellEnd"/>
      <w:r w:rsidRPr="001F4E91">
        <w:rPr>
          <w:rFonts w:ascii="Arial" w:hAnsi="Arial" w:cs="Arial"/>
        </w:rPr>
        <w:t xml:space="preserve"> • pobór mocy: 3,5 W • wymiary: 175 x 80 x 150 mm • waga: 1,6 kg</w:t>
      </w:r>
    </w:p>
    <w:p w14:paraId="0BCCB0A7"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1x konsola oświetleniowa </w:t>
      </w:r>
    </w:p>
    <w:p w14:paraId="46A19C6F"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 pełni funkcjonalna i kompaktowa konsola świetlna. Poprzez zintegrowany port sieciowy MQ50 oferuje wszystkie możliwości odtwarzania </w:t>
      </w:r>
      <w:proofErr w:type="spellStart"/>
      <w:r w:rsidRPr="001F4E91">
        <w:rPr>
          <w:rFonts w:ascii="Arial" w:hAnsi="Arial" w:cs="Arial"/>
        </w:rPr>
        <w:t>ArtNet</w:t>
      </w:r>
      <w:proofErr w:type="spellEnd"/>
      <w:r w:rsidRPr="001F4E91">
        <w:rPr>
          <w:rFonts w:ascii="Arial" w:hAnsi="Arial" w:cs="Arial"/>
        </w:rPr>
        <w:t xml:space="preserve"> i </w:t>
      </w:r>
      <w:proofErr w:type="spellStart"/>
      <w:r w:rsidRPr="001F4E91">
        <w:rPr>
          <w:rFonts w:ascii="Arial" w:hAnsi="Arial" w:cs="Arial"/>
        </w:rPr>
        <w:t>sACN</w:t>
      </w:r>
      <w:proofErr w:type="spellEnd"/>
      <w:r w:rsidRPr="001F4E91">
        <w:rPr>
          <w:rFonts w:ascii="Arial" w:hAnsi="Arial" w:cs="Arial"/>
        </w:rPr>
        <w:t xml:space="preserve"> bezpośrednio z konsolety. Ponadto posiada również 4 bezpośrednie wyjścia DMX oraz wbudowany moduł </w:t>
      </w:r>
      <w:proofErr w:type="spellStart"/>
      <w:r w:rsidRPr="001F4E91">
        <w:rPr>
          <w:rFonts w:ascii="Arial" w:hAnsi="Arial" w:cs="Arial"/>
        </w:rPr>
        <w:t>WiFi</w:t>
      </w:r>
      <w:proofErr w:type="spellEnd"/>
      <w:r w:rsidRPr="001F4E91">
        <w:rPr>
          <w:rFonts w:ascii="Arial" w:hAnsi="Arial" w:cs="Arial"/>
        </w:rPr>
        <w:t xml:space="preserve"> do komunikacji z aplikacją </w:t>
      </w:r>
      <w:proofErr w:type="spellStart"/>
      <w:r w:rsidRPr="001F4E91">
        <w:rPr>
          <w:rFonts w:ascii="Arial" w:hAnsi="Arial" w:cs="Arial"/>
        </w:rPr>
        <w:t>Chamsys</w:t>
      </w:r>
      <w:proofErr w:type="spellEnd"/>
      <w:r w:rsidRPr="001F4E91">
        <w:rPr>
          <w:rFonts w:ascii="Arial" w:hAnsi="Arial" w:cs="Arial"/>
        </w:rPr>
        <w:t xml:space="preserve"> </w:t>
      </w:r>
      <w:proofErr w:type="spellStart"/>
      <w:r w:rsidRPr="001F4E91">
        <w:rPr>
          <w:rFonts w:ascii="Arial" w:hAnsi="Arial" w:cs="Arial"/>
        </w:rPr>
        <w:t>MagicQ</w:t>
      </w:r>
      <w:proofErr w:type="spellEnd"/>
      <w:r w:rsidRPr="001F4E91">
        <w:rPr>
          <w:rFonts w:ascii="Arial" w:hAnsi="Arial" w:cs="Arial"/>
        </w:rPr>
        <w:t xml:space="preserve"> Remote </w:t>
      </w:r>
      <w:proofErr w:type="spellStart"/>
      <w:r w:rsidRPr="001F4E91">
        <w:rPr>
          <w:rFonts w:ascii="Arial" w:hAnsi="Arial" w:cs="Arial"/>
        </w:rPr>
        <w:t>App</w:t>
      </w:r>
      <w:proofErr w:type="spellEnd"/>
      <w:r w:rsidRPr="001F4E91">
        <w:rPr>
          <w:rFonts w:ascii="Arial" w:hAnsi="Arial" w:cs="Arial"/>
        </w:rPr>
        <w:t xml:space="preserve">. Funkcje oprogramowania obejmują szybkie </w:t>
      </w:r>
      <w:proofErr w:type="spellStart"/>
      <w:r w:rsidRPr="001F4E91">
        <w:rPr>
          <w:rFonts w:ascii="Arial" w:hAnsi="Arial" w:cs="Arial"/>
        </w:rPr>
        <w:t>patchowanie</w:t>
      </w:r>
      <w:proofErr w:type="spellEnd"/>
      <w:r w:rsidRPr="001F4E91">
        <w:rPr>
          <w:rFonts w:ascii="Arial" w:hAnsi="Arial" w:cs="Arial"/>
        </w:rPr>
        <w:t xml:space="preserve"> dzięki bibliotece 12 000 profili urządzeń, łatwy wybór atrybutów i programowanie, sterowanie światłem na żywo i potężny wbudowany </w:t>
      </w:r>
      <w:proofErr w:type="spellStart"/>
      <w:r w:rsidRPr="001F4E91">
        <w:rPr>
          <w:rFonts w:ascii="Arial" w:hAnsi="Arial" w:cs="Arial"/>
        </w:rPr>
        <w:t>Pixel</w:t>
      </w:r>
      <w:proofErr w:type="spellEnd"/>
      <w:r w:rsidRPr="001F4E91">
        <w:rPr>
          <w:rFonts w:ascii="Arial" w:hAnsi="Arial" w:cs="Arial"/>
        </w:rPr>
        <w:t xml:space="preserve"> </w:t>
      </w:r>
      <w:proofErr w:type="spellStart"/>
      <w:r w:rsidRPr="001F4E91">
        <w:rPr>
          <w:rFonts w:ascii="Arial" w:hAnsi="Arial" w:cs="Arial"/>
        </w:rPr>
        <w:t>Mapper</w:t>
      </w:r>
      <w:proofErr w:type="spellEnd"/>
      <w:r w:rsidRPr="001F4E91">
        <w:rPr>
          <w:rFonts w:ascii="Arial" w:hAnsi="Arial" w:cs="Arial"/>
        </w:rPr>
        <w:t xml:space="preserve">. Cechy: 10 </w:t>
      </w:r>
      <w:proofErr w:type="spellStart"/>
      <w:r w:rsidRPr="001F4E91">
        <w:rPr>
          <w:rFonts w:ascii="Arial" w:hAnsi="Arial" w:cs="Arial"/>
        </w:rPr>
        <w:t>faderów</w:t>
      </w:r>
      <w:proofErr w:type="spellEnd"/>
      <w:r w:rsidRPr="001F4E91">
        <w:rPr>
          <w:rFonts w:ascii="Arial" w:hAnsi="Arial" w:cs="Arial"/>
        </w:rPr>
        <w:t xml:space="preserve"> odtwarzania, 200 stron, 20 przycisków wykonawczych, 202 wirtualne playbacki, możliwość podłączenia monitora zewnętrznego (również dotykowego)</w:t>
      </w:r>
    </w:p>
    <w:p w14:paraId="40FB16C8" w14:textId="77777777" w:rsidR="001F4E91" w:rsidRPr="001F4E91" w:rsidRDefault="001F4E91" w:rsidP="001F4E91">
      <w:pPr>
        <w:spacing w:after="0"/>
        <w:ind w:left="709"/>
        <w:jc w:val="both"/>
        <w:rPr>
          <w:rFonts w:ascii="Arial" w:hAnsi="Arial" w:cs="Arial"/>
        </w:rPr>
      </w:pPr>
      <w:r w:rsidRPr="001F4E91">
        <w:rPr>
          <w:rFonts w:ascii="Arial" w:hAnsi="Arial" w:cs="Arial"/>
        </w:rPr>
        <w:t>Cechy oprogramowania:</w:t>
      </w:r>
    </w:p>
    <w:p w14:paraId="7BA5C2EE"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morfing</w:t>
      </w:r>
      <w:proofErr w:type="spellEnd"/>
      <w:r w:rsidRPr="001F4E91">
        <w:rPr>
          <w:rFonts w:ascii="Arial" w:hAnsi="Arial" w:cs="Arial"/>
        </w:rPr>
        <w:t xml:space="preserve"> i klonowanie urządzeń</w:t>
      </w:r>
    </w:p>
    <w:p w14:paraId="21342138"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Zaawansowany </w:t>
      </w:r>
      <w:proofErr w:type="spellStart"/>
      <w:r w:rsidRPr="001F4E91">
        <w:rPr>
          <w:rFonts w:ascii="Arial" w:hAnsi="Arial" w:cs="Arial"/>
        </w:rPr>
        <w:t>maper</w:t>
      </w:r>
      <w:proofErr w:type="spellEnd"/>
      <w:r w:rsidRPr="001F4E91">
        <w:rPr>
          <w:rFonts w:ascii="Arial" w:hAnsi="Arial" w:cs="Arial"/>
        </w:rPr>
        <w:t xml:space="preserve"> pikseli</w:t>
      </w:r>
    </w:p>
    <w:p w14:paraId="67EB2574" w14:textId="77777777" w:rsidR="001F4E91" w:rsidRPr="001F4E91" w:rsidRDefault="001F4E91" w:rsidP="001F4E91">
      <w:pPr>
        <w:spacing w:after="0"/>
        <w:ind w:left="709"/>
        <w:jc w:val="both"/>
        <w:rPr>
          <w:rFonts w:ascii="Arial" w:hAnsi="Arial" w:cs="Arial"/>
        </w:rPr>
      </w:pPr>
      <w:r w:rsidRPr="001F4E91">
        <w:rPr>
          <w:rFonts w:ascii="Arial" w:hAnsi="Arial" w:cs="Arial"/>
        </w:rPr>
        <w:t>Zaawansowana obsługa serwera mediów</w:t>
      </w:r>
    </w:p>
    <w:p w14:paraId="4308B140" w14:textId="77777777" w:rsidR="001F4E91" w:rsidRPr="001F4E91" w:rsidRDefault="001F4E91" w:rsidP="001F4E91">
      <w:pPr>
        <w:spacing w:after="0"/>
        <w:ind w:left="709"/>
        <w:jc w:val="both"/>
        <w:rPr>
          <w:rFonts w:ascii="Arial" w:hAnsi="Arial" w:cs="Arial"/>
        </w:rPr>
      </w:pPr>
      <w:r w:rsidRPr="001F4E91">
        <w:rPr>
          <w:rFonts w:ascii="Arial" w:hAnsi="Arial" w:cs="Arial"/>
        </w:rPr>
        <w:t>potężny edytor pokazów na PC/Mac</w:t>
      </w:r>
    </w:p>
    <w:p w14:paraId="3F84C37C"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Cues</w:t>
      </w:r>
      <w:proofErr w:type="spellEnd"/>
      <w:r w:rsidRPr="001F4E91">
        <w:rPr>
          <w:rFonts w:ascii="Arial" w:hAnsi="Arial" w:cs="Arial"/>
        </w:rPr>
        <w:t>: 5000</w:t>
      </w:r>
    </w:p>
    <w:p w14:paraId="634C40B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Stosy </w:t>
      </w:r>
      <w:proofErr w:type="spellStart"/>
      <w:r w:rsidRPr="001F4E91">
        <w:rPr>
          <w:rFonts w:ascii="Arial" w:hAnsi="Arial" w:cs="Arial"/>
        </w:rPr>
        <w:t>Cue</w:t>
      </w:r>
      <w:proofErr w:type="spellEnd"/>
      <w:r w:rsidRPr="001F4E91">
        <w:rPr>
          <w:rFonts w:ascii="Arial" w:hAnsi="Arial" w:cs="Arial"/>
        </w:rPr>
        <w:t>: 2000</w:t>
      </w:r>
    </w:p>
    <w:p w14:paraId="7F5B900E" w14:textId="77777777" w:rsidR="001F4E91" w:rsidRPr="001F4E91" w:rsidRDefault="001F4E91" w:rsidP="001F4E91">
      <w:pPr>
        <w:spacing w:after="0"/>
        <w:ind w:left="709"/>
        <w:jc w:val="both"/>
        <w:rPr>
          <w:rFonts w:ascii="Arial" w:hAnsi="Arial" w:cs="Arial"/>
        </w:rPr>
      </w:pPr>
      <w:r w:rsidRPr="001F4E91">
        <w:rPr>
          <w:rFonts w:ascii="Arial" w:hAnsi="Arial" w:cs="Arial"/>
        </w:rPr>
        <w:t>Palety: 4096</w:t>
      </w:r>
    </w:p>
    <w:p w14:paraId="76B278A5" w14:textId="77777777" w:rsidR="001F4E91" w:rsidRPr="001F4E91" w:rsidRDefault="001F4E91" w:rsidP="001F4E91">
      <w:pPr>
        <w:spacing w:after="0"/>
        <w:ind w:left="709"/>
        <w:jc w:val="both"/>
        <w:rPr>
          <w:rFonts w:ascii="Arial" w:hAnsi="Arial" w:cs="Arial"/>
        </w:rPr>
      </w:pPr>
      <w:r w:rsidRPr="001F4E91">
        <w:rPr>
          <w:rFonts w:ascii="Arial" w:hAnsi="Arial" w:cs="Arial"/>
        </w:rPr>
        <w:t>grupy: 5000</w:t>
      </w:r>
    </w:p>
    <w:p w14:paraId="37CB530B" w14:textId="77777777" w:rsidR="001F4E91" w:rsidRPr="001F4E91" w:rsidRDefault="001F4E91" w:rsidP="001F4E91">
      <w:pPr>
        <w:spacing w:after="0"/>
        <w:ind w:left="709"/>
        <w:jc w:val="both"/>
        <w:rPr>
          <w:rFonts w:ascii="Arial" w:hAnsi="Arial" w:cs="Arial"/>
        </w:rPr>
      </w:pPr>
      <w:r w:rsidRPr="001F4E91">
        <w:rPr>
          <w:rFonts w:ascii="Arial" w:hAnsi="Arial" w:cs="Arial"/>
        </w:rPr>
        <w:t>pełne wsparcie dla stosu teatralnego</w:t>
      </w:r>
    </w:p>
    <w:p w14:paraId="0E3DA5A4" w14:textId="77777777" w:rsidR="001F4E91" w:rsidRPr="001F4E91" w:rsidRDefault="001F4E91" w:rsidP="001F4E91">
      <w:pPr>
        <w:spacing w:after="0"/>
        <w:ind w:left="709"/>
        <w:jc w:val="both"/>
        <w:rPr>
          <w:rFonts w:ascii="Arial" w:hAnsi="Arial" w:cs="Arial"/>
        </w:rPr>
      </w:pPr>
      <w:r w:rsidRPr="001F4E91">
        <w:rPr>
          <w:rFonts w:ascii="Arial" w:hAnsi="Arial" w:cs="Arial"/>
        </w:rPr>
        <w:t>opcja śledzenia /nie śledzenia</w:t>
      </w:r>
    </w:p>
    <w:p w14:paraId="6E08337B" w14:textId="77777777" w:rsidR="001F4E91" w:rsidRPr="001F4E91" w:rsidRDefault="001F4E91" w:rsidP="001F4E91">
      <w:pPr>
        <w:spacing w:after="0"/>
        <w:ind w:left="709"/>
        <w:jc w:val="both"/>
        <w:rPr>
          <w:rFonts w:ascii="Arial" w:hAnsi="Arial" w:cs="Arial"/>
        </w:rPr>
      </w:pPr>
      <w:r w:rsidRPr="001F4E91">
        <w:rPr>
          <w:rFonts w:ascii="Arial" w:hAnsi="Arial" w:cs="Arial"/>
        </w:rPr>
        <w:t>Biblioteka FX i żelu</w:t>
      </w:r>
    </w:p>
    <w:p w14:paraId="4BABEAA5" w14:textId="77777777" w:rsidR="001F4E91" w:rsidRPr="001F4E91" w:rsidRDefault="001F4E91" w:rsidP="001F4E91">
      <w:pPr>
        <w:spacing w:after="0"/>
        <w:ind w:left="709"/>
        <w:jc w:val="both"/>
        <w:rPr>
          <w:rFonts w:ascii="Arial" w:hAnsi="Arial" w:cs="Arial"/>
        </w:rPr>
      </w:pPr>
      <w:r w:rsidRPr="001F4E91">
        <w:rPr>
          <w:rFonts w:ascii="Arial" w:hAnsi="Arial" w:cs="Arial"/>
        </w:rPr>
        <w:t>zintegrowany edytor urządzeń</w:t>
      </w:r>
    </w:p>
    <w:p w14:paraId="1D55AA9D" w14:textId="77777777" w:rsidR="001F4E91" w:rsidRPr="001F4E91" w:rsidRDefault="001F4E91" w:rsidP="001F4E91">
      <w:pPr>
        <w:spacing w:after="0"/>
        <w:ind w:left="709"/>
        <w:jc w:val="both"/>
        <w:rPr>
          <w:rFonts w:ascii="Arial" w:hAnsi="Arial" w:cs="Arial"/>
        </w:rPr>
      </w:pPr>
      <w:r w:rsidRPr="001F4E91">
        <w:rPr>
          <w:rFonts w:ascii="Arial" w:hAnsi="Arial" w:cs="Arial"/>
        </w:rPr>
        <w:t>wybór kolorów tęczy (CMY, RGB, HSI)</w:t>
      </w:r>
    </w:p>
    <w:p w14:paraId="7A7F075F" w14:textId="77777777" w:rsidR="001F4E91" w:rsidRPr="001F4E91" w:rsidRDefault="001F4E91" w:rsidP="001F4E91">
      <w:pPr>
        <w:spacing w:after="0"/>
        <w:ind w:left="709"/>
        <w:jc w:val="both"/>
        <w:rPr>
          <w:rFonts w:ascii="Arial" w:hAnsi="Arial" w:cs="Arial"/>
        </w:rPr>
      </w:pPr>
      <w:r w:rsidRPr="001F4E91">
        <w:rPr>
          <w:rFonts w:ascii="Arial" w:hAnsi="Arial" w:cs="Arial"/>
        </w:rPr>
        <w:t>indywidualne czasy wygaszania dla każdego kanału</w:t>
      </w:r>
    </w:p>
    <w:p w14:paraId="764ACC82" w14:textId="77777777" w:rsidR="001F4E91" w:rsidRPr="001F4E91" w:rsidRDefault="001F4E91" w:rsidP="001F4E91">
      <w:pPr>
        <w:spacing w:after="0"/>
        <w:ind w:left="709"/>
        <w:jc w:val="both"/>
        <w:rPr>
          <w:rFonts w:ascii="Arial" w:hAnsi="Arial" w:cs="Arial"/>
        </w:rPr>
      </w:pPr>
      <w:r w:rsidRPr="001F4E91">
        <w:rPr>
          <w:rFonts w:ascii="Arial" w:hAnsi="Arial" w:cs="Arial"/>
        </w:rPr>
        <w:t>łatwe wygaszanie parametrów i wartości czasowych</w:t>
      </w:r>
    </w:p>
    <w:p w14:paraId="2E9480F4"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śledzenie odtwarzania na wielu konsoletach</w:t>
      </w:r>
    </w:p>
    <w:p w14:paraId="1223CF82" w14:textId="77777777" w:rsidR="001F4E91" w:rsidRPr="001F4E91" w:rsidRDefault="001F4E91" w:rsidP="001F4E91">
      <w:pPr>
        <w:spacing w:after="0"/>
        <w:ind w:left="709"/>
        <w:jc w:val="both"/>
        <w:rPr>
          <w:rFonts w:ascii="Arial" w:hAnsi="Arial" w:cs="Arial"/>
        </w:rPr>
      </w:pPr>
      <w:r w:rsidRPr="001F4E91">
        <w:rPr>
          <w:rFonts w:ascii="Arial" w:hAnsi="Arial" w:cs="Arial"/>
        </w:rPr>
        <w:t>programowanie wielu konsolet</w:t>
      </w:r>
    </w:p>
    <w:p w14:paraId="02DC70EB" w14:textId="77777777" w:rsidR="001F4E91" w:rsidRPr="001F4E91" w:rsidRDefault="001F4E91" w:rsidP="001F4E91">
      <w:pPr>
        <w:spacing w:after="0"/>
        <w:ind w:left="709"/>
        <w:jc w:val="both"/>
        <w:rPr>
          <w:rFonts w:ascii="Arial" w:hAnsi="Arial" w:cs="Arial"/>
        </w:rPr>
      </w:pPr>
      <w:r w:rsidRPr="001F4E91">
        <w:rPr>
          <w:rFonts w:ascii="Arial" w:hAnsi="Arial" w:cs="Arial"/>
        </w:rPr>
        <w:t>zintegrowany serwer internetowy</w:t>
      </w:r>
    </w:p>
    <w:p w14:paraId="5DE48DCF" w14:textId="77777777" w:rsidR="001F4E91" w:rsidRPr="001F4E91" w:rsidRDefault="001F4E91" w:rsidP="001F4E91">
      <w:pPr>
        <w:spacing w:after="0"/>
        <w:ind w:left="709"/>
        <w:jc w:val="both"/>
        <w:rPr>
          <w:rFonts w:ascii="Arial" w:hAnsi="Arial" w:cs="Arial"/>
        </w:rPr>
      </w:pPr>
      <w:r w:rsidRPr="001F4E91">
        <w:rPr>
          <w:rFonts w:ascii="Arial" w:hAnsi="Arial" w:cs="Arial"/>
        </w:rPr>
        <w:t>Zdalne sterowanie konsoletą</w:t>
      </w:r>
    </w:p>
    <w:p w14:paraId="24211F03"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obsługa programów do wizualizacji (w tym transfer </w:t>
      </w:r>
      <w:proofErr w:type="spellStart"/>
      <w:r w:rsidRPr="001F4E91">
        <w:rPr>
          <w:rFonts w:ascii="Arial" w:hAnsi="Arial" w:cs="Arial"/>
        </w:rPr>
        <w:t>Patch</w:t>
      </w:r>
      <w:proofErr w:type="spellEnd"/>
      <w:r w:rsidRPr="001F4E91">
        <w:rPr>
          <w:rFonts w:ascii="Arial" w:hAnsi="Arial" w:cs="Arial"/>
        </w:rPr>
        <w:t xml:space="preserve"> )</w:t>
      </w:r>
    </w:p>
    <w:p w14:paraId="570CBEDA" w14:textId="77777777" w:rsidR="001F4E91" w:rsidRPr="001F4E91" w:rsidRDefault="001F4E91" w:rsidP="001F4E91">
      <w:pPr>
        <w:spacing w:after="0"/>
        <w:ind w:left="709"/>
        <w:jc w:val="both"/>
        <w:rPr>
          <w:rFonts w:ascii="Arial" w:hAnsi="Arial" w:cs="Arial"/>
        </w:rPr>
      </w:pPr>
      <w:r w:rsidRPr="001F4E91">
        <w:rPr>
          <w:rFonts w:ascii="Arial" w:hAnsi="Arial" w:cs="Arial"/>
        </w:rPr>
        <w:t>Parametry techniczne:</w:t>
      </w:r>
    </w:p>
    <w:p w14:paraId="1F02A317" w14:textId="77777777" w:rsidR="001F4E91" w:rsidRPr="001F4E91" w:rsidRDefault="001F4E91" w:rsidP="001F4E91">
      <w:pPr>
        <w:spacing w:after="0"/>
        <w:ind w:left="709"/>
        <w:jc w:val="both"/>
        <w:rPr>
          <w:rFonts w:ascii="Arial" w:hAnsi="Arial" w:cs="Arial"/>
        </w:rPr>
      </w:pPr>
      <w:r w:rsidRPr="001F4E91">
        <w:rPr>
          <w:rFonts w:ascii="Arial" w:hAnsi="Arial" w:cs="Arial"/>
        </w:rPr>
        <w:t>Koder: 8</w:t>
      </w:r>
    </w:p>
    <w:p w14:paraId="4337606E" w14:textId="77777777" w:rsidR="001F4E91" w:rsidRPr="001F4E91" w:rsidRDefault="001F4E91" w:rsidP="001F4E91">
      <w:pPr>
        <w:spacing w:after="0"/>
        <w:ind w:left="709"/>
        <w:jc w:val="both"/>
        <w:rPr>
          <w:rFonts w:ascii="Arial" w:hAnsi="Arial" w:cs="Arial"/>
        </w:rPr>
      </w:pPr>
      <w:r w:rsidRPr="001F4E91">
        <w:rPr>
          <w:rFonts w:ascii="Arial" w:hAnsi="Arial" w:cs="Arial"/>
        </w:rPr>
        <w:t>Audio: wejście i wyjście</w:t>
      </w:r>
    </w:p>
    <w:p w14:paraId="3E7B22D8" w14:textId="77777777" w:rsidR="001F4E91" w:rsidRPr="001F4E91" w:rsidRDefault="001F4E91" w:rsidP="001F4E91">
      <w:pPr>
        <w:spacing w:after="0"/>
        <w:ind w:left="709"/>
        <w:jc w:val="both"/>
        <w:rPr>
          <w:rFonts w:ascii="Arial" w:hAnsi="Arial" w:cs="Arial"/>
        </w:rPr>
      </w:pPr>
      <w:r w:rsidRPr="001F4E91">
        <w:rPr>
          <w:rFonts w:ascii="Arial" w:hAnsi="Arial" w:cs="Arial"/>
        </w:rPr>
        <w:t>Porty USB: 5</w:t>
      </w:r>
    </w:p>
    <w:p w14:paraId="14F48BDE" w14:textId="77777777" w:rsidR="001F4E91" w:rsidRPr="001F4E91" w:rsidRDefault="001F4E91" w:rsidP="001F4E91">
      <w:pPr>
        <w:spacing w:after="0"/>
        <w:ind w:left="709"/>
        <w:jc w:val="both"/>
        <w:rPr>
          <w:rFonts w:ascii="Arial" w:hAnsi="Arial" w:cs="Arial"/>
        </w:rPr>
      </w:pPr>
      <w:r w:rsidRPr="001F4E91">
        <w:rPr>
          <w:rFonts w:ascii="Arial" w:hAnsi="Arial" w:cs="Arial"/>
        </w:rPr>
        <w:t>Uniwersytety: 6</w:t>
      </w:r>
    </w:p>
    <w:p w14:paraId="04A67D7F"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fadery</w:t>
      </w:r>
      <w:proofErr w:type="spellEnd"/>
      <w:r w:rsidRPr="001F4E91">
        <w:rPr>
          <w:rFonts w:ascii="Arial" w:hAnsi="Arial" w:cs="Arial"/>
        </w:rPr>
        <w:t>: 12</w:t>
      </w:r>
    </w:p>
    <w:p w14:paraId="02292D4F"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cues</w:t>
      </w:r>
      <w:proofErr w:type="spellEnd"/>
      <w:r w:rsidRPr="001F4E91">
        <w:rPr>
          <w:rFonts w:ascii="Arial" w:hAnsi="Arial" w:cs="Arial"/>
        </w:rPr>
        <w:t>: 5000</w:t>
      </w:r>
    </w:p>
    <w:p w14:paraId="00BBDDB6" w14:textId="77777777" w:rsidR="001F4E91" w:rsidRPr="001F4E91" w:rsidRDefault="001F4E91" w:rsidP="001F4E91">
      <w:pPr>
        <w:spacing w:after="0"/>
        <w:ind w:left="709"/>
        <w:jc w:val="both"/>
        <w:rPr>
          <w:rFonts w:ascii="Arial" w:hAnsi="Arial" w:cs="Arial"/>
        </w:rPr>
      </w:pPr>
      <w:r w:rsidRPr="001F4E91">
        <w:rPr>
          <w:rFonts w:ascii="Arial" w:hAnsi="Arial" w:cs="Arial"/>
        </w:rPr>
        <w:t>wymiary (szer. x gł. x wys.): 525 x 350 x 60 mm</w:t>
      </w:r>
    </w:p>
    <w:p w14:paraId="42353076" w14:textId="77777777" w:rsidR="001F4E91" w:rsidRPr="001F4E91" w:rsidRDefault="001F4E91" w:rsidP="001F4E91">
      <w:pPr>
        <w:spacing w:after="0"/>
        <w:ind w:left="709"/>
        <w:jc w:val="both"/>
        <w:rPr>
          <w:rFonts w:ascii="Arial" w:hAnsi="Arial" w:cs="Arial"/>
        </w:rPr>
      </w:pPr>
      <w:r w:rsidRPr="001F4E91">
        <w:rPr>
          <w:rFonts w:ascii="Arial" w:hAnsi="Arial" w:cs="Arial"/>
        </w:rPr>
        <w:t>waga: 7 kg</w:t>
      </w:r>
    </w:p>
    <w:p w14:paraId="0D910930" w14:textId="77777777" w:rsidR="001F4E91" w:rsidRPr="001F4E91" w:rsidRDefault="001F4E91" w:rsidP="001F4E91">
      <w:pPr>
        <w:spacing w:after="0"/>
        <w:ind w:left="709"/>
        <w:jc w:val="both"/>
        <w:rPr>
          <w:rFonts w:ascii="Arial" w:hAnsi="Arial" w:cs="Arial"/>
        </w:rPr>
      </w:pPr>
      <w:r w:rsidRPr="001F4E91">
        <w:rPr>
          <w:rFonts w:ascii="Arial" w:hAnsi="Arial" w:cs="Arial"/>
        </w:rPr>
        <w:t>Wyjścia DMX: 4 x 5-pin</w:t>
      </w:r>
    </w:p>
    <w:p w14:paraId="101A3382" w14:textId="77777777" w:rsidR="001F4E91" w:rsidRPr="001F4E91" w:rsidRDefault="001F4E91" w:rsidP="001F4E91">
      <w:pPr>
        <w:spacing w:after="0"/>
        <w:ind w:left="709"/>
        <w:jc w:val="both"/>
        <w:rPr>
          <w:rFonts w:ascii="Arial" w:hAnsi="Arial" w:cs="Arial"/>
        </w:rPr>
      </w:pPr>
      <w:r w:rsidRPr="001F4E91">
        <w:rPr>
          <w:rFonts w:ascii="Arial" w:hAnsi="Arial" w:cs="Arial"/>
        </w:rPr>
        <w:t>Porty sieciowe: 1</w:t>
      </w:r>
    </w:p>
    <w:p w14:paraId="5836B720"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Stosy </w:t>
      </w:r>
      <w:proofErr w:type="spellStart"/>
      <w:r w:rsidRPr="001F4E91">
        <w:rPr>
          <w:rFonts w:ascii="Arial" w:hAnsi="Arial" w:cs="Arial"/>
        </w:rPr>
        <w:t>Cue</w:t>
      </w:r>
      <w:proofErr w:type="spellEnd"/>
      <w:r w:rsidRPr="001F4E91">
        <w:rPr>
          <w:rFonts w:ascii="Arial" w:hAnsi="Arial" w:cs="Arial"/>
        </w:rPr>
        <w:t>: 2000</w:t>
      </w:r>
    </w:p>
    <w:p w14:paraId="461C299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Funkcje specjalne: wbudowany punkt dostępu do zdalnego sterowania za pomocą tabletu lub </w:t>
      </w:r>
      <w:proofErr w:type="spellStart"/>
      <w:r w:rsidRPr="001F4E91">
        <w:rPr>
          <w:rFonts w:ascii="Arial" w:hAnsi="Arial" w:cs="Arial"/>
        </w:rPr>
        <w:t>smartfona</w:t>
      </w:r>
      <w:proofErr w:type="spellEnd"/>
    </w:p>
    <w:p w14:paraId="4174F720" w14:textId="77777777" w:rsidR="001F4E91" w:rsidRPr="001F4E91" w:rsidRDefault="001F4E91" w:rsidP="001F4E91">
      <w:pPr>
        <w:spacing w:after="0"/>
        <w:ind w:left="709"/>
        <w:jc w:val="both"/>
        <w:rPr>
          <w:rFonts w:ascii="Arial" w:hAnsi="Arial" w:cs="Arial"/>
        </w:rPr>
      </w:pPr>
      <w:r w:rsidRPr="001F4E91">
        <w:rPr>
          <w:rFonts w:ascii="Arial" w:hAnsi="Arial" w:cs="Arial"/>
        </w:rPr>
        <w:t>Grupy: 5000</w:t>
      </w:r>
    </w:p>
    <w:p w14:paraId="3F395BF8" w14:textId="77777777" w:rsidR="001F4E91" w:rsidRPr="001F4E91" w:rsidRDefault="001F4E91" w:rsidP="001F4E91">
      <w:pPr>
        <w:spacing w:after="0"/>
        <w:ind w:left="709"/>
        <w:jc w:val="both"/>
        <w:rPr>
          <w:rFonts w:ascii="Arial" w:hAnsi="Arial" w:cs="Arial"/>
        </w:rPr>
      </w:pPr>
      <w:r w:rsidRPr="001F4E91">
        <w:rPr>
          <w:rFonts w:ascii="Arial" w:hAnsi="Arial" w:cs="Arial"/>
        </w:rPr>
        <w:t>Kontrolowane urządzenia: 3,072</w:t>
      </w:r>
    </w:p>
    <w:p w14:paraId="496153DE"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Konstrukcja sceniczna czarna</w:t>
      </w:r>
    </w:p>
    <w:p w14:paraId="35DB49C2"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 przestrzeni sceny oraz widowni, należy zainstalować aluminiowe uchwyty i konstrukcje sceniczne pomalowane na kolor czarny. Konstrukcję należy zamocować do ścian, sufitu na stałe, zapewniając bezpieczne i stabilne miejsce  do powieszenia urządzeń. Jej długość oraz szerokość musi zapewnić równomierne rozwieszenie urządzeń w celu uzyskania jak najlepszych efektów wizualnych. Grubość aluminium musi być dobrana odpowiednio do obciążenia  wytworzonego przez urządzenia na niej zamontowane. </w:t>
      </w:r>
    </w:p>
    <w:p w14:paraId="583BF8C9"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Osprzęt do konstrukcji scenicznej </w:t>
      </w:r>
    </w:p>
    <w:p w14:paraId="0FC41A9A" w14:textId="77777777" w:rsidR="001F4E91" w:rsidRPr="001F4E91" w:rsidRDefault="001F4E91" w:rsidP="001F4E91">
      <w:pPr>
        <w:spacing w:after="0"/>
        <w:ind w:left="709"/>
        <w:jc w:val="both"/>
        <w:rPr>
          <w:rFonts w:ascii="Arial" w:hAnsi="Arial" w:cs="Arial"/>
        </w:rPr>
      </w:pPr>
      <w:r w:rsidRPr="001F4E91">
        <w:rPr>
          <w:rFonts w:ascii="Arial" w:hAnsi="Arial" w:cs="Arial"/>
        </w:rPr>
        <w:t>Do połączenia konstrukcji scenicznej należy dobrać osprzęt dedykowany przez producenta zapewniający sztywne i stabilne połączenie elementów konstrukcji w całość.</w:t>
      </w:r>
    </w:p>
    <w:p w14:paraId="571DFB65"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Uchwyty mocujące urządzenia do konstrukcji</w:t>
      </w:r>
    </w:p>
    <w:p w14:paraId="34422A55" w14:textId="77777777" w:rsidR="001F4E91" w:rsidRPr="001F4E91" w:rsidRDefault="001F4E91" w:rsidP="001F4E91">
      <w:pPr>
        <w:spacing w:after="0"/>
        <w:ind w:left="709"/>
        <w:jc w:val="both"/>
        <w:rPr>
          <w:rFonts w:ascii="Arial" w:hAnsi="Arial" w:cs="Arial"/>
        </w:rPr>
      </w:pPr>
      <w:r w:rsidRPr="001F4E91">
        <w:rPr>
          <w:rFonts w:ascii="Arial" w:hAnsi="Arial" w:cs="Arial"/>
        </w:rPr>
        <w:t>Uchwyty muszą być dostosowane do typu urządzeń pod kątem konstrukcyjnym jak również obciążeniowym zapewniając stabilne i bezpieczne mocowanie. Kolor czarny.</w:t>
      </w:r>
    </w:p>
    <w:p w14:paraId="75FD8467"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Okablowanie </w:t>
      </w:r>
    </w:p>
    <w:p w14:paraId="19CD5204" w14:textId="77777777" w:rsidR="001F4E91" w:rsidRPr="001F4E91" w:rsidRDefault="001F4E91" w:rsidP="001F4E91">
      <w:pPr>
        <w:spacing w:after="0"/>
        <w:ind w:left="709"/>
        <w:jc w:val="both"/>
        <w:rPr>
          <w:rFonts w:ascii="Arial" w:hAnsi="Arial" w:cs="Arial"/>
        </w:rPr>
      </w:pPr>
      <w:r w:rsidRPr="001F4E91">
        <w:rPr>
          <w:rFonts w:ascii="Arial" w:hAnsi="Arial" w:cs="Arial"/>
        </w:rPr>
        <w:t>Okablowanie i spięcie urządzeń należy wykonać wg wytycznych producenta danych urządzeń. Poszczególne urządzenia należy pogrupować zgodnie ze sztuką aby zapewnić stabilną i bezawaryjna pracę . Okablowanie wykonać dedykowanym przewodem DMX o oporności 110ohm o odpowiednim przekroju i ilość żył sygnałowych. Do wszystkich urządzeń należy również doprowadzić zasilanie 230V według potrzeb, przy konsultacji z branżą elektryczną. Należy zastosować zakończenia kablowe przy użyciu złączy klasy profesjonalnej pozwalającym na długoletnią bezawaryjną pracę.</w:t>
      </w:r>
    </w:p>
    <w:p w14:paraId="74D01AD2" w14:textId="77777777" w:rsidR="001F4E91" w:rsidRPr="00CC694B" w:rsidRDefault="001F4E91" w:rsidP="001F4E91">
      <w:pPr>
        <w:spacing w:after="0"/>
        <w:ind w:left="709"/>
        <w:jc w:val="both"/>
        <w:rPr>
          <w:rFonts w:ascii="Arial" w:hAnsi="Arial" w:cs="Arial"/>
          <w:sz w:val="16"/>
          <w:szCs w:val="16"/>
        </w:rPr>
      </w:pPr>
    </w:p>
    <w:p w14:paraId="6EA1F368"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 xml:space="preserve">3.7. Wytyczne sieci LAN oraz </w:t>
      </w:r>
      <w:proofErr w:type="spellStart"/>
      <w:r w:rsidRPr="001F4E91">
        <w:rPr>
          <w:rFonts w:ascii="Arial" w:hAnsi="Arial" w:cs="Arial"/>
          <w:b/>
          <w:bCs/>
        </w:rPr>
        <w:t>WiFi</w:t>
      </w:r>
      <w:proofErr w:type="spellEnd"/>
    </w:p>
    <w:p w14:paraId="5603C63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 obiekcie zainstalowany zostanie system sieci LAN oraz </w:t>
      </w:r>
      <w:proofErr w:type="spellStart"/>
      <w:r w:rsidRPr="001F4E91">
        <w:rPr>
          <w:rFonts w:ascii="Arial" w:hAnsi="Arial" w:cs="Arial"/>
        </w:rPr>
        <w:t>WiFi</w:t>
      </w:r>
      <w:proofErr w:type="spellEnd"/>
      <w:r w:rsidRPr="001F4E91">
        <w:rPr>
          <w:rFonts w:ascii="Arial" w:hAnsi="Arial" w:cs="Arial"/>
        </w:rPr>
        <w:t xml:space="preserve">. Dedykowane punkty dostępowe umożliwią dostęp do sieci </w:t>
      </w:r>
      <w:proofErr w:type="spellStart"/>
      <w:r w:rsidRPr="001F4E91">
        <w:rPr>
          <w:rFonts w:ascii="Arial" w:hAnsi="Arial" w:cs="Arial"/>
        </w:rPr>
        <w:t>Wi</w:t>
      </w:r>
      <w:proofErr w:type="spellEnd"/>
      <w:r w:rsidRPr="001F4E91">
        <w:rPr>
          <w:rFonts w:ascii="Arial" w:hAnsi="Arial" w:cs="Arial"/>
        </w:rPr>
        <w:t xml:space="preserve"> Fi w projektowanych pomieszczeniach. System przystosowany zostanie do późniejszej rozbudowy na kolejne pomieszczenia budynku.</w:t>
      </w:r>
    </w:p>
    <w:p w14:paraId="69D7A89B"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Przyłącza sieci LAN zainstalowane zostaną w projektowanych przyłączach podłogowych po dwa w scenicznych i cztery w przyłączu na tyle widowni.</w:t>
      </w:r>
    </w:p>
    <w:p w14:paraId="116C3BD8" w14:textId="77777777" w:rsidR="001F4E91" w:rsidRPr="001F4E91" w:rsidRDefault="001F4E91" w:rsidP="001F4E91">
      <w:pPr>
        <w:spacing w:after="0"/>
        <w:ind w:left="709"/>
        <w:jc w:val="both"/>
        <w:rPr>
          <w:rFonts w:ascii="Arial" w:hAnsi="Arial" w:cs="Arial"/>
        </w:rPr>
      </w:pPr>
      <w:r w:rsidRPr="001F4E91">
        <w:rPr>
          <w:rFonts w:ascii="Arial" w:hAnsi="Arial" w:cs="Arial"/>
        </w:rPr>
        <w:t>Dodatkowo w garderobach po dwa przyłącza oraz 4 przyłącza w różnych miejscach na scenie.</w:t>
      </w:r>
    </w:p>
    <w:p w14:paraId="004098C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Należy zainstalować dwa </w:t>
      </w:r>
      <w:proofErr w:type="spellStart"/>
      <w:r w:rsidRPr="001F4E91">
        <w:rPr>
          <w:rFonts w:ascii="Arial" w:hAnsi="Arial" w:cs="Arial"/>
        </w:rPr>
        <w:t>switche</w:t>
      </w:r>
      <w:proofErr w:type="spellEnd"/>
      <w:r w:rsidRPr="001F4E91">
        <w:rPr>
          <w:rFonts w:ascii="Arial" w:hAnsi="Arial" w:cs="Arial"/>
        </w:rPr>
        <w:t xml:space="preserve"> rozszerzające sieć oraz umożliwiające podłączenie urządzeń zasilanych za pomocą POE.</w:t>
      </w:r>
    </w:p>
    <w:p w14:paraId="11B1FE1E"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Router</w:t>
      </w:r>
    </w:p>
    <w:p w14:paraId="746E7F3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Dual-WAN z wydajnością NAT do 2.2 </w:t>
      </w:r>
      <w:proofErr w:type="spellStart"/>
      <w:r w:rsidRPr="001F4E91">
        <w:rPr>
          <w:rFonts w:ascii="Arial" w:hAnsi="Arial" w:cs="Arial"/>
        </w:rPr>
        <w:t>Gbps</w:t>
      </w:r>
      <w:proofErr w:type="spellEnd"/>
      <w:r w:rsidRPr="001F4E91">
        <w:rPr>
          <w:rFonts w:ascii="Arial" w:hAnsi="Arial" w:cs="Arial"/>
        </w:rPr>
        <w:t xml:space="preserve">, Konfigurowalne porty WAN / LAN , WAN </w:t>
      </w:r>
      <w:proofErr w:type="spellStart"/>
      <w:r w:rsidRPr="001F4E91">
        <w:rPr>
          <w:rFonts w:ascii="Arial" w:hAnsi="Arial" w:cs="Arial"/>
        </w:rPr>
        <w:t>LoadBalance</w:t>
      </w:r>
      <w:proofErr w:type="spellEnd"/>
      <w:r w:rsidRPr="001F4E91">
        <w:rPr>
          <w:rFonts w:ascii="Arial" w:hAnsi="Arial" w:cs="Arial"/>
        </w:rPr>
        <w:t xml:space="preserve"> oraz </w:t>
      </w:r>
      <w:proofErr w:type="spellStart"/>
      <w:r w:rsidRPr="001F4E91">
        <w:rPr>
          <w:rFonts w:ascii="Arial" w:hAnsi="Arial" w:cs="Arial"/>
        </w:rPr>
        <w:t>Failover</w:t>
      </w:r>
      <w:proofErr w:type="spellEnd"/>
      <w:r w:rsidRPr="001F4E91">
        <w:rPr>
          <w:rFonts w:ascii="Arial" w:hAnsi="Arial" w:cs="Arial"/>
        </w:rPr>
        <w:t>, 200 tuneli VPN PPTP/L2TP/</w:t>
      </w:r>
      <w:proofErr w:type="spellStart"/>
      <w:r w:rsidRPr="001F4E91">
        <w:rPr>
          <w:rFonts w:ascii="Arial" w:hAnsi="Arial" w:cs="Arial"/>
        </w:rPr>
        <w:t>IPsec</w:t>
      </w:r>
      <w:proofErr w:type="spellEnd"/>
      <w:r w:rsidRPr="001F4E91">
        <w:rPr>
          <w:rFonts w:ascii="Arial" w:hAnsi="Arial" w:cs="Arial"/>
        </w:rPr>
        <w:t xml:space="preserve"> (w tym 50 SSL/</w:t>
      </w:r>
      <w:proofErr w:type="spellStart"/>
      <w:r w:rsidRPr="001F4E91">
        <w:rPr>
          <w:rFonts w:ascii="Arial" w:hAnsi="Arial" w:cs="Arial"/>
        </w:rPr>
        <w:t>OpenVPN</w:t>
      </w:r>
      <w:proofErr w:type="spellEnd"/>
      <w:r w:rsidRPr="001F4E91">
        <w:rPr>
          <w:rFonts w:ascii="Arial" w:hAnsi="Arial" w:cs="Arial"/>
        </w:rPr>
        <w:t xml:space="preserve">), wydajność </w:t>
      </w:r>
      <w:proofErr w:type="spellStart"/>
      <w:r w:rsidRPr="001F4E91">
        <w:rPr>
          <w:rFonts w:ascii="Arial" w:hAnsi="Arial" w:cs="Arial"/>
        </w:rPr>
        <w:t>IPsec</w:t>
      </w:r>
      <w:proofErr w:type="spellEnd"/>
      <w:r w:rsidRPr="001F4E91">
        <w:rPr>
          <w:rFonts w:ascii="Arial" w:hAnsi="Arial" w:cs="Arial"/>
        </w:rPr>
        <w:t xml:space="preserve"> do 1200 </w:t>
      </w:r>
      <w:proofErr w:type="spellStart"/>
      <w:r w:rsidRPr="001F4E91">
        <w:rPr>
          <w:rFonts w:ascii="Arial" w:hAnsi="Arial" w:cs="Arial"/>
        </w:rPr>
        <w:t>Mbps</w:t>
      </w:r>
      <w:proofErr w:type="spellEnd"/>
      <w:r w:rsidRPr="001F4E91">
        <w:rPr>
          <w:rFonts w:ascii="Arial" w:hAnsi="Arial" w:cs="Arial"/>
        </w:rPr>
        <w:t xml:space="preserve">, wydajność SSL VPN do 600  </w:t>
      </w:r>
      <w:proofErr w:type="spellStart"/>
      <w:r w:rsidRPr="001F4E91">
        <w:rPr>
          <w:rFonts w:ascii="Arial" w:hAnsi="Arial" w:cs="Arial"/>
        </w:rPr>
        <w:t>Mbps</w:t>
      </w:r>
      <w:proofErr w:type="spellEnd"/>
      <w:r w:rsidRPr="001F4E91">
        <w:rPr>
          <w:rFonts w:ascii="Arial" w:hAnsi="Arial" w:cs="Arial"/>
        </w:rPr>
        <w:t xml:space="preserve">, Firewall SPI z filtrowaniem treści według słów kluczowych URL, kategorii stron, aplikacji, centralne zarządzanie. </w:t>
      </w:r>
    </w:p>
    <w:p w14:paraId="4E1260C7"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PORTY: </w:t>
      </w:r>
    </w:p>
    <w:p w14:paraId="32179460"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WAN/LAN 1 port 2.5G/1G/100M/10M Ethernet RJ-45, 1 port 1G/100M/10M Ethernet RJ-45 </w:t>
      </w:r>
      <w:proofErr w:type="spellStart"/>
      <w:r w:rsidRPr="001F4E91">
        <w:rPr>
          <w:rFonts w:ascii="Arial" w:hAnsi="Arial" w:cs="Arial"/>
          <w:lang w:val="en-GB"/>
        </w:rPr>
        <w:t>lub</w:t>
      </w:r>
      <w:proofErr w:type="spellEnd"/>
      <w:r w:rsidRPr="001F4E91">
        <w:rPr>
          <w:rFonts w:ascii="Arial" w:hAnsi="Arial" w:cs="Arial"/>
          <w:lang w:val="en-GB"/>
        </w:rPr>
        <w:t xml:space="preserve"> 1G SFP , 2 port 1G/100M/10M Ethernet RJ-45</w:t>
      </w:r>
    </w:p>
    <w:p w14:paraId="4DA3F7CC"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LAN: 2 porty 1G/100M/10M Ethernet RJ-45</w:t>
      </w:r>
    </w:p>
    <w:p w14:paraId="26662D8B"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USB   1 port USB 2.0 , 1 port USB 3.0</w:t>
      </w:r>
    </w:p>
    <w:p w14:paraId="1D4BEF0C" w14:textId="77777777" w:rsidR="001F4E91" w:rsidRPr="001F4E91" w:rsidRDefault="001F4E91" w:rsidP="001F4E91">
      <w:pPr>
        <w:spacing w:after="0"/>
        <w:ind w:left="709"/>
        <w:jc w:val="both"/>
        <w:rPr>
          <w:rFonts w:ascii="Arial" w:hAnsi="Arial" w:cs="Arial"/>
          <w:b/>
          <w:bCs/>
          <w:lang w:val="en-GB"/>
        </w:rPr>
      </w:pPr>
      <w:r w:rsidRPr="001F4E91">
        <w:rPr>
          <w:rFonts w:ascii="Arial" w:hAnsi="Arial" w:cs="Arial"/>
          <w:b/>
          <w:bCs/>
          <w:lang w:val="en-GB"/>
        </w:rPr>
        <w:t xml:space="preserve">Switch </w:t>
      </w:r>
    </w:p>
    <w:p w14:paraId="051E6832" w14:textId="77777777" w:rsidR="001F4E91" w:rsidRPr="001F4E91" w:rsidRDefault="001F4E91" w:rsidP="001F4E91">
      <w:pPr>
        <w:spacing w:after="0"/>
        <w:ind w:left="709"/>
        <w:jc w:val="both"/>
        <w:rPr>
          <w:rFonts w:ascii="Arial" w:hAnsi="Arial" w:cs="Arial"/>
          <w:lang w:val="en-GB"/>
        </w:rPr>
      </w:pPr>
      <w:r w:rsidRPr="001F4E91">
        <w:rPr>
          <w:rFonts w:ascii="Arial" w:hAnsi="Arial" w:cs="Arial"/>
          <w:lang w:val="en-GB"/>
        </w:rPr>
        <w:t xml:space="preserve">4x 10GbE SFP+, 128 Gbps, 95 Mpps, </w:t>
      </w:r>
      <w:proofErr w:type="spellStart"/>
      <w:r w:rsidRPr="001F4E91">
        <w:rPr>
          <w:rFonts w:ascii="Arial" w:hAnsi="Arial" w:cs="Arial"/>
          <w:lang w:val="en-GB"/>
        </w:rPr>
        <w:t>przełącznik</w:t>
      </w:r>
      <w:proofErr w:type="spellEnd"/>
      <w:r w:rsidRPr="001F4E91">
        <w:rPr>
          <w:rFonts w:ascii="Arial" w:hAnsi="Arial" w:cs="Arial"/>
          <w:lang w:val="en-GB"/>
        </w:rPr>
        <w:t xml:space="preserve"> L2+, 24 porty PoE+ Gigabit Ethernet RJ-45 z </w:t>
      </w:r>
      <w:proofErr w:type="spellStart"/>
      <w:r w:rsidRPr="001F4E91">
        <w:rPr>
          <w:rFonts w:ascii="Arial" w:hAnsi="Arial" w:cs="Arial"/>
          <w:lang w:val="en-GB"/>
        </w:rPr>
        <w:t>budżetem</w:t>
      </w:r>
      <w:proofErr w:type="spellEnd"/>
      <w:r w:rsidRPr="001F4E91">
        <w:rPr>
          <w:rFonts w:ascii="Arial" w:hAnsi="Arial" w:cs="Arial"/>
          <w:lang w:val="en-GB"/>
        </w:rPr>
        <w:t xml:space="preserve"> </w:t>
      </w:r>
      <w:proofErr w:type="spellStart"/>
      <w:r w:rsidRPr="001F4E91">
        <w:rPr>
          <w:rFonts w:ascii="Arial" w:hAnsi="Arial" w:cs="Arial"/>
          <w:lang w:val="en-GB"/>
        </w:rPr>
        <w:t>mocy</w:t>
      </w:r>
      <w:proofErr w:type="spellEnd"/>
      <w:r w:rsidRPr="001F4E91">
        <w:rPr>
          <w:rFonts w:ascii="Arial" w:hAnsi="Arial" w:cs="Arial"/>
          <w:lang w:val="en-GB"/>
        </w:rPr>
        <w:t xml:space="preserve"> 400W, </w:t>
      </w:r>
      <w:proofErr w:type="spellStart"/>
      <w:r w:rsidRPr="001F4E91">
        <w:rPr>
          <w:rFonts w:ascii="Arial" w:hAnsi="Arial" w:cs="Arial"/>
          <w:lang w:val="en-GB"/>
        </w:rPr>
        <w:t>konfiguracja</w:t>
      </w:r>
      <w:proofErr w:type="spellEnd"/>
      <w:r w:rsidRPr="001F4E91">
        <w:rPr>
          <w:rFonts w:ascii="Arial" w:hAnsi="Arial" w:cs="Arial"/>
          <w:lang w:val="en-GB"/>
        </w:rPr>
        <w:t xml:space="preserve"> VLAN </w:t>
      </w:r>
      <w:proofErr w:type="spellStart"/>
      <w:r w:rsidRPr="001F4E91">
        <w:rPr>
          <w:rFonts w:ascii="Arial" w:hAnsi="Arial" w:cs="Arial"/>
          <w:lang w:val="en-GB"/>
        </w:rPr>
        <w:t>oparta</w:t>
      </w:r>
      <w:proofErr w:type="spellEnd"/>
      <w:r w:rsidRPr="001F4E91">
        <w:rPr>
          <w:rFonts w:ascii="Arial" w:hAnsi="Arial" w:cs="Arial"/>
          <w:lang w:val="en-GB"/>
        </w:rPr>
        <w:t xml:space="preserve"> </w:t>
      </w:r>
      <w:proofErr w:type="spellStart"/>
      <w:r w:rsidRPr="001F4E91">
        <w:rPr>
          <w:rFonts w:ascii="Arial" w:hAnsi="Arial" w:cs="Arial"/>
          <w:lang w:val="en-GB"/>
        </w:rPr>
        <w:t>na</w:t>
      </w:r>
      <w:proofErr w:type="spellEnd"/>
      <w:r w:rsidRPr="001F4E91">
        <w:rPr>
          <w:rFonts w:ascii="Arial" w:hAnsi="Arial" w:cs="Arial"/>
          <w:lang w:val="en-GB"/>
        </w:rPr>
        <w:t xml:space="preserve"> </w:t>
      </w:r>
      <w:proofErr w:type="spellStart"/>
      <w:r w:rsidRPr="001F4E91">
        <w:rPr>
          <w:rFonts w:ascii="Arial" w:hAnsi="Arial" w:cs="Arial"/>
          <w:lang w:val="en-GB"/>
        </w:rPr>
        <w:t>portach</w:t>
      </w:r>
      <w:proofErr w:type="spellEnd"/>
      <w:r w:rsidRPr="001F4E91">
        <w:rPr>
          <w:rFonts w:ascii="Arial" w:hAnsi="Arial" w:cs="Arial"/>
          <w:lang w:val="en-GB"/>
        </w:rPr>
        <w:t xml:space="preserve">, </w:t>
      </w:r>
      <w:proofErr w:type="spellStart"/>
      <w:r w:rsidRPr="001F4E91">
        <w:rPr>
          <w:rFonts w:ascii="Arial" w:hAnsi="Arial" w:cs="Arial"/>
          <w:lang w:val="en-GB"/>
        </w:rPr>
        <w:t>tagach</w:t>
      </w:r>
      <w:proofErr w:type="spellEnd"/>
      <w:r w:rsidRPr="001F4E91">
        <w:rPr>
          <w:rFonts w:ascii="Arial" w:hAnsi="Arial" w:cs="Arial"/>
          <w:lang w:val="en-GB"/>
        </w:rPr>
        <w:t xml:space="preserve"> 802.1Q, </w:t>
      </w:r>
      <w:proofErr w:type="spellStart"/>
      <w:r w:rsidRPr="001F4E91">
        <w:rPr>
          <w:rFonts w:ascii="Arial" w:hAnsi="Arial" w:cs="Arial"/>
          <w:lang w:val="en-GB"/>
        </w:rPr>
        <w:t>adresach</w:t>
      </w:r>
      <w:proofErr w:type="spellEnd"/>
      <w:r w:rsidRPr="001F4E91">
        <w:rPr>
          <w:rFonts w:ascii="Arial" w:hAnsi="Arial" w:cs="Arial"/>
          <w:lang w:val="en-GB"/>
        </w:rPr>
        <w:t xml:space="preserve"> MAC </w:t>
      </w:r>
      <w:proofErr w:type="spellStart"/>
      <w:r w:rsidRPr="001F4E91">
        <w:rPr>
          <w:rFonts w:ascii="Arial" w:hAnsi="Arial" w:cs="Arial"/>
          <w:lang w:val="en-GB"/>
        </w:rPr>
        <w:t>oraz</w:t>
      </w:r>
      <w:proofErr w:type="spellEnd"/>
      <w:r w:rsidRPr="001F4E91">
        <w:rPr>
          <w:rFonts w:ascii="Arial" w:hAnsi="Arial" w:cs="Arial"/>
          <w:lang w:val="en-GB"/>
        </w:rPr>
        <w:t xml:space="preserve"> </w:t>
      </w:r>
      <w:proofErr w:type="spellStart"/>
      <w:r w:rsidRPr="001F4E91">
        <w:rPr>
          <w:rFonts w:ascii="Arial" w:hAnsi="Arial" w:cs="Arial"/>
          <w:lang w:val="en-GB"/>
        </w:rPr>
        <w:t>protokołach</w:t>
      </w:r>
      <w:proofErr w:type="spellEnd"/>
      <w:r w:rsidRPr="001F4E91">
        <w:rPr>
          <w:rFonts w:ascii="Arial" w:hAnsi="Arial" w:cs="Arial"/>
          <w:lang w:val="en-GB"/>
        </w:rPr>
        <w:t xml:space="preserve">, voice VLAN </w:t>
      </w:r>
      <w:proofErr w:type="spellStart"/>
      <w:r w:rsidRPr="001F4E91">
        <w:rPr>
          <w:rFonts w:ascii="Arial" w:hAnsi="Arial" w:cs="Arial"/>
          <w:lang w:val="en-GB"/>
        </w:rPr>
        <w:t>oraz</w:t>
      </w:r>
      <w:proofErr w:type="spellEnd"/>
      <w:r w:rsidRPr="001F4E91">
        <w:rPr>
          <w:rFonts w:ascii="Arial" w:hAnsi="Arial" w:cs="Arial"/>
          <w:lang w:val="en-GB"/>
        </w:rPr>
        <w:t xml:space="preserve"> Surveillance VLAN w </w:t>
      </w:r>
      <w:proofErr w:type="spellStart"/>
      <w:r w:rsidRPr="001F4E91">
        <w:rPr>
          <w:rFonts w:ascii="Arial" w:hAnsi="Arial" w:cs="Arial"/>
          <w:lang w:val="en-GB"/>
        </w:rPr>
        <w:t>celu</w:t>
      </w:r>
      <w:proofErr w:type="spellEnd"/>
      <w:r w:rsidRPr="001F4E91">
        <w:rPr>
          <w:rFonts w:ascii="Arial" w:hAnsi="Arial" w:cs="Arial"/>
          <w:lang w:val="en-GB"/>
        </w:rPr>
        <w:t xml:space="preserve"> </w:t>
      </w:r>
      <w:proofErr w:type="spellStart"/>
      <w:r w:rsidRPr="001F4E91">
        <w:rPr>
          <w:rFonts w:ascii="Arial" w:hAnsi="Arial" w:cs="Arial"/>
          <w:lang w:val="en-GB"/>
        </w:rPr>
        <w:t>optymalizacji</w:t>
      </w:r>
      <w:proofErr w:type="spellEnd"/>
      <w:r w:rsidRPr="001F4E91">
        <w:rPr>
          <w:rFonts w:ascii="Arial" w:hAnsi="Arial" w:cs="Arial"/>
          <w:lang w:val="en-GB"/>
        </w:rPr>
        <w:t xml:space="preserve"> </w:t>
      </w:r>
      <w:proofErr w:type="spellStart"/>
      <w:r w:rsidRPr="001F4E91">
        <w:rPr>
          <w:rFonts w:ascii="Arial" w:hAnsi="Arial" w:cs="Arial"/>
          <w:lang w:val="en-GB"/>
        </w:rPr>
        <w:t>jakości</w:t>
      </w:r>
      <w:proofErr w:type="spellEnd"/>
      <w:r w:rsidRPr="001F4E91">
        <w:rPr>
          <w:rFonts w:ascii="Arial" w:hAnsi="Arial" w:cs="Arial"/>
          <w:lang w:val="en-GB"/>
        </w:rPr>
        <w:t xml:space="preserve"> </w:t>
      </w:r>
      <w:proofErr w:type="spellStart"/>
      <w:r w:rsidRPr="001F4E91">
        <w:rPr>
          <w:rFonts w:ascii="Arial" w:hAnsi="Arial" w:cs="Arial"/>
          <w:lang w:val="en-GB"/>
        </w:rPr>
        <w:t>połączeń</w:t>
      </w:r>
      <w:proofErr w:type="spellEnd"/>
      <w:r w:rsidRPr="001F4E91">
        <w:rPr>
          <w:rFonts w:ascii="Arial" w:hAnsi="Arial" w:cs="Arial"/>
          <w:lang w:val="en-GB"/>
        </w:rPr>
        <w:t xml:space="preserve"> </w:t>
      </w:r>
      <w:proofErr w:type="spellStart"/>
      <w:r w:rsidRPr="001F4E91">
        <w:rPr>
          <w:rFonts w:ascii="Arial" w:hAnsi="Arial" w:cs="Arial"/>
          <w:lang w:val="en-GB"/>
        </w:rPr>
        <w:t>oraz</w:t>
      </w:r>
      <w:proofErr w:type="spellEnd"/>
      <w:r w:rsidRPr="001F4E91">
        <w:rPr>
          <w:rFonts w:ascii="Arial" w:hAnsi="Arial" w:cs="Arial"/>
          <w:lang w:val="en-GB"/>
        </w:rPr>
        <w:t xml:space="preserve"> </w:t>
      </w:r>
      <w:proofErr w:type="spellStart"/>
      <w:r w:rsidRPr="001F4E91">
        <w:rPr>
          <w:rFonts w:ascii="Arial" w:hAnsi="Arial" w:cs="Arial"/>
          <w:lang w:val="en-GB"/>
        </w:rPr>
        <w:t>wideo</w:t>
      </w:r>
      <w:proofErr w:type="spellEnd"/>
      <w:r w:rsidRPr="001F4E91">
        <w:rPr>
          <w:rFonts w:ascii="Arial" w:hAnsi="Arial" w:cs="Arial"/>
          <w:lang w:val="en-GB"/>
        </w:rPr>
        <w:t>.</w:t>
      </w:r>
    </w:p>
    <w:p w14:paraId="7A8FE88E"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lang w:val="en-GB"/>
        </w:rPr>
        <w:t>Bezpieczna</w:t>
      </w:r>
      <w:proofErr w:type="spellEnd"/>
      <w:r w:rsidRPr="001F4E91">
        <w:rPr>
          <w:rFonts w:ascii="Arial" w:hAnsi="Arial" w:cs="Arial"/>
          <w:lang w:val="en-GB"/>
        </w:rPr>
        <w:t xml:space="preserve"> </w:t>
      </w:r>
      <w:proofErr w:type="spellStart"/>
      <w:r w:rsidRPr="001F4E91">
        <w:rPr>
          <w:rFonts w:ascii="Arial" w:hAnsi="Arial" w:cs="Arial"/>
          <w:lang w:val="en-GB"/>
        </w:rPr>
        <w:t>sieć</w:t>
      </w:r>
      <w:proofErr w:type="spellEnd"/>
      <w:r w:rsidRPr="001F4E91">
        <w:rPr>
          <w:rFonts w:ascii="Arial" w:hAnsi="Arial" w:cs="Arial"/>
          <w:lang w:val="en-GB"/>
        </w:rPr>
        <w:t xml:space="preserve"> </w:t>
      </w:r>
      <w:proofErr w:type="spellStart"/>
      <w:r w:rsidRPr="001F4E91">
        <w:rPr>
          <w:rFonts w:ascii="Arial" w:hAnsi="Arial" w:cs="Arial"/>
          <w:lang w:val="en-GB"/>
        </w:rPr>
        <w:t>lokalna</w:t>
      </w:r>
      <w:proofErr w:type="spellEnd"/>
      <w:r w:rsidRPr="001F4E91">
        <w:rPr>
          <w:rFonts w:ascii="Arial" w:hAnsi="Arial" w:cs="Arial"/>
          <w:lang w:val="en-GB"/>
        </w:rPr>
        <w:t xml:space="preserve">, </w:t>
      </w:r>
      <w:proofErr w:type="spellStart"/>
      <w:r w:rsidRPr="001F4E91">
        <w:rPr>
          <w:rFonts w:ascii="Arial" w:hAnsi="Arial" w:cs="Arial"/>
          <w:lang w:val="en-GB"/>
        </w:rPr>
        <w:t>dzięki</w:t>
      </w:r>
      <w:proofErr w:type="spellEnd"/>
      <w:r w:rsidRPr="001F4E91">
        <w:rPr>
          <w:rFonts w:ascii="Arial" w:hAnsi="Arial" w:cs="Arial"/>
          <w:lang w:val="en-GB"/>
        </w:rPr>
        <w:t xml:space="preserve"> </w:t>
      </w:r>
      <w:proofErr w:type="spellStart"/>
      <w:r w:rsidRPr="001F4E91">
        <w:rPr>
          <w:rFonts w:ascii="Arial" w:hAnsi="Arial" w:cs="Arial"/>
          <w:lang w:val="en-GB"/>
        </w:rPr>
        <w:t>zabezpieczeniom</w:t>
      </w:r>
      <w:proofErr w:type="spellEnd"/>
      <w:r w:rsidRPr="001F4E91">
        <w:rPr>
          <w:rFonts w:ascii="Arial" w:hAnsi="Arial" w:cs="Arial"/>
          <w:lang w:val="en-GB"/>
        </w:rPr>
        <w:t xml:space="preserve"> </w:t>
      </w:r>
      <w:proofErr w:type="spellStart"/>
      <w:r w:rsidRPr="001F4E91">
        <w:rPr>
          <w:rFonts w:ascii="Arial" w:hAnsi="Arial" w:cs="Arial"/>
          <w:lang w:val="en-GB"/>
        </w:rPr>
        <w:t>portu</w:t>
      </w:r>
      <w:proofErr w:type="spellEnd"/>
      <w:r w:rsidRPr="001F4E91">
        <w:rPr>
          <w:rFonts w:ascii="Arial" w:hAnsi="Arial" w:cs="Arial"/>
          <w:lang w:val="en-GB"/>
        </w:rPr>
        <w:t xml:space="preserve"> 802.1x, ACL, IP Source Guard </w:t>
      </w:r>
      <w:proofErr w:type="spellStart"/>
      <w:r w:rsidRPr="001F4E91">
        <w:rPr>
          <w:rFonts w:ascii="Arial" w:hAnsi="Arial" w:cs="Arial"/>
          <w:lang w:val="en-GB"/>
        </w:rPr>
        <w:t>oraz</w:t>
      </w:r>
      <w:proofErr w:type="spellEnd"/>
      <w:r w:rsidRPr="001F4E91">
        <w:rPr>
          <w:rFonts w:ascii="Arial" w:hAnsi="Arial" w:cs="Arial"/>
          <w:lang w:val="en-GB"/>
        </w:rPr>
        <w:t xml:space="preserve"> DHCP Snooping , Obsługa IPv6 z MLD Snooping, IPv6 ACL </w:t>
      </w:r>
      <w:proofErr w:type="spellStart"/>
      <w:r w:rsidRPr="001F4E91">
        <w:rPr>
          <w:rFonts w:ascii="Arial" w:hAnsi="Arial" w:cs="Arial"/>
          <w:lang w:val="en-GB"/>
        </w:rPr>
        <w:t>oraz</w:t>
      </w:r>
      <w:proofErr w:type="spellEnd"/>
      <w:r w:rsidRPr="001F4E91">
        <w:rPr>
          <w:rFonts w:ascii="Arial" w:hAnsi="Arial" w:cs="Arial"/>
          <w:lang w:val="en-GB"/>
        </w:rPr>
        <w:t xml:space="preserve"> IPv6 DNS Resolver, </w:t>
      </w:r>
      <w:proofErr w:type="spellStart"/>
      <w:r w:rsidRPr="001F4E91">
        <w:rPr>
          <w:rFonts w:ascii="Arial" w:hAnsi="Arial" w:cs="Arial"/>
          <w:lang w:val="en-GB"/>
        </w:rPr>
        <w:t>Uwierzytelnianie</w:t>
      </w:r>
      <w:proofErr w:type="spellEnd"/>
      <w:r w:rsidRPr="001F4E91">
        <w:rPr>
          <w:rFonts w:ascii="Arial" w:hAnsi="Arial" w:cs="Arial"/>
          <w:lang w:val="en-GB"/>
        </w:rPr>
        <w:t xml:space="preserve"> </w:t>
      </w:r>
      <w:proofErr w:type="spellStart"/>
      <w:r w:rsidRPr="001F4E91">
        <w:rPr>
          <w:rFonts w:ascii="Arial" w:hAnsi="Arial" w:cs="Arial"/>
          <w:lang w:val="en-GB"/>
        </w:rPr>
        <w:t>przez</w:t>
      </w:r>
      <w:proofErr w:type="spellEnd"/>
      <w:r w:rsidRPr="001F4E91">
        <w:rPr>
          <w:rFonts w:ascii="Arial" w:hAnsi="Arial" w:cs="Arial"/>
          <w:lang w:val="en-GB"/>
        </w:rPr>
        <w:t xml:space="preserve"> </w:t>
      </w:r>
      <w:proofErr w:type="spellStart"/>
      <w:r w:rsidRPr="001F4E91">
        <w:rPr>
          <w:rFonts w:ascii="Arial" w:hAnsi="Arial" w:cs="Arial"/>
          <w:lang w:val="en-GB"/>
        </w:rPr>
        <w:t>lokalną</w:t>
      </w:r>
      <w:proofErr w:type="spellEnd"/>
      <w:r w:rsidRPr="001F4E91">
        <w:rPr>
          <w:rFonts w:ascii="Arial" w:hAnsi="Arial" w:cs="Arial"/>
          <w:lang w:val="en-GB"/>
        </w:rPr>
        <w:t xml:space="preserve"> </w:t>
      </w:r>
      <w:proofErr w:type="spellStart"/>
      <w:r w:rsidRPr="001F4E91">
        <w:rPr>
          <w:rFonts w:ascii="Arial" w:hAnsi="Arial" w:cs="Arial"/>
          <w:lang w:val="en-GB"/>
        </w:rPr>
        <w:t>bazę</w:t>
      </w:r>
      <w:proofErr w:type="spellEnd"/>
      <w:r w:rsidRPr="001F4E91">
        <w:rPr>
          <w:rFonts w:ascii="Arial" w:hAnsi="Arial" w:cs="Arial"/>
          <w:lang w:val="en-GB"/>
        </w:rPr>
        <w:t xml:space="preserve"> </w:t>
      </w:r>
      <w:proofErr w:type="spellStart"/>
      <w:r w:rsidRPr="001F4E91">
        <w:rPr>
          <w:rFonts w:ascii="Arial" w:hAnsi="Arial" w:cs="Arial"/>
          <w:lang w:val="en-GB"/>
        </w:rPr>
        <w:t>danych</w:t>
      </w:r>
      <w:proofErr w:type="spellEnd"/>
      <w:r w:rsidRPr="001F4E91">
        <w:rPr>
          <w:rFonts w:ascii="Arial" w:hAnsi="Arial" w:cs="Arial"/>
          <w:lang w:val="en-GB"/>
        </w:rPr>
        <w:t xml:space="preserve">, </w:t>
      </w:r>
      <w:proofErr w:type="spellStart"/>
      <w:r w:rsidRPr="001F4E91">
        <w:rPr>
          <w:rFonts w:ascii="Arial" w:hAnsi="Arial" w:cs="Arial"/>
          <w:lang w:val="en-GB"/>
        </w:rPr>
        <w:t>serwery</w:t>
      </w:r>
      <w:proofErr w:type="spellEnd"/>
      <w:r w:rsidRPr="001F4E91">
        <w:rPr>
          <w:rFonts w:ascii="Arial" w:hAnsi="Arial" w:cs="Arial"/>
          <w:lang w:val="en-GB"/>
        </w:rPr>
        <w:t xml:space="preserve"> RADIUS </w:t>
      </w:r>
      <w:proofErr w:type="spellStart"/>
      <w:r w:rsidRPr="001F4E91">
        <w:rPr>
          <w:rFonts w:ascii="Arial" w:hAnsi="Arial" w:cs="Arial"/>
          <w:lang w:val="en-GB"/>
        </w:rPr>
        <w:t>oraz</w:t>
      </w:r>
      <w:proofErr w:type="spellEnd"/>
      <w:r w:rsidRPr="001F4E91">
        <w:rPr>
          <w:rFonts w:ascii="Arial" w:hAnsi="Arial" w:cs="Arial"/>
          <w:lang w:val="en-GB"/>
        </w:rPr>
        <w:t xml:space="preserve"> TACACS+, </w:t>
      </w:r>
      <w:proofErr w:type="spellStart"/>
      <w:r w:rsidRPr="001F4E91">
        <w:rPr>
          <w:rFonts w:ascii="Arial" w:hAnsi="Arial" w:cs="Arial"/>
          <w:lang w:val="en-GB"/>
        </w:rPr>
        <w:t>zgodny</w:t>
      </w:r>
      <w:proofErr w:type="spellEnd"/>
      <w:r w:rsidRPr="001F4E91">
        <w:rPr>
          <w:rFonts w:ascii="Arial" w:hAnsi="Arial" w:cs="Arial"/>
          <w:lang w:val="en-GB"/>
        </w:rPr>
        <w:t xml:space="preserve"> z IEEE 802.3az (Energy-Efficient Ethernet) ,</w:t>
      </w:r>
      <w:proofErr w:type="spellStart"/>
      <w:r w:rsidRPr="001F4E91">
        <w:rPr>
          <w:rFonts w:ascii="Arial" w:hAnsi="Arial" w:cs="Arial"/>
          <w:lang w:val="en-GB"/>
        </w:rPr>
        <w:t>Wsparcie</w:t>
      </w:r>
      <w:proofErr w:type="spellEnd"/>
      <w:r w:rsidRPr="001F4E91">
        <w:rPr>
          <w:rFonts w:ascii="Arial" w:hAnsi="Arial" w:cs="Arial"/>
          <w:lang w:val="en-GB"/>
        </w:rPr>
        <w:t xml:space="preserve"> SNMP v1/v2c/v3, RMON </w:t>
      </w:r>
      <w:proofErr w:type="spellStart"/>
      <w:r w:rsidRPr="001F4E91">
        <w:rPr>
          <w:rFonts w:ascii="Arial" w:hAnsi="Arial" w:cs="Arial"/>
          <w:lang w:val="en-GB"/>
        </w:rPr>
        <w:t>oraz</w:t>
      </w:r>
      <w:proofErr w:type="spellEnd"/>
      <w:r w:rsidRPr="001F4E91">
        <w:rPr>
          <w:rFonts w:ascii="Arial" w:hAnsi="Arial" w:cs="Arial"/>
          <w:lang w:val="en-GB"/>
        </w:rPr>
        <w:t xml:space="preserve"> Syslog do </w:t>
      </w:r>
      <w:proofErr w:type="spellStart"/>
      <w:r w:rsidRPr="001F4E91">
        <w:rPr>
          <w:rFonts w:ascii="Arial" w:hAnsi="Arial" w:cs="Arial"/>
          <w:lang w:val="en-GB"/>
        </w:rPr>
        <w:t>monitorowania</w:t>
      </w:r>
      <w:proofErr w:type="spellEnd"/>
      <w:r w:rsidRPr="001F4E91">
        <w:rPr>
          <w:rFonts w:ascii="Arial" w:hAnsi="Arial" w:cs="Arial"/>
          <w:lang w:val="en-GB"/>
        </w:rPr>
        <w:t xml:space="preserve"> </w:t>
      </w:r>
      <w:proofErr w:type="spellStart"/>
      <w:r w:rsidRPr="001F4E91">
        <w:rPr>
          <w:rFonts w:ascii="Arial" w:hAnsi="Arial" w:cs="Arial"/>
          <w:lang w:val="en-GB"/>
        </w:rPr>
        <w:t>sieci</w:t>
      </w:r>
      <w:proofErr w:type="spellEnd"/>
      <w:r w:rsidRPr="001F4E91">
        <w:rPr>
          <w:rFonts w:ascii="Arial" w:hAnsi="Arial" w:cs="Arial"/>
          <w:lang w:val="en-GB"/>
        </w:rPr>
        <w:t xml:space="preserve">. </w:t>
      </w:r>
      <w:r w:rsidRPr="001F4E91">
        <w:rPr>
          <w:rFonts w:ascii="Arial" w:hAnsi="Arial" w:cs="Arial"/>
        </w:rPr>
        <w:t xml:space="preserve">Rozmiar bufora – 12 </w:t>
      </w:r>
      <w:proofErr w:type="spellStart"/>
      <w:r w:rsidRPr="001F4E91">
        <w:rPr>
          <w:rFonts w:ascii="Arial" w:hAnsi="Arial" w:cs="Arial"/>
        </w:rPr>
        <w:t>Mbit</w:t>
      </w:r>
      <w:proofErr w:type="spellEnd"/>
      <w:r w:rsidRPr="001F4E91">
        <w:rPr>
          <w:rFonts w:ascii="Arial" w:hAnsi="Arial" w:cs="Arial"/>
        </w:rPr>
        <w:t xml:space="preserve"> </w:t>
      </w:r>
      <w:proofErr w:type="spellStart"/>
      <w:r w:rsidRPr="001F4E91">
        <w:rPr>
          <w:rFonts w:ascii="Arial" w:hAnsi="Arial" w:cs="Arial"/>
        </w:rPr>
        <w:t>ydajność</w:t>
      </w:r>
      <w:proofErr w:type="spellEnd"/>
      <w:r w:rsidRPr="001F4E91">
        <w:rPr>
          <w:rFonts w:ascii="Arial" w:hAnsi="Arial" w:cs="Arial"/>
        </w:rPr>
        <w:t xml:space="preserve"> przełączania – 128 </w:t>
      </w:r>
      <w:proofErr w:type="spellStart"/>
      <w:r w:rsidRPr="001F4E91">
        <w:rPr>
          <w:rFonts w:ascii="Arial" w:hAnsi="Arial" w:cs="Arial"/>
        </w:rPr>
        <w:t>Gbps</w:t>
      </w:r>
      <w:proofErr w:type="spellEnd"/>
      <w:r w:rsidRPr="001F4E91">
        <w:rPr>
          <w:rFonts w:ascii="Arial" w:hAnsi="Arial" w:cs="Arial"/>
        </w:rPr>
        <w:t xml:space="preserve"> , Szybkość przekierowań ramek – 95.2 </w:t>
      </w:r>
      <w:proofErr w:type="spellStart"/>
      <w:r w:rsidRPr="001F4E91">
        <w:rPr>
          <w:rFonts w:ascii="Arial" w:hAnsi="Arial" w:cs="Arial"/>
        </w:rPr>
        <w:t>Mpps</w:t>
      </w:r>
      <w:proofErr w:type="spellEnd"/>
      <w:r w:rsidRPr="001F4E91">
        <w:rPr>
          <w:rFonts w:ascii="Arial" w:hAnsi="Arial" w:cs="Arial"/>
        </w:rPr>
        <w:t xml:space="preserve"> (ramka 64B), Tablica adresów MAC – 16k, Ramki jumbo – maks. 12KB, Tabela routingu L3 – 1k.</w:t>
      </w:r>
    </w:p>
    <w:p w14:paraId="1AD353B9" w14:textId="77777777" w:rsidR="001F4E91" w:rsidRPr="001F4E91" w:rsidRDefault="001F4E91" w:rsidP="001F4E91">
      <w:pPr>
        <w:spacing w:after="0"/>
        <w:ind w:left="709"/>
        <w:jc w:val="both"/>
        <w:rPr>
          <w:rFonts w:ascii="Arial" w:hAnsi="Arial" w:cs="Arial"/>
          <w:b/>
          <w:bCs/>
        </w:rPr>
      </w:pPr>
      <w:proofErr w:type="spellStart"/>
      <w:r w:rsidRPr="001F4E91">
        <w:rPr>
          <w:rFonts w:ascii="Arial" w:hAnsi="Arial" w:cs="Arial"/>
          <w:b/>
          <w:bCs/>
        </w:rPr>
        <w:t>Accespoint</w:t>
      </w:r>
      <w:proofErr w:type="spellEnd"/>
    </w:p>
    <w:p w14:paraId="383F8D6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Wsparcie </w:t>
      </w:r>
      <w:proofErr w:type="spellStart"/>
      <w:r w:rsidRPr="001F4E91">
        <w:rPr>
          <w:rFonts w:ascii="Arial" w:hAnsi="Arial" w:cs="Arial"/>
        </w:rPr>
        <w:t>Mesh</w:t>
      </w:r>
      <w:proofErr w:type="spellEnd"/>
      <w:r w:rsidRPr="001F4E91">
        <w:rPr>
          <w:rFonts w:ascii="Arial" w:hAnsi="Arial" w:cs="Arial"/>
        </w:rPr>
        <w:t xml:space="preserve"> ułatwia połączenie z innymi AP w celu rozszerzenia sieci bezprzewodowej, Tri-band 2x 5GHz oraz 1x 2.4GHz, dostarcza przepływności do 867 </w:t>
      </w:r>
      <w:proofErr w:type="spellStart"/>
      <w:r w:rsidRPr="001F4E91">
        <w:rPr>
          <w:rFonts w:ascii="Arial" w:hAnsi="Arial" w:cs="Arial"/>
        </w:rPr>
        <w:t>Mbps</w:t>
      </w:r>
      <w:proofErr w:type="spellEnd"/>
      <w:r w:rsidRPr="001F4E91">
        <w:rPr>
          <w:rFonts w:ascii="Arial" w:hAnsi="Arial" w:cs="Arial"/>
        </w:rPr>
        <w:t xml:space="preserve"> w paśmie 5GHz, 867Mbps w paśmie 5GHz-2 oraz 400Mbps w paśmie 2.4GHz, 2 pory Gigabit Ethernet w tym 1 port </w:t>
      </w:r>
      <w:proofErr w:type="spellStart"/>
      <w:r w:rsidRPr="001F4E91">
        <w:rPr>
          <w:rFonts w:ascii="Arial" w:hAnsi="Arial" w:cs="Arial"/>
        </w:rPr>
        <w:t>PoE</w:t>
      </w:r>
      <w:proofErr w:type="spellEnd"/>
      <w:r w:rsidRPr="001F4E91">
        <w:rPr>
          <w:rFonts w:ascii="Arial" w:hAnsi="Arial" w:cs="Arial"/>
        </w:rPr>
        <w:t xml:space="preserve"> , 12 SSID (4 SSID na pasmo) z VLAN, kontrolą dostępu, limitowaniem pasma , Wbudowany serwer RADIUS dla uwierzytelniania 802.1x , </w:t>
      </w:r>
      <w:proofErr w:type="spellStart"/>
      <w:r w:rsidRPr="001F4E91">
        <w:rPr>
          <w:rFonts w:ascii="Arial" w:hAnsi="Arial" w:cs="Arial"/>
        </w:rPr>
        <w:t>Roaming</w:t>
      </w:r>
      <w:proofErr w:type="spellEnd"/>
      <w:r w:rsidRPr="001F4E91">
        <w:rPr>
          <w:rFonts w:ascii="Arial" w:hAnsi="Arial" w:cs="Arial"/>
        </w:rPr>
        <w:t xml:space="preserve"> , Praca w trybie autonomicznym oraz zarządzanym przez APM</w:t>
      </w:r>
    </w:p>
    <w:p w14:paraId="791FFD1B" w14:textId="77777777" w:rsidR="001F4E91" w:rsidRPr="00CC694B" w:rsidRDefault="001F4E91" w:rsidP="001F4E91">
      <w:pPr>
        <w:spacing w:after="0"/>
        <w:ind w:left="709"/>
        <w:jc w:val="both"/>
        <w:rPr>
          <w:rFonts w:ascii="Arial" w:hAnsi="Arial" w:cs="Arial"/>
          <w:sz w:val="16"/>
          <w:szCs w:val="16"/>
        </w:rPr>
      </w:pPr>
    </w:p>
    <w:p w14:paraId="5B3DF576"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3.8. Wytyczne dodatkowego wyposażenia sali</w:t>
      </w:r>
    </w:p>
    <w:p w14:paraId="72FE850F"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FOTELE:</w:t>
      </w:r>
    </w:p>
    <w:p w14:paraId="29437E72" w14:textId="77777777" w:rsidR="001F4E91" w:rsidRPr="001F4E91" w:rsidRDefault="001F4E91" w:rsidP="001F4E91">
      <w:pPr>
        <w:spacing w:after="0"/>
        <w:ind w:left="709"/>
        <w:jc w:val="both"/>
        <w:rPr>
          <w:rFonts w:ascii="Arial" w:hAnsi="Arial" w:cs="Arial"/>
        </w:rPr>
      </w:pPr>
      <w:r w:rsidRPr="001F4E91">
        <w:rPr>
          <w:rFonts w:ascii="Arial" w:hAnsi="Arial" w:cs="Arial"/>
        </w:rPr>
        <w:t>-  konstrukcja nośna – wykonana z profili metalowych – wspornik nogi wykonany z profilu minimum 60x30x2mm .</w:t>
      </w:r>
    </w:p>
    <w:p w14:paraId="1D56A7C5" w14:textId="77777777" w:rsidR="001F4E91" w:rsidRPr="001F4E91" w:rsidRDefault="001F4E91" w:rsidP="001F4E91">
      <w:pPr>
        <w:spacing w:after="0"/>
        <w:ind w:left="709"/>
        <w:jc w:val="both"/>
        <w:rPr>
          <w:rFonts w:ascii="Arial" w:hAnsi="Arial" w:cs="Arial"/>
        </w:rPr>
      </w:pPr>
      <w:r w:rsidRPr="001F4E91">
        <w:rPr>
          <w:rFonts w:ascii="Arial" w:hAnsi="Arial" w:cs="Arial"/>
        </w:rPr>
        <w:t>-  oparcie i siedzisko – trudno-zapalne, profilowane z pianki PU wykonane w technologii wtrysku do formy. Gęstość pianek min 59 kg/m³</w:t>
      </w:r>
    </w:p>
    <w:p w14:paraId="206EE79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podłokietniki – wykonane z litego drewna bukowego, barwionego lub w kolorze naturalnym, malowane lakierem poliuretanowym. </w:t>
      </w:r>
    </w:p>
    <w:p w14:paraId="59B66597"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boki fotela – tapicerowane zewnętrzne w rzędzie </w:t>
      </w:r>
    </w:p>
    <w:p w14:paraId="4564295F" w14:textId="77777777" w:rsidR="001F4E91" w:rsidRPr="001F4E91" w:rsidRDefault="001F4E91" w:rsidP="001F4E91">
      <w:pPr>
        <w:spacing w:after="0"/>
        <w:ind w:left="709"/>
        <w:jc w:val="both"/>
        <w:rPr>
          <w:rFonts w:ascii="Arial" w:hAnsi="Arial" w:cs="Arial"/>
        </w:rPr>
      </w:pPr>
      <w:r w:rsidRPr="001F4E91">
        <w:rPr>
          <w:rFonts w:ascii="Arial" w:hAnsi="Arial" w:cs="Arial"/>
        </w:rPr>
        <w:t>- osłona oparcia  – profilowane ( sklejka bukowa o gr. min 12 mm)</w:t>
      </w:r>
    </w:p>
    <w:p w14:paraId="2E940159"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 xml:space="preserve">-  mechanizm składania siedziska – sprężynowy z systemem 2 szt. niezależnych sprężyn mocowanych w osłonie siedziska z możliwością łatwej ich wymiany. Siedzisko powinno być mocowane w taki sposób, aby możliwa była wymiana siedziska, bez potrzeby rozkręcania pozostałych elementów fotela. </w:t>
      </w:r>
    </w:p>
    <w:p w14:paraId="7F047304"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numeracja rzędów i foteli: haft komputerowy – projekt do zatwierdzenia przez Zamawiającego; wszystkie fotele numerowane; numeracja rzędów na tapicerowanym boku skrajnego fotela, cyfry rzymskie; numeracja miejsc umieszczona na oparciu fotela, cyfry arabskie </w:t>
      </w:r>
    </w:p>
    <w:p w14:paraId="68BD6FCA" w14:textId="77777777" w:rsidR="001F4E91" w:rsidRPr="001F4E91" w:rsidRDefault="001F4E91" w:rsidP="001F4E91">
      <w:pPr>
        <w:spacing w:after="0"/>
        <w:ind w:left="709"/>
        <w:jc w:val="both"/>
        <w:rPr>
          <w:rFonts w:ascii="Arial" w:hAnsi="Arial" w:cs="Arial"/>
        </w:rPr>
      </w:pPr>
      <w:r w:rsidRPr="001F4E91">
        <w:rPr>
          <w:rFonts w:ascii="Arial" w:hAnsi="Arial" w:cs="Arial"/>
        </w:rPr>
        <w:t>-  mocowanie fotela do podłoża musi zapewniać jego stabilność.</w:t>
      </w:r>
    </w:p>
    <w:p w14:paraId="467684A7" w14:textId="77777777" w:rsidR="001F4E91" w:rsidRPr="001F4E91" w:rsidRDefault="001F4E91" w:rsidP="001F4E91">
      <w:pPr>
        <w:spacing w:after="0"/>
        <w:ind w:left="709"/>
        <w:jc w:val="both"/>
        <w:rPr>
          <w:rFonts w:ascii="Arial" w:hAnsi="Arial" w:cs="Arial"/>
        </w:rPr>
      </w:pPr>
      <w:r w:rsidRPr="001F4E91">
        <w:rPr>
          <w:rFonts w:ascii="Arial" w:hAnsi="Arial" w:cs="Arial"/>
        </w:rPr>
        <w:t>-  materiały stosowane przez Wykonawcę podczas realizacji przedmiotu umowy muszą być fabrycznie nowe i odpowiadać, co do jakości wymogom wyrobów dopuszczonych do obrotu, stosowanych w budownictwie zgodnie z art. 10 Ustawy z dnia 07.07.1994 Prawo budowlane, oraz jakościowym i gatunkowym wymaganiom określonym w niniejszym opracowaniu.</w:t>
      </w:r>
    </w:p>
    <w:p w14:paraId="4BCBE690" w14:textId="77777777" w:rsidR="001F4E91" w:rsidRPr="00CC694B" w:rsidRDefault="001F4E91" w:rsidP="001F4E91">
      <w:pPr>
        <w:spacing w:after="0"/>
        <w:ind w:left="709"/>
        <w:jc w:val="both"/>
        <w:rPr>
          <w:rFonts w:ascii="Arial" w:hAnsi="Arial" w:cs="Arial"/>
          <w:sz w:val="16"/>
          <w:szCs w:val="16"/>
        </w:rPr>
      </w:pPr>
    </w:p>
    <w:p w14:paraId="685911BB" w14:textId="77777777" w:rsidR="001F4E91" w:rsidRPr="001F4E91" w:rsidRDefault="001F4E91" w:rsidP="001F4E91">
      <w:pPr>
        <w:spacing w:after="0"/>
        <w:ind w:left="709"/>
        <w:jc w:val="both"/>
        <w:rPr>
          <w:rFonts w:ascii="Arial" w:hAnsi="Arial" w:cs="Arial"/>
        </w:rPr>
      </w:pPr>
      <w:r w:rsidRPr="001F4E91">
        <w:rPr>
          <w:rFonts w:ascii="Arial" w:hAnsi="Arial" w:cs="Arial"/>
        </w:rPr>
        <w:t>Wymagane przy składaniu oferty załączone atesty i certyfikaty :</w:t>
      </w:r>
    </w:p>
    <w:p w14:paraId="3C0A1098" w14:textId="77777777" w:rsidR="001F4E91" w:rsidRPr="001F4E91" w:rsidRDefault="001F4E91" w:rsidP="001F4E91">
      <w:pPr>
        <w:spacing w:after="0"/>
        <w:ind w:left="709"/>
        <w:jc w:val="both"/>
        <w:rPr>
          <w:rFonts w:ascii="Arial" w:hAnsi="Arial" w:cs="Arial"/>
        </w:rPr>
      </w:pPr>
      <w:r w:rsidRPr="001F4E91">
        <w:rPr>
          <w:rFonts w:ascii="Arial" w:hAnsi="Arial" w:cs="Arial"/>
        </w:rPr>
        <w:t>- Atest (sprawozdanie) z badań wytrzymałościowych w zakresie bezpieczeństwa użytkowania, wg PN-EN 12727:2016</w:t>
      </w:r>
    </w:p>
    <w:p w14:paraId="692B730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 Atest (sprawozdanie) z badań zapalności mebli tapicerowanych wg PN-EN 1021-1:2014 i PN-EN 1021-2:2014 </w:t>
      </w:r>
    </w:p>
    <w:p w14:paraId="42E7DAC2" w14:textId="77777777" w:rsidR="001F4E91" w:rsidRPr="001F4E91" w:rsidRDefault="001F4E91" w:rsidP="001F4E91">
      <w:pPr>
        <w:spacing w:after="0"/>
        <w:ind w:left="709"/>
        <w:jc w:val="both"/>
        <w:rPr>
          <w:rFonts w:ascii="Arial" w:hAnsi="Arial" w:cs="Arial"/>
        </w:rPr>
      </w:pPr>
      <w:r w:rsidRPr="001F4E91">
        <w:rPr>
          <w:rFonts w:ascii="Arial" w:hAnsi="Arial" w:cs="Arial"/>
        </w:rPr>
        <w:t>– Atest (sprawozdanie) z badań lotnych toksycznych produktów spalania materiałów dla zestawu tapicerskiego  wg PN-88/B-02855:1988</w:t>
      </w:r>
    </w:p>
    <w:p w14:paraId="53C025CF" w14:textId="77777777" w:rsidR="001F4E91" w:rsidRPr="001F4E91" w:rsidRDefault="001F4E91" w:rsidP="001F4E91">
      <w:pPr>
        <w:spacing w:after="0"/>
        <w:ind w:left="709"/>
        <w:jc w:val="both"/>
        <w:rPr>
          <w:rFonts w:ascii="Arial" w:hAnsi="Arial" w:cs="Arial"/>
        </w:rPr>
      </w:pPr>
      <w:r w:rsidRPr="001F4E91">
        <w:rPr>
          <w:rFonts w:ascii="Arial" w:hAnsi="Arial" w:cs="Arial"/>
        </w:rPr>
        <w:t>– Atest higieniczny – wydany przez Narodowy Instytut Zdrowia Publicznego – Państwowy Zakład Higieny</w:t>
      </w:r>
    </w:p>
    <w:p w14:paraId="0D774E2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 Badania akustyczne wg PN-EN ISO 354: 2005 </w:t>
      </w:r>
    </w:p>
    <w:p w14:paraId="34FE848A" w14:textId="77777777" w:rsidR="001F4E91" w:rsidRPr="001F4E91" w:rsidRDefault="001F4E91" w:rsidP="001F4E91">
      <w:pPr>
        <w:spacing w:after="0"/>
        <w:ind w:left="709"/>
        <w:jc w:val="both"/>
        <w:rPr>
          <w:rFonts w:ascii="Arial" w:hAnsi="Arial" w:cs="Arial"/>
        </w:rPr>
      </w:pPr>
      <w:r w:rsidRPr="001F4E91">
        <w:rPr>
          <w:rFonts w:ascii="Arial" w:hAnsi="Arial" w:cs="Arial"/>
        </w:rPr>
        <w:t>Oferowane fotele muszą charakteryzować się następującym współczynnikiem pochłaniania dźwięku α  dla foteli pustych -zgodnie z PN-EN ISO 354:2005: (dopuszczalne odchylenie +/- 5 %)</w:t>
      </w:r>
    </w:p>
    <w:p w14:paraId="232F6F76" w14:textId="77777777" w:rsidR="001F4E91" w:rsidRPr="00CC694B" w:rsidRDefault="001F4E91" w:rsidP="001F4E91">
      <w:pPr>
        <w:spacing w:after="0"/>
        <w:ind w:left="709"/>
        <w:jc w:val="both"/>
        <w:rPr>
          <w:rFonts w:ascii="Arial" w:hAnsi="Arial" w:cs="Arial"/>
          <w:sz w:val="16"/>
          <w:szCs w:val="16"/>
        </w:rPr>
      </w:pPr>
    </w:p>
    <w:p w14:paraId="6DD3C6B9" w14:textId="77777777" w:rsidR="001F4E91" w:rsidRPr="001F4E91" w:rsidRDefault="001F4E91" w:rsidP="001F4E91">
      <w:pPr>
        <w:spacing w:after="0"/>
        <w:ind w:left="709"/>
        <w:jc w:val="both"/>
        <w:rPr>
          <w:rFonts w:ascii="Arial" w:hAnsi="Arial" w:cs="Arial"/>
        </w:rPr>
      </w:pPr>
      <w:r w:rsidRPr="001F4E91">
        <w:rPr>
          <w:rFonts w:ascii="Arial" w:hAnsi="Arial" w:cs="Arial"/>
        </w:rPr>
        <w:t>f (</w:t>
      </w:r>
      <w:proofErr w:type="spellStart"/>
      <w:r w:rsidRPr="001F4E91">
        <w:rPr>
          <w:rFonts w:ascii="Arial" w:hAnsi="Arial" w:cs="Arial"/>
        </w:rPr>
        <w:t>Hz</w:t>
      </w:r>
      <w:proofErr w:type="spellEnd"/>
      <w:r w:rsidRPr="001F4E91">
        <w:rPr>
          <w:rFonts w:ascii="Arial" w:hAnsi="Arial" w:cs="Arial"/>
        </w:rPr>
        <w:t>)</w:t>
      </w:r>
      <w:r w:rsidRPr="001F4E91">
        <w:rPr>
          <w:rFonts w:ascii="Arial" w:hAnsi="Arial" w:cs="Arial"/>
        </w:rPr>
        <w:tab/>
        <w:t>125</w:t>
      </w:r>
      <w:r w:rsidRPr="001F4E91">
        <w:rPr>
          <w:rFonts w:ascii="Arial" w:hAnsi="Arial" w:cs="Arial"/>
        </w:rPr>
        <w:tab/>
        <w:t>250</w:t>
      </w:r>
      <w:r w:rsidRPr="001F4E91">
        <w:rPr>
          <w:rFonts w:ascii="Arial" w:hAnsi="Arial" w:cs="Arial"/>
        </w:rPr>
        <w:tab/>
        <w:t>500</w:t>
      </w:r>
      <w:r w:rsidRPr="001F4E91">
        <w:rPr>
          <w:rFonts w:ascii="Arial" w:hAnsi="Arial" w:cs="Arial"/>
        </w:rPr>
        <w:tab/>
        <w:t>1000</w:t>
      </w:r>
      <w:r w:rsidRPr="001F4E91">
        <w:rPr>
          <w:rFonts w:ascii="Arial" w:hAnsi="Arial" w:cs="Arial"/>
        </w:rPr>
        <w:tab/>
        <w:t>2000</w:t>
      </w:r>
      <w:r w:rsidRPr="001F4E91">
        <w:rPr>
          <w:rFonts w:ascii="Arial" w:hAnsi="Arial" w:cs="Arial"/>
        </w:rPr>
        <w:tab/>
        <w:t>4000</w:t>
      </w:r>
    </w:p>
    <w:p w14:paraId="707BA4A2" w14:textId="77777777" w:rsidR="001F4E91" w:rsidRPr="001F4E91" w:rsidRDefault="001F4E91" w:rsidP="001F4E91">
      <w:pPr>
        <w:spacing w:after="0"/>
        <w:ind w:left="709"/>
        <w:jc w:val="both"/>
        <w:rPr>
          <w:rFonts w:ascii="Arial" w:hAnsi="Arial" w:cs="Arial"/>
        </w:rPr>
      </w:pPr>
      <w:r w:rsidRPr="001F4E91">
        <w:rPr>
          <w:rFonts w:ascii="Arial" w:hAnsi="Arial" w:cs="Arial"/>
        </w:rPr>
        <w:t>Fotel pusty</w:t>
      </w:r>
      <w:r w:rsidRPr="001F4E91">
        <w:rPr>
          <w:rFonts w:ascii="Arial" w:hAnsi="Arial" w:cs="Arial"/>
        </w:rPr>
        <w:tab/>
        <w:t>0,50</w:t>
      </w:r>
      <w:r w:rsidRPr="001F4E91">
        <w:rPr>
          <w:rFonts w:ascii="Arial" w:hAnsi="Arial" w:cs="Arial"/>
        </w:rPr>
        <w:tab/>
        <w:t>0,70</w:t>
      </w:r>
      <w:r w:rsidRPr="001F4E91">
        <w:rPr>
          <w:rFonts w:ascii="Arial" w:hAnsi="Arial" w:cs="Arial"/>
        </w:rPr>
        <w:tab/>
        <w:t>0,80</w:t>
      </w:r>
      <w:r w:rsidRPr="001F4E91">
        <w:rPr>
          <w:rFonts w:ascii="Arial" w:hAnsi="Arial" w:cs="Arial"/>
        </w:rPr>
        <w:tab/>
        <w:t>0,85</w:t>
      </w:r>
      <w:r w:rsidRPr="001F4E91">
        <w:rPr>
          <w:rFonts w:ascii="Arial" w:hAnsi="Arial" w:cs="Arial"/>
        </w:rPr>
        <w:tab/>
        <w:t>0,85</w:t>
      </w:r>
      <w:r w:rsidRPr="001F4E91">
        <w:rPr>
          <w:rFonts w:ascii="Arial" w:hAnsi="Arial" w:cs="Arial"/>
        </w:rPr>
        <w:tab/>
        <w:t>0,85</w:t>
      </w:r>
    </w:p>
    <w:p w14:paraId="5267DDC0" w14:textId="77777777" w:rsidR="001F4E91" w:rsidRPr="00CC694B" w:rsidRDefault="001F4E91" w:rsidP="001F4E91">
      <w:pPr>
        <w:spacing w:after="0"/>
        <w:ind w:left="709"/>
        <w:jc w:val="both"/>
        <w:rPr>
          <w:rFonts w:ascii="Arial" w:hAnsi="Arial" w:cs="Arial"/>
          <w:sz w:val="16"/>
          <w:szCs w:val="16"/>
        </w:rPr>
      </w:pPr>
    </w:p>
    <w:p w14:paraId="75B2F52D" w14:textId="77777777" w:rsidR="001F4E91" w:rsidRPr="001F4E91" w:rsidRDefault="001F4E91" w:rsidP="001F4E91">
      <w:pPr>
        <w:spacing w:after="0"/>
        <w:ind w:left="709"/>
        <w:jc w:val="both"/>
        <w:rPr>
          <w:rFonts w:ascii="Arial" w:hAnsi="Arial" w:cs="Arial"/>
        </w:rPr>
      </w:pPr>
      <w:r w:rsidRPr="001F4E91">
        <w:rPr>
          <w:rFonts w:ascii="Arial" w:hAnsi="Arial" w:cs="Arial"/>
        </w:rPr>
        <w:t>Oferowane fotele muszą charakteryzować się następującym współczynnikiem pochłaniania dźwięku α  dla foteli zajętych -zgodnie z PN-EN ISO 354:2005: (dopuszczalne odchylenie +/- 5 %)</w:t>
      </w:r>
    </w:p>
    <w:p w14:paraId="6D74A4CC" w14:textId="77777777" w:rsidR="001F4E91" w:rsidRPr="001F4E91" w:rsidRDefault="001F4E91" w:rsidP="001F4E91">
      <w:pPr>
        <w:spacing w:after="0"/>
        <w:ind w:left="709"/>
        <w:jc w:val="both"/>
        <w:rPr>
          <w:rFonts w:ascii="Arial" w:hAnsi="Arial" w:cs="Arial"/>
        </w:rPr>
      </w:pPr>
      <w:r w:rsidRPr="001F4E91">
        <w:rPr>
          <w:rFonts w:ascii="Arial" w:hAnsi="Arial" w:cs="Arial"/>
        </w:rPr>
        <w:t>f (</w:t>
      </w:r>
      <w:proofErr w:type="spellStart"/>
      <w:r w:rsidRPr="001F4E91">
        <w:rPr>
          <w:rFonts w:ascii="Arial" w:hAnsi="Arial" w:cs="Arial"/>
        </w:rPr>
        <w:t>Hz</w:t>
      </w:r>
      <w:proofErr w:type="spellEnd"/>
      <w:r w:rsidRPr="001F4E91">
        <w:rPr>
          <w:rFonts w:ascii="Arial" w:hAnsi="Arial" w:cs="Arial"/>
        </w:rPr>
        <w:t>)</w:t>
      </w:r>
      <w:r w:rsidRPr="001F4E91">
        <w:rPr>
          <w:rFonts w:ascii="Arial" w:hAnsi="Arial" w:cs="Arial"/>
        </w:rPr>
        <w:tab/>
        <w:t>125</w:t>
      </w:r>
      <w:r w:rsidRPr="001F4E91">
        <w:rPr>
          <w:rFonts w:ascii="Arial" w:hAnsi="Arial" w:cs="Arial"/>
        </w:rPr>
        <w:tab/>
        <w:t>250</w:t>
      </w:r>
      <w:r w:rsidRPr="001F4E91">
        <w:rPr>
          <w:rFonts w:ascii="Arial" w:hAnsi="Arial" w:cs="Arial"/>
        </w:rPr>
        <w:tab/>
        <w:t>500</w:t>
      </w:r>
      <w:r w:rsidRPr="001F4E91">
        <w:rPr>
          <w:rFonts w:ascii="Arial" w:hAnsi="Arial" w:cs="Arial"/>
        </w:rPr>
        <w:tab/>
        <w:t>1000</w:t>
      </w:r>
      <w:r w:rsidRPr="001F4E91">
        <w:rPr>
          <w:rFonts w:ascii="Arial" w:hAnsi="Arial" w:cs="Arial"/>
        </w:rPr>
        <w:tab/>
        <w:t>2000</w:t>
      </w:r>
      <w:r w:rsidRPr="001F4E91">
        <w:rPr>
          <w:rFonts w:ascii="Arial" w:hAnsi="Arial" w:cs="Arial"/>
        </w:rPr>
        <w:tab/>
        <w:t>4000</w:t>
      </w:r>
    </w:p>
    <w:p w14:paraId="2EE32437" w14:textId="77777777" w:rsidR="001F4E91" w:rsidRPr="001F4E91" w:rsidRDefault="001F4E91" w:rsidP="001F4E91">
      <w:pPr>
        <w:spacing w:after="0"/>
        <w:ind w:left="709"/>
        <w:jc w:val="both"/>
        <w:rPr>
          <w:rFonts w:ascii="Arial" w:hAnsi="Arial" w:cs="Arial"/>
        </w:rPr>
      </w:pPr>
      <w:r w:rsidRPr="001F4E91">
        <w:rPr>
          <w:rFonts w:ascii="Arial" w:hAnsi="Arial" w:cs="Arial"/>
        </w:rPr>
        <w:t>Fotel zajęty</w:t>
      </w:r>
      <w:r w:rsidRPr="001F4E91">
        <w:rPr>
          <w:rFonts w:ascii="Arial" w:hAnsi="Arial" w:cs="Arial"/>
        </w:rPr>
        <w:tab/>
        <w:t>0,60</w:t>
      </w:r>
      <w:r w:rsidRPr="001F4E91">
        <w:rPr>
          <w:rFonts w:ascii="Arial" w:hAnsi="Arial" w:cs="Arial"/>
        </w:rPr>
        <w:tab/>
        <w:t>0,75</w:t>
      </w:r>
      <w:r w:rsidRPr="001F4E91">
        <w:rPr>
          <w:rFonts w:ascii="Arial" w:hAnsi="Arial" w:cs="Arial"/>
        </w:rPr>
        <w:tab/>
        <w:t>0,85</w:t>
      </w:r>
      <w:r w:rsidRPr="001F4E91">
        <w:rPr>
          <w:rFonts w:ascii="Arial" w:hAnsi="Arial" w:cs="Arial"/>
        </w:rPr>
        <w:tab/>
        <w:t>0,85</w:t>
      </w:r>
      <w:r w:rsidRPr="001F4E91">
        <w:rPr>
          <w:rFonts w:ascii="Arial" w:hAnsi="Arial" w:cs="Arial"/>
        </w:rPr>
        <w:tab/>
        <w:t>0,85</w:t>
      </w:r>
      <w:r w:rsidRPr="001F4E91">
        <w:rPr>
          <w:rFonts w:ascii="Arial" w:hAnsi="Arial" w:cs="Arial"/>
        </w:rPr>
        <w:tab/>
        <w:t>0,80</w:t>
      </w:r>
    </w:p>
    <w:p w14:paraId="5AF1206E" w14:textId="77777777" w:rsidR="001F4E91" w:rsidRPr="00CC694B" w:rsidRDefault="001F4E91" w:rsidP="001F4E91">
      <w:pPr>
        <w:spacing w:after="0"/>
        <w:ind w:left="709"/>
        <w:jc w:val="both"/>
        <w:rPr>
          <w:rFonts w:ascii="Arial" w:hAnsi="Arial" w:cs="Arial"/>
          <w:sz w:val="16"/>
          <w:szCs w:val="16"/>
        </w:rPr>
      </w:pPr>
    </w:p>
    <w:p w14:paraId="6F75FC9E"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3.9. Scena</w:t>
      </w:r>
    </w:p>
    <w:p w14:paraId="1C691F6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Projekt zakłada przebudowę sceny wraz z jej całą infrastrukturą. Należy zaprojektować scenę możliwie największych rozmiarów w celu dopasowania do wymagań </w:t>
      </w:r>
      <w:proofErr w:type="spellStart"/>
      <w:r w:rsidRPr="001F4E91">
        <w:rPr>
          <w:rFonts w:ascii="Arial" w:hAnsi="Arial" w:cs="Arial"/>
        </w:rPr>
        <w:t>riderowych</w:t>
      </w:r>
      <w:proofErr w:type="spellEnd"/>
      <w:r w:rsidRPr="001F4E91">
        <w:rPr>
          <w:rFonts w:ascii="Arial" w:hAnsi="Arial" w:cs="Arial"/>
        </w:rPr>
        <w:t>.</w:t>
      </w:r>
    </w:p>
    <w:p w14:paraId="07E587F6" w14:textId="77777777" w:rsidR="001F4E91" w:rsidRPr="001F4E91" w:rsidRDefault="001F4E91" w:rsidP="001F4E91">
      <w:pPr>
        <w:spacing w:after="0"/>
        <w:ind w:left="709"/>
        <w:jc w:val="both"/>
        <w:rPr>
          <w:rFonts w:ascii="Arial" w:hAnsi="Arial" w:cs="Arial"/>
        </w:rPr>
      </w:pPr>
      <w:r w:rsidRPr="001F4E91">
        <w:rPr>
          <w:rFonts w:ascii="Arial" w:hAnsi="Arial" w:cs="Arial"/>
        </w:rPr>
        <w:t>Podest sceny należy wykonać z podłogi monolitycznej opisanej przy zabudowy widowni. Powierzchnie ścian oraz sufitu należy akustycznie dostosować do wystąpień z wykorzystaniem systemu elektroakustycznego.</w:t>
      </w:r>
    </w:p>
    <w:p w14:paraId="0B9D92EE" w14:textId="77777777" w:rsidR="001F4E91" w:rsidRPr="001F4E91" w:rsidRDefault="001F4E91" w:rsidP="001F4E91">
      <w:pPr>
        <w:spacing w:after="0"/>
        <w:ind w:left="709"/>
        <w:jc w:val="both"/>
        <w:rPr>
          <w:rFonts w:ascii="Arial" w:hAnsi="Arial" w:cs="Arial"/>
        </w:rPr>
      </w:pPr>
      <w:r w:rsidRPr="001F4E91">
        <w:rPr>
          <w:rFonts w:ascii="Arial" w:hAnsi="Arial" w:cs="Arial"/>
        </w:rPr>
        <w:t>Na scenie należy przygotować dedykowane przyłącza konferencyjne, koncertowe, oświetleniowe oraz prezentacyjne. Wraz z budową sceny należy przygotować niezbędny komplet okablowania dla mikrofonów, oświetlenie, nagłośnienia.</w:t>
      </w:r>
    </w:p>
    <w:p w14:paraId="371A6E88" w14:textId="77777777" w:rsidR="001F4E91" w:rsidRPr="00CC694B" w:rsidRDefault="001F4E91" w:rsidP="001F4E91">
      <w:pPr>
        <w:spacing w:after="0"/>
        <w:ind w:left="709"/>
        <w:jc w:val="both"/>
        <w:rPr>
          <w:rFonts w:ascii="Arial" w:hAnsi="Arial" w:cs="Arial"/>
          <w:sz w:val="16"/>
          <w:szCs w:val="16"/>
        </w:rPr>
      </w:pPr>
    </w:p>
    <w:p w14:paraId="0C0F287B"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3.10. Kurtyny</w:t>
      </w:r>
    </w:p>
    <w:p w14:paraId="3C90BEB1"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Na scenie należy zainstalować pełne </w:t>
      </w:r>
      <w:proofErr w:type="spellStart"/>
      <w:r w:rsidRPr="001F4E91">
        <w:rPr>
          <w:rFonts w:ascii="Arial" w:hAnsi="Arial" w:cs="Arial"/>
        </w:rPr>
        <w:t>okotarowanie</w:t>
      </w:r>
      <w:proofErr w:type="spellEnd"/>
      <w:r w:rsidRPr="001F4E91">
        <w:rPr>
          <w:rFonts w:ascii="Arial" w:hAnsi="Arial" w:cs="Arial"/>
        </w:rPr>
        <w:t xml:space="preserve"> zakładając poniższe wytyczne:</w:t>
      </w:r>
    </w:p>
    <w:p w14:paraId="17F05522" w14:textId="77777777" w:rsidR="001F4E91" w:rsidRPr="001F4E91" w:rsidRDefault="001F4E91" w:rsidP="001F4E91">
      <w:pPr>
        <w:spacing w:after="0"/>
        <w:ind w:left="709"/>
        <w:jc w:val="both"/>
        <w:rPr>
          <w:rFonts w:ascii="Arial" w:hAnsi="Arial" w:cs="Arial"/>
        </w:rPr>
      </w:pPr>
      <w:r w:rsidRPr="001F4E91">
        <w:rPr>
          <w:rFonts w:ascii="Arial" w:hAnsi="Arial" w:cs="Arial"/>
        </w:rPr>
        <w:lastRenderedPageBreak/>
        <w:t>Sugerowana tkanina plusz bawełniany lub poliestrowy z atestem trudnopalności. Gramatura minimum 350g/m2</w:t>
      </w:r>
    </w:p>
    <w:p w14:paraId="79FEC21B" w14:textId="77777777" w:rsidR="001F4E91" w:rsidRPr="001F4E91" w:rsidRDefault="001F4E91" w:rsidP="001F4E91">
      <w:pPr>
        <w:spacing w:after="0"/>
        <w:ind w:left="709"/>
        <w:jc w:val="both"/>
        <w:rPr>
          <w:rFonts w:ascii="Arial" w:hAnsi="Arial" w:cs="Arial"/>
        </w:rPr>
      </w:pPr>
      <w:r w:rsidRPr="001F4E91">
        <w:rPr>
          <w:rFonts w:ascii="Arial" w:hAnsi="Arial" w:cs="Arial"/>
        </w:rPr>
        <w:t xml:space="preserve">Torowiska kurtynowe aluminiowe. Wewnętrzne prowadzenie taśmy/liny, wózki rolkowe. </w:t>
      </w:r>
    </w:p>
    <w:p w14:paraId="3D696DF6" w14:textId="77777777" w:rsidR="001F4E91" w:rsidRPr="001F4E91" w:rsidRDefault="001F4E91" w:rsidP="001F4E91">
      <w:pPr>
        <w:spacing w:after="0"/>
        <w:ind w:left="709"/>
        <w:jc w:val="both"/>
        <w:rPr>
          <w:rFonts w:ascii="Arial" w:hAnsi="Arial" w:cs="Arial"/>
        </w:rPr>
      </w:pPr>
      <w:r w:rsidRPr="001F4E91">
        <w:rPr>
          <w:rFonts w:ascii="Arial" w:hAnsi="Arial" w:cs="Arial"/>
        </w:rPr>
        <w:t>Zasilanie AC 100-240V, głośność pracy silnika poniżej 35dB.</w:t>
      </w:r>
    </w:p>
    <w:p w14:paraId="3A96F512" w14:textId="77777777" w:rsidR="001F4E91" w:rsidRPr="001F4E91" w:rsidRDefault="001F4E91" w:rsidP="001F4E91">
      <w:pPr>
        <w:spacing w:after="0"/>
        <w:ind w:left="709"/>
        <w:jc w:val="both"/>
        <w:rPr>
          <w:rFonts w:ascii="Arial" w:hAnsi="Arial" w:cs="Arial"/>
        </w:rPr>
      </w:pPr>
      <w:proofErr w:type="spellStart"/>
      <w:r w:rsidRPr="001F4E91">
        <w:rPr>
          <w:rFonts w:ascii="Arial" w:hAnsi="Arial" w:cs="Arial"/>
        </w:rPr>
        <w:t>Okotarowanie</w:t>
      </w:r>
      <w:proofErr w:type="spellEnd"/>
      <w:r w:rsidRPr="001F4E91">
        <w:rPr>
          <w:rFonts w:ascii="Arial" w:hAnsi="Arial" w:cs="Arial"/>
        </w:rPr>
        <w:t xml:space="preserve"> sceny składa się z:</w:t>
      </w:r>
    </w:p>
    <w:p w14:paraId="4C44745A" w14:textId="77777777" w:rsidR="001F4E91" w:rsidRPr="001F4E91" w:rsidRDefault="001F4E91" w:rsidP="001F4E91">
      <w:pPr>
        <w:spacing w:after="0"/>
        <w:ind w:left="709"/>
        <w:jc w:val="both"/>
        <w:rPr>
          <w:rFonts w:ascii="Arial" w:hAnsi="Arial" w:cs="Arial"/>
        </w:rPr>
      </w:pPr>
      <w:r w:rsidRPr="001F4E91">
        <w:rPr>
          <w:rFonts w:ascii="Arial" w:hAnsi="Arial" w:cs="Arial"/>
        </w:rPr>
        <w:t>Kurtyny głównej - zasłaniająca całą scenę przed spektaklem/koncertem umiejscowiona zaraz za oknem scenicznym. Należy przewidzieć marszczenie ok. 50%.</w:t>
      </w:r>
    </w:p>
    <w:p w14:paraId="79307F1A" w14:textId="77777777" w:rsidR="001F4E91" w:rsidRPr="001F4E91" w:rsidRDefault="001F4E91" w:rsidP="001F4E91">
      <w:pPr>
        <w:spacing w:after="0"/>
        <w:ind w:left="709"/>
        <w:jc w:val="both"/>
        <w:rPr>
          <w:rFonts w:ascii="Arial" w:hAnsi="Arial" w:cs="Arial"/>
        </w:rPr>
      </w:pPr>
      <w:r w:rsidRPr="001F4E91">
        <w:rPr>
          <w:rFonts w:ascii="Arial" w:hAnsi="Arial" w:cs="Arial"/>
        </w:rPr>
        <w:t>Kulisy boczne obrotowe zasłaniając boki sceny umożliwiając swobodne poruszanie się aktorom/wykonawcom za kotarami.</w:t>
      </w:r>
    </w:p>
    <w:p w14:paraId="5489038D" w14:textId="77777777" w:rsidR="001F4E91" w:rsidRPr="001F4E91" w:rsidRDefault="001F4E91" w:rsidP="001F4E91">
      <w:pPr>
        <w:spacing w:after="0"/>
        <w:ind w:left="709"/>
        <w:jc w:val="both"/>
        <w:rPr>
          <w:rFonts w:ascii="Arial" w:hAnsi="Arial" w:cs="Arial"/>
        </w:rPr>
      </w:pPr>
      <w:r w:rsidRPr="001F4E91">
        <w:rPr>
          <w:rFonts w:ascii="Arial" w:hAnsi="Arial" w:cs="Arial"/>
        </w:rPr>
        <w:t>Lambrekiny zakrywające sufit oraz mosty oświetleniowe oraz prowadnice kurtyn.  Marszczenie 50%.</w:t>
      </w:r>
    </w:p>
    <w:p w14:paraId="275A22D9" w14:textId="77777777" w:rsidR="001F4E91" w:rsidRPr="001F4E91" w:rsidRDefault="001F4E91" w:rsidP="001F4E91">
      <w:pPr>
        <w:spacing w:after="0"/>
        <w:ind w:left="709"/>
        <w:jc w:val="both"/>
        <w:rPr>
          <w:rFonts w:ascii="Arial" w:hAnsi="Arial" w:cs="Arial"/>
        </w:rPr>
      </w:pPr>
      <w:r w:rsidRPr="001F4E91">
        <w:rPr>
          <w:rFonts w:ascii="Arial" w:hAnsi="Arial" w:cs="Arial"/>
        </w:rPr>
        <w:t>Kurtyna horyzontalna umiejscowiona zaraz przed ścianą tylną.</w:t>
      </w:r>
    </w:p>
    <w:p w14:paraId="7F024354" w14:textId="77777777" w:rsidR="001F4E91" w:rsidRPr="00CC694B" w:rsidRDefault="001F4E91" w:rsidP="001F4E91">
      <w:pPr>
        <w:spacing w:after="0"/>
        <w:ind w:left="709"/>
        <w:jc w:val="both"/>
        <w:rPr>
          <w:rFonts w:ascii="Arial" w:hAnsi="Arial" w:cs="Arial"/>
          <w:sz w:val="16"/>
          <w:szCs w:val="16"/>
        </w:rPr>
      </w:pPr>
    </w:p>
    <w:p w14:paraId="14DDF06C" w14:textId="77777777" w:rsidR="001F4E91" w:rsidRPr="001F4E91" w:rsidRDefault="001F4E91" w:rsidP="001F4E91">
      <w:pPr>
        <w:spacing w:after="0"/>
        <w:ind w:left="709"/>
        <w:jc w:val="both"/>
        <w:rPr>
          <w:rFonts w:ascii="Arial" w:hAnsi="Arial" w:cs="Arial"/>
          <w:b/>
          <w:bCs/>
        </w:rPr>
      </w:pPr>
      <w:r w:rsidRPr="001F4E91">
        <w:rPr>
          <w:rFonts w:ascii="Arial" w:hAnsi="Arial" w:cs="Arial"/>
          <w:b/>
          <w:bCs/>
        </w:rPr>
        <w:t>3.11. Po montażu</w:t>
      </w:r>
    </w:p>
    <w:p w14:paraId="215D0FDD" w14:textId="77777777" w:rsidR="001F4E91" w:rsidRPr="001F4E91" w:rsidRDefault="001F4E91" w:rsidP="001F4E91">
      <w:pPr>
        <w:spacing w:after="0"/>
        <w:ind w:left="709"/>
        <w:jc w:val="both"/>
        <w:rPr>
          <w:rFonts w:ascii="Arial" w:hAnsi="Arial" w:cs="Arial"/>
        </w:rPr>
      </w:pPr>
      <w:r w:rsidRPr="001F4E91">
        <w:rPr>
          <w:rFonts w:ascii="Arial" w:hAnsi="Arial" w:cs="Arial"/>
        </w:rPr>
        <w:t>Po zakończonym montażu należy uruchomić, skonfigurować i zaprogramować wszystkie urządzenia pozostawiając system gotowy do użytku. Zamawiający oczekuje przygotowania pełnej dokumentacji systemu z opisami wszystkich połączeń oraz szkoleniem osób wskazanych do obsługi systemu.</w:t>
      </w:r>
    </w:p>
    <w:p w14:paraId="0A3666B5" w14:textId="77777777" w:rsidR="001F4E91" w:rsidRPr="007A63BC" w:rsidRDefault="001F4E91" w:rsidP="001F4E91">
      <w:pPr>
        <w:spacing w:after="0"/>
        <w:jc w:val="both"/>
        <w:rPr>
          <w:rFonts w:ascii="Arial" w:hAnsi="Arial" w:cs="Arial"/>
          <w:sz w:val="16"/>
          <w:szCs w:val="16"/>
        </w:rPr>
      </w:pPr>
      <w:r w:rsidRPr="001F4E91">
        <w:rPr>
          <w:rFonts w:ascii="Arial" w:hAnsi="Arial" w:cs="Arial"/>
          <w:color w:val="FF0000"/>
        </w:rPr>
        <w:tab/>
      </w:r>
      <w:r w:rsidRPr="001F4E91">
        <w:rPr>
          <w:rFonts w:ascii="Arial" w:hAnsi="Arial" w:cs="Arial"/>
        </w:rPr>
        <w:tab/>
      </w:r>
    </w:p>
    <w:p w14:paraId="640EE3ED" w14:textId="77777777" w:rsidR="001F4E91" w:rsidRPr="00CC694B" w:rsidRDefault="001F4E91">
      <w:pPr>
        <w:pStyle w:val="Akapitzlist"/>
        <w:numPr>
          <w:ilvl w:val="0"/>
          <w:numId w:val="10"/>
        </w:numPr>
        <w:spacing w:after="0"/>
        <w:ind w:left="709"/>
        <w:jc w:val="both"/>
        <w:rPr>
          <w:rFonts w:ascii="Arial" w:hAnsi="Arial" w:cs="Arial"/>
          <w:b/>
          <w:bCs/>
        </w:rPr>
      </w:pPr>
      <w:r w:rsidRPr="00CC694B">
        <w:rPr>
          <w:rFonts w:ascii="Arial" w:hAnsi="Arial" w:cs="Arial"/>
          <w:b/>
          <w:bCs/>
        </w:rPr>
        <w:t>Wymiana źródła ciepła</w:t>
      </w:r>
    </w:p>
    <w:p w14:paraId="2A4AE174" w14:textId="77777777" w:rsidR="001F4E91" w:rsidRPr="001F4E91" w:rsidRDefault="001F4E91" w:rsidP="00CC694B">
      <w:pPr>
        <w:spacing w:after="0"/>
        <w:ind w:left="709"/>
        <w:jc w:val="both"/>
        <w:rPr>
          <w:rFonts w:ascii="Arial" w:hAnsi="Arial" w:cs="Arial"/>
        </w:rPr>
      </w:pPr>
      <w:r w:rsidRPr="001F4E91">
        <w:rPr>
          <w:rFonts w:ascii="Arial" w:hAnsi="Arial" w:cs="Arial"/>
        </w:rPr>
        <w:t xml:space="preserve">Aktualne źródło ciepła dla budynku Ośrodka Kultury stanowi olejowy kocioł grzewczy o mocy 105 </w:t>
      </w:r>
      <w:proofErr w:type="spellStart"/>
      <w:r w:rsidRPr="001F4E91">
        <w:rPr>
          <w:rFonts w:ascii="Arial" w:hAnsi="Arial" w:cs="Arial"/>
        </w:rPr>
        <w:t>kW.</w:t>
      </w:r>
      <w:proofErr w:type="spellEnd"/>
      <w:r w:rsidRPr="001F4E91">
        <w:rPr>
          <w:rFonts w:ascii="Arial" w:hAnsi="Arial" w:cs="Arial"/>
        </w:rPr>
        <w:t xml:space="preserve"> Wykonawca, na podstawie danych projektowych zawartych w części architektonicznej projektu budowlanego, przygotuje audyt energetyczny nowo przebudowanego budynku, i na jego podstawie zaprojektuje nowe źródło ciepła w postaci pompy ciepła wraz z projektem modernizacji instalacji centralnego ogrzewania i </w:t>
      </w:r>
      <w:proofErr w:type="spellStart"/>
      <w:r w:rsidRPr="001F4E91">
        <w:rPr>
          <w:rFonts w:ascii="Arial" w:hAnsi="Arial" w:cs="Arial"/>
        </w:rPr>
        <w:t>cwu</w:t>
      </w:r>
      <w:proofErr w:type="spellEnd"/>
      <w:r w:rsidRPr="001F4E91">
        <w:rPr>
          <w:rFonts w:ascii="Arial" w:hAnsi="Arial" w:cs="Arial"/>
        </w:rPr>
        <w:t xml:space="preserve"> w celu obniżenia kosztów ogrzewania budynku. Wybór rodzaju dolnego źródła dla pompy ciepła dobierze w porozumieniu z Zamawiającym, biorąc pod uwagę wielkość zapotrzebowania ciepła i mocy oraz opłacalność poszczególnych wariantów.</w:t>
      </w:r>
    </w:p>
    <w:p w14:paraId="15B7D744" w14:textId="77777777" w:rsidR="001F4E91" w:rsidRPr="007A63BC" w:rsidRDefault="001F4E91" w:rsidP="001F4E91">
      <w:pPr>
        <w:pStyle w:val="Akapitzlist"/>
        <w:spacing w:after="0"/>
        <w:ind w:left="1440"/>
        <w:jc w:val="both"/>
        <w:rPr>
          <w:rFonts w:ascii="Arial" w:hAnsi="Arial" w:cs="Arial"/>
          <w:color w:val="FF0000"/>
          <w:sz w:val="16"/>
          <w:szCs w:val="16"/>
        </w:rPr>
      </w:pPr>
    </w:p>
    <w:p w14:paraId="48CA010D" w14:textId="77777777" w:rsidR="001F4E91" w:rsidRPr="00CC694B" w:rsidRDefault="001F4E91">
      <w:pPr>
        <w:pStyle w:val="Akapitzlist"/>
        <w:numPr>
          <w:ilvl w:val="0"/>
          <w:numId w:val="10"/>
        </w:numPr>
        <w:spacing w:after="0"/>
        <w:ind w:left="709"/>
        <w:jc w:val="both"/>
        <w:rPr>
          <w:rFonts w:ascii="Arial" w:hAnsi="Arial" w:cs="Arial"/>
          <w:b/>
          <w:bCs/>
        </w:rPr>
      </w:pPr>
      <w:r w:rsidRPr="00CC694B">
        <w:rPr>
          <w:rFonts w:ascii="Arial" w:hAnsi="Arial" w:cs="Arial"/>
          <w:b/>
          <w:bCs/>
        </w:rPr>
        <w:t>Dostosowanie budynków do przepisów PPOŻ</w:t>
      </w:r>
    </w:p>
    <w:p w14:paraId="08973627" w14:textId="77777777" w:rsidR="001F4E91" w:rsidRPr="001F4E91" w:rsidRDefault="001F4E91" w:rsidP="00CC694B">
      <w:pPr>
        <w:pStyle w:val="Akapitzlist"/>
        <w:spacing w:after="0"/>
        <w:ind w:left="709"/>
        <w:jc w:val="both"/>
        <w:rPr>
          <w:rFonts w:ascii="Arial" w:hAnsi="Arial" w:cs="Arial"/>
        </w:rPr>
      </w:pPr>
      <w:r w:rsidRPr="001F4E91">
        <w:rPr>
          <w:rFonts w:ascii="Arial" w:hAnsi="Arial" w:cs="Arial"/>
        </w:rPr>
        <w:t xml:space="preserve">Budynek niski. Ze względu na różnorodną funkcję kategorie zagrożenia ludzi kwalifikuje się następująco: </w:t>
      </w:r>
    </w:p>
    <w:p w14:paraId="2C053542" w14:textId="77777777" w:rsidR="001F4E91" w:rsidRPr="001F4E91" w:rsidRDefault="001F4E91">
      <w:pPr>
        <w:pStyle w:val="Akapitzlist"/>
        <w:numPr>
          <w:ilvl w:val="0"/>
          <w:numId w:val="9"/>
        </w:numPr>
        <w:spacing w:after="0"/>
        <w:ind w:left="709" w:firstLine="0"/>
        <w:jc w:val="both"/>
        <w:rPr>
          <w:rFonts w:ascii="Arial" w:hAnsi="Arial" w:cs="Arial"/>
        </w:rPr>
      </w:pPr>
      <w:r w:rsidRPr="001F4E91">
        <w:rPr>
          <w:rFonts w:ascii="Arial" w:hAnsi="Arial" w:cs="Arial"/>
        </w:rPr>
        <w:t>kompleks pomieszczeń związanych z salą kinową: ZL I</w:t>
      </w:r>
    </w:p>
    <w:p w14:paraId="5ED8FC91" w14:textId="77777777" w:rsidR="001F4E91" w:rsidRPr="001F4E91" w:rsidRDefault="001F4E91">
      <w:pPr>
        <w:pStyle w:val="Akapitzlist"/>
        <w:numPr>
          <w:ilvl w:val="0"/>
          <w:numId w:val="9"/>
        </w:numPr>
        <w:spacing w:after="0"/>
        <w:ind w:left="709" w:firstLine="0"/>
        <w:jc w:val="both"/>
        <w:rPr>
          <w:rFonts w:ascii="Arial" w:hAnsi="Arial" w:cs="Arial"/>
        </w:rPr>
      </w:pPr>
      <w:r w:rsidRPr="001F4E91">
        <w:rPr>
          <w:rFonts w:ascii="Arial" w:hAnsi="Arial" w:cs="Arial"/>
        </w:rPr>
        <w:t>pomieszczenie mieszkalne: ZL IV</w:t>
      </w:r>
    </w:p>
    <w:p w14:paraId="455E2D7A" w14:textId="77777777" w:rsidR="001F4E91" w:rsidRPr="001F4E91" w:rsidRDefault="001F4E91">
      <w:pPr>
        <w:pStyle w:val="Akapitzlist"/>
        <w:numPr>
          <w:ilvl w:val="0"/>
          <w:numId w:val="9"/>
        </w:numPr>
        <w:spacing w:after="0"/>
        <w:ind w:left="709" w:firstLine="0"/>
        <w:jc w:val="both"/>
        <w:rPr>
          <w:rFonts w:ascii="Arial" w:hAnsi="Arial" w:cs="Arial"/>
        </w:rPr>
      </w:pPr>
      <w:r w:rsidRPr="001F4E91">
        <w:rPr>
          <w:rFonts w:ascii="Arial" w:hAnsi="Arial" w:cs="Arial"/>
        </w:rPr>
        <w:t>pomieszczenia biurowe, administracyjne: ZL III</w:t>
      </w:r>
    </w:p>
    <w:p w14:paraId="49038340" w14:textId="77777777" w:rsidR="001F4E91" w:rsidRPr="001F4E91" w:rsidRDefault="001F4E91">
      <w:pPr>
        <w:pStyle w:val="Akapitzlist"/>
        <w:numPr>
          <w:ilvl w:val="0"/>
          <w:numId w:val="9"/>
        </w:numPr>
        <w:spacing w:after="0"/>
        <w:ind w:left="709" w:firstLine="0"/>
        <w:jc w:val="both"/>
        <w:rPr>
          <w:rFonts w:ascii="Arial" w:hAnsi="Arial" w:cs="Arial"/>
        </w:rPr>
      </w:pPr>
      <w:r w:rsidRPr="001F4E91">
        <w:rPr>
          <w:rFonts w:ascii="Arial" w:hAnsi="Arial" w:cs="Arial"/>
        </w:rPr>
        <w:t>pomieszczenia magazynowe: PM</w:t>
      </w:r>
    </w:p>
    <w:p w14:paraId="26CF179A" w14:textId="77777777" w:rsidR="001F4E91" w:rsidRPr="001F4E91" w:rsidRDefault="001F4E91" w:rsidP="00CC694B">
      <w:pPr>
        <w:pStyle w:val="Akapitzlist"/>
        <w:spacing w:after="0"/>
        <w:ind w:left="709"/>
        <w:jc w:val="both"/>
        <w:rPr>
          <w:rFonts w:ascii="Arial" w:hAnsi="Arial" w:cs="Arial"/>
        </w:rPr>
      </w:pPr>
      <w:r w:rsidRPr="001F4E91">
        <w:rPr>
          <w:rFonts w:ascii="Arial" w:hAnsi="Arial" w:cs="Arial"/>
        </w:rPr>
        <w:t xml:space="preserve">Wykonawca zobowiązany jest do wykonania ekspertyzy technicznej z zakresu dostosowania całego budynku Ośrodka Kultury do przepisów przeciwpożarowych uwzględniającej m.in. odstępstwa od wymaganych przepisów – jeśli będzie konieczna. </w:t>
      </w:r>
    </w:p>
    <w:p w14:paraId="71C93141" w14:textId="77777777" w:rsidR="001F4E91" w:rsidRPr="001F4E91" w:rsidRDefault="001F4E91" w:rsidP="00CC694B">
      <w:pPr>
        <w:pStyle w:val="Akapitzlist"/>
        <w:spacing w:after="0"/>
        <w:ind w:left="709"/>
        <w:jc w:val="both"/>
        <w:rPr>
          <w:rFonts w:ascii="Arial" w:hAnsi="Arial" w:cs="Arial"/>
        </w:rPr>
      </w:pPr>
      <w:r w:rsidRPr="001F4E91">
        <w:rPr>
          <w:rFonts w:ascii="Arial" w:hAnsi="Arial" w:cs="Arial"/>
        </w:rPr>
        <w:t xml:space="preserve">Ze względu na różne wymagania dla poszczególnych kategorii zagrożenia ludzi wydaje się niezbędne wydzielenie w obiekcie kilku stref pożarowych. </w:t>
      </w:r>
    </w:p>
    <w:p w14:paraId="4E73814D" w14:textId="77777777" w:rsidR="001F4E91" w:rsidRPr="001F4E91" w:rsidRDefault="001F4E91" w:rsidP="00CC694B">
      <w:pPr>
        <w:pStyle w:val="Akapitzlist"/>
        <w:spacing w:after="0"/>
        <w:ind w:left="709"/>
        <w:jc w:val="both"/>
        <w:rPr>
          <w:rFonts w:ascii="Arial" w:hAnsi="Arial" w:cs="Arial"/>
        </w:rPr>
      </w:pPr>
      <w:r w:rsidRPr="001F4E91">
        <w:rPr>
          <w:rFonts w:ascii="Arial" w:hAnsi="Arial" w:cs="Arial"/>
        </w:rPr>
        <w:t>Budynek należy dostosować do obowiązujących przepisów przeciwpożarowych i uzgodnić z PSP Elbląg. Dodatkowo Wykonawca winien opracować instrukcję przeciwpożarową i wyposażyć obiekt w niezbędny sprzęt i oznakowanie wynikające z tej instrukcji.</w:t>
      </w:r>
    </w:p>
    <w:p w14:paraId="40343606" w14:textId="77777777" w:rsidR="001F4E91" w:rsidRPr="001F4E91" w:rsidRDefault="001F4E91" w:rsidP="001F4E91">
      <w:pPr>
        <w:pStyle w:val="Akapitzlist"/>
        <w:spacing w:after="0"/>
        <w:ind w:left="1440"/>
        <w:jc w:val="both"/>
        <w:rPr>
          <w:rFonts w:ascii="Arial" w:hAnsi="Arial" w:cs="Arial"/>
        </w:rPr>
      </w:pPr>
    </w:p>
    <w:p w14:paraId="2E094FDC" w14:textId="77777777" w:rsidR="001F4E91" w:rsidRPr="001F4E91" w:rsidRDefault="001F4E91" w:rsidP="001F4E91">
      <w:pPr>
        <w:pStyle w:val="Akapitzlist"/>
        <w:spacing w:after="0"/>
        <w:ind w:left="1440"/>
        <w:jc w:val="both"/>
        <w:rPr>
          <w:rFonts w:ascii="Arial" w:hAnsi="Arial" w:cs="Arial"/>
        </w:rPr>
      </w:pPr>
    </w:p>
    <w:p w14:paraId="36496FEF" w14:textId="77777777" w:rsidR="001F4E91" w:rsidRPr="001F4E91" w:rsidRDefault="001F4E91" w:rsidP="001F4E91">
      <w:pPr>
        <w:pStyle w:val="Akapitzlist"/>
        <w:spacing w:after="0"/>
        <w:ind w:left="1440"/>
        <w:jc w:val="both"/>
        <w:rPr>
          <w:rFonts w:ascii="Arial" w:hAnsi="Arial" w:cs="Arial"/>
        </w:rPr>
      </w:pPr>
    </w:p>
    <w:p w14:paraId="3A57E277" w14:textId="77777777" w:rsidR="001F4E91" w:rsidRPr="001F4E91" w:rsidRDefault="001F4E91" w:rsidP="001F4E91">
      <w:pPr>
        <w:pStyle w:val="Akapitzlist"/>
        <w:spacing w:after="0"/>
        <w:ind w:left="1440"/>
        <w:jc w:val="both"/>
        <w:rPr>
          <w:rFonts w:ascii="Arial" w:hAnsi="Arial" w:cs="Arial"/>
        </w:rPr>
      </w:pPr>
    </w:p>
    <w:p w14:paraId="5897C360" w14:textId="77777777" w:rsidR="001F4E91" w:rsidRPr="007A63BC" w:rsidRDefault="001F4E91" w:rsidP="001F4E91">
      <w:pPr>
        <w:pStyle w:val="Akapitzlist"/>
        <w:spacing w:after="0"/>
        <w:ind w:left="1440"/>
        <w:jc w:val="both"/>
        <w:rPr>
          <w:rFonts w:ascii="Arial" w:hAnsi="Arial" w:cs="Arial"/>
          <w:sz w:val="16"/>
          <w:szCs w:val="16"/>
        </w:rPr>
      </w:pPr>
    </w:p>
    <w:p w14:paraId="512F130A" w14:textId="77777777" w:rsidR="001F4E91" w:rsidRPr="00361C6C" w:rsidRDefault="001F4E91">
      <w:pPr>
        <w:pStyle w:val="Akapitzlist"/>
        <w:numPr>
          <w:ilvl w:val="0"/>
          <w:numId w:val="10"/>
        </w:numPr>
        <w:spacing w:after="0"/>
        <w:ind w:left="567"/>
        <w:jc w:val="both"/>
        <w:rPr>
          <w:rFonts w:ascii="Arial" w:hAnsi="Arial" w:cs="Arial"/>
          <w:b/>
          <w:bCs/>
        </w:rPr>
      </w:pPr>
      <w:r w:rsidRPr="00361C6C">
        <w:rPr>
          <w:rFonts w:ascii="Arial" w:hAnsi="Arial" w:cs="Arial"/>
          <w:b/>
          <w:bCs/>
        </w:rPr>
        <w:t>Wymiana instalacji elektrycznej</w:t>
      </w:r>
    </w:p>
    <w:p w14:paraId="15FA4652" w14:textId="77777777" w:rsidR="001F4E91" w:rsidRPr="00361C6C" w:rsidRDefault="001F4E91" w:rsidP="001F4E91">
      <w:pPr>
        <w:pStyle w:val="Akapitzlist"/>
        <w:spacing w:after="0"/>
        <w:ind w:left="1440"/>
        <w:jc w:val="both"/>
        <w:rPr>
          <w:rFonts w:ascii="Arial" w:hAnsi="Arial" w:cs="Arial"/>
          <w:b/>
          <w:bCs/>
          <w:sz w:val="16"/>
          <w:szCs w:val="16"/>
        </w:rPr>
      </w:pPr>
    </w:p>
    <w:p w14:paraId="3D68698B" w14:textId="77777777" w:rsidR="001F4E91" w:rsidRPr="001F4E91" w:rsidRDefault="001F4E91" w:rsidP="00361C6C">
      <w:pPr>
        <w:pStyle w:val="Akapitzlist"/>
        <w:spacing w:after="0"/>
        <w:ind w:left="567"/>
        <w:jc w:val="both"/>
        <w:rPr>
          <w:rFonts w:ascii="Arial" w:hAnsi="Arial" w:cs="Arial"/>
          <w:b/>
          <w:bCs/>
        </w:rPr>
      </w:pPr>
      <w:r w:rsidRPr="001F4E91">
        <w:rPr>
          <w:rFonts w:ascii="Arial" w:hAnsi="Arial" w:cs="Arial"/>
          <w:b/>
          <w:bCs/>
        </w:rPr>
        <w:t>6.1 Przyłącze elektroenergetyczne</w:t>
      </w:r>
    </w:p>
    <w:p w14:paraId="69A5C459" w14:textId="77777777" w:rsidR="001F4E91" w:rsidRPr="001F4E91" w:rsidRDefault="001F4E91" w:rsidP="00361C6C">
      <w:pPr>
        <w:pStyle w:val="Akapitzlist"/>
        <w:spacing w:after="0"/>
        <w:ind w:left="993"/>
        <w:jc w:val="both"/>
        <w:rPr>
          <w:rFonts w:ascii="Arial" w:hAnsi="Arial" w:cs="Arial"/>
        </w:rPr>
      </w:pPr>
      <w:r w:rsidRPr="001F4E91">
        <w:rPr>
          <w:rFonts w:ascii="Arial" w:hAnsi="Arial" w:cs="Arial"/>
        </w:rPr>
        <w:t>Należy przeprowadzić analizę projektowanych odbiorników i urządzeń, aby uaktualnić zapotrzebowanie mocy dla obiektu. Należy przewidzieć kompensację mocy biernej.</w:t>
      </w:r>
    </w:p>
    <w:p w14:paraId="176A75C8" w14:textId="77777777" w:rsidR="001F4E91" w:rsidRPr="00361C6C" w:rsidRDefault="001F4E91" w:rsidP="001F4E91">
      <w:pPr>
        <w:pStyle w:val="Akapitzlist"/>
        <w:spacing w:after="0"/>
        <w:ind w:left="1440"/>
        <w:jc w:val="both"/>
        <w:rPr>
          <w:rFonts w:ascii="Arial" w:hAnsi="Arial" w:cs="Arial"/>
          <w:sz w:val="16"/>
          <w:szCs w:val="16"/>
        </w:rPr>
      </w:pPr>
    </w:p>
    <w:p w14:paraId="6A353F43" w14:textId="77777777" w:rsidR="001F4E91" w:rsidRPr="001F4E91" w:rsidRDefault="001F4E91" w:rsidP="00361C6C">
      <w:pPr>
        <w:pStyle w:val="Akapitzlist"/>
        <w:spacing w:after="0"/>
        <w:ind w:left="567"/>
        <w:jc w:val="both"/>
        <w:rPr>
          <w:rFonts w:ascii="Arial" w:hAnsi="Arial" w:cs="Arial"/>
          <w:b/>
          <w:bCs/>
        </w:rPr>
      </w:pPr>
      <w:r w:rsidRPr="001F4E91">
        <w:rPr>
          <w:rFonts w:ascii="Arial" w:hAnsi="Arial" w:cs="Arial"/>
          <w:b/>
          <w:bCs/>
        </w:rPr>
        <w:t>6.2 Tablice rozdzielcze, linie zasilające</w:t>
      </w:r>
    </w:p>
    <w:p w14:paraId="17C8E3BB" w14:textId="77777777" w:rsidR="001F4E91" w:rsidRPr="001F4E91" w:rsidRDefault="001F4E91" w:rsidP="00361C6C">
      <w:pPr>
        <w:pStyle w:val="Akapitzlist"/>
        <w:spacing w:after="0"/>
        <w:ind w:left="993"/>
        <w:jc w:val="both"/>
        <w:rPr>
          <w:rFonts w:ascii="Arial" w:hAnsi="Arial" w:cs="Arial"/>
          <w:b/>
          <w:bCs/>
        </w:rPr>
      </w:pPr>
      <w:r w:rsidRPr="001F4E91">
        <w:rPr>
          <w:rFonts w:ascii="Arial" w:hAnsi="Arial" w:cs="Arial"/>
          <w:b/>
          <w:bCs/>
        </w:rPr>
        <w:t>6.2.1 Główna tablica rozdzielcza</w:t>
      </w:r>
    </w:p>
    <w:p w14:paraId="10D5301D"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Instalacje w obiekcie należy zaprojektować w całości jako nową w układzie sieciowym TN-S. Rozdzielnice RG zlokalizować w miejscu usytuowania istniejącej rozdzielni. W pobliżu istniejącego złącza kablowego zaprojektować złącze z Głównym Pożarowym Wyłącznikiem Prądu. Przycisk wyzwalacza umieścić przy wejściu głównym.</w:t>
      </w:r>
    </w:p>
    <w:p w14:paraId="5DA37E55"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 xml:space="preserve">Rozdzielnię  zaprojektować  jako  przyścienną,  osłoniętą  w  obudowie  metalowej  o stopniu obudowy min. IP 44, z  przedziałem kablowym dla linii zasilających.  </w:t>
      </w:r>
    </w:p>
    <w:p w14:paraId="64326CC0"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 xml:space="preserve">Podstawowe wymagania dla  projektowanej rozdzielnicy to: </w:t>
      </w:r>
    </w:p>
    <w:p w14:paraId="7D82F4D6"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Napięcie znamionowe 230/400V 50Hz;</w:t>
      </w:r>
    </w:p>
    <w:p w14:paraId="23F7B5F2"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 xml:space="preserve">Układ sieciowy TN-S; </w:t>
      </w:r>
    </w:p>
    <w:p w14:paraId="710BD6A8"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 xml:space="preserve">Stopień ochrony min IP44; </w:t>
      </w:r>
    </w:p>
    <w:p w14:paraId="6E36F1C0"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 xml:space="preserve">Wyłącznik  główny  w  polu  zasilającym  3p  z  napędem  ręcznym,  układem  zabezpieczeń, </w:t>
      </w:r>
    </w:p>
    <w:p w14:paraId="4CE5435E"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 xml:space="preserve">wyzwalaczem wzrostowym, modułem różnicowoprądowym 0,3A; </w:t>
      </w:r>
    </w:p>
    <w:p w14:paraId="1256474A"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 xml:space="preserve">rozłączniki z bezpiecznikami w polach odpływowych; </w:t>
      </w:r>
    </w:p>
    <w:p w14:paraId="12F9A911"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 xml:space="preserve">ochronnik przepięciowy klasy I </w:t>
      </w:r>
      <w:proofErr w:type="spellStart"/>
      <w:r w:rsidRPr="001F4E91">
        <w:rPr>
          <w:rFonts w:ascii="Arial" w:hAnsi="Arial" w:cs="Arial"/>
        </w:rPr>
        <w:t>i</w:t>
      </w:r>
      <w:proofErr w:type="spellEnd"/>
      <w:r w:rsidRPr="001F4E91">
        <w:rPr>
          <w:rFonts w:ascii="Arial" w:hAnsi="Arial" w:cs="Arial"/>
        </w:rPr>
        <w:t xml:space="preserve"> II; </w:t>
      </w:r>
    </w:p>
    <w:p w14:paraId="0ED7BA16"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 xml:space="preserve">zamknięcie na klucz patentowy. </w:t>
      </w:r>
    </w:p>
    <w:p w14:paraId="050A875B"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 xml:space="preserve">Z RG należy zasilić linie do : </w:t>
      </w:r>
    </w:p>
    <w:p w14:paraId="7FF76BB9"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R1, R2, R3, - tablic piwnicy, tablic piętrowych, tablicy sali kinowej (w tym podświetlenie stopni schodów i numeracji rzędów w sali kinowej).</w:t>
      </w:r>
    </w:p>
    <w:p w14:paraId="51EC84DA"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 xml:space="preserve">TW – wentylacji </w:t>
      </w:r>
    </w:p>
    <w:p w14:paraId="79B187B8"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 xml:space="preserve">RK - tablic kotłowni </w:t>
      </w:r>
    </w:p>
    <w:p w14:paraId="2AB08698" w14:textId="77777777" w:rsidR="001F4E91" w:rsidRPr="001F4E91" w:rsidRDefault="001F4E91" w:rsidP="00361C6C">
      <w:pPr>
        <w:pStyle w:val="Akapitzlist"/>
        <w:spacing w:after="0"/>
        <w:ind w:left="1560"/>
        <w:jc w:val="both"/>
        <w:rPr>
          <w:rFonts w:ascii="Arial" w:hAnsi="Arial" w:cs="Arial"/>
        </w:rPr>
      </w:pPr>
      <w:r w:rsidRPr="001F4E91">
        <w:rPr>
          <w:rFonts w:ascii="Arial" w:hAnsi="Arial" w:cs="Arial"/>
        </w:rPr>
        <w:t>•</w:t>
      </w:r>
      <w:r w:rsidRPr="001F4E91">
        <w:rPr>
          <w:rFonts w:ascii="Arial" w:hAnsi="Arial" w:cs="Arial"/>
        </w:rPr>
        <w:tab/>
        <w:t xml:space="preserve">TK– tablic gniazd wydzielone </w:t>
      </w:r>
    </w:p>
    <w:p w14:paraId="51284CA9" w14:textId="77777777" w:rsidR="001F4E91" w:rsidRPr="00361C6C" w:rsidRDefault="001F4E91" w:rsidP="001F4E91">
      <w:pPr>
        <w:pStyle w:val="Akapitzlist"/>
        <w:spacing w:after="0"/>
        <w:ind w:left="1440"/>
        <w:jc w:val="both"/>
        <w:rPr>
          <w:rFonts w:ascii="Arial" w:hAnsi="Arial" w:cs="Arial"/>
          <w:sz w:val="16"/>
          <w:szCs w:val="16"/>
        </w:rPr>
      </w:pPr>
    </w:p>
    <w:p w14:paraId="1211C843" w14:textId="77777777" w:rsidR="001F4E91" w:rsidRPr="001F4E91" w:rsidRDefault="001F4E91" w:rsidP="00361C6C">
      <w:pPr>
        <w:pStyle w:val="Akapitzlist"/>
        <w:spacing w:after="0"/>
        <w:ind w:left="993"/>
        <w:jc w:val="both"/>
        <w:rPr>
          <w:rFonts w:ascii="Arial" w:hAnsi="Arial" w:cs="Arial"/>
          <w:b/>
          <w:bCs/>
        </w:rPr>
      </w:pPr>
      <w:r w:rsidRPr="001F4E91">
        <w:rPr>
          <w:rFonts w:ascii="Arial" w:hAnsi="Arial" w:cs="Arial"/>
          <w:b/>
          <w:bCs/>
        </w:rPr>
        <w:t>6.2.3 Linie zasilające</w:t>
      </w:r>
    </w:p>
    <w:p w14:paraId="4F3C762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Wszystkie wewnętrzne linie zasilające należy zaprojektować w układzie sieciowym TN-S kablami YKY, YKXS lub/ i przewodami </w:t>
      </w:r>
      <w:proofErr w:type="spellStart"/>
      <w:r w:rsidRPr="001F4E91">
        <w:rPr>
          <w:rFonts w:ascii="Arial" w:hAnsi="Arial" w:cs="Arial"/>
        </w:rPr>
        <w:t>YDYżo</w:t>
      </w:r>
      <w:proofErr w:type="spellEnd"/>
      <w:r w:rsidRPr="001F4E91">
        <w:rPr>
          <w:rFonts w:ascii="Arial" w:hAnsi="Arial" w:cs="Arial"/>
        </w:rPr>
        <w:t xml:space="preserve"> . Przekroje kabli i przewodów wg normy IEC 60364-5-523. Wytrzymałość izolacji dla kabli 1kV dla przewodów min 750V. </w:t>
      </w:r>
    </w:p>
    <w:p w14:paraId="5D8D7867"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Projektowane linie zasilające należy układać w korytkach kablowych nad stropami podwieszonymi i pod tynkiem (w osłonie z rur karbowanych lub sztywnych) w przypadku braku stropu podwieszonego i  w ciągach pionowych.</w:t>
      </w:r>
    </w:p>
    <w:p w14:paraId="1750F72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6.3 Oświetlenie podstawowe w budynku</w:t>
      </w:r>
    </w:p>
    <w:p w14:paraId="1825CCE3"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Należy zaprojektować sterowanie oświetleniem w sposób umożliwiający stopniowe załączanie opraw w ilości niezbędnej dla potrzeb użytkowych. Powinna być też możliwość płynnej regulacji natężenia oświetlenia w Sali kinowej oraz tworzeniu aranżacji oświetlenia w zależności od potrzeb. Należy też połączyć po sieci LAN system nagłośnienia i system oświetlenia w układzie DALI. Należy również zaprojektować podświetlenie stopni schodów i numeracji rzędów w sali kinowej.</w:t>
      </w:r>
    </w:p>
    <w:p w14:paraId="7D31EBC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lastRenderedPageBreak/>
        <w:t xml:space="preserve">W pomieszczeniach z sufitem podwieszanym należy stosować oprawy wpuszczane, dla pozostałych sufitów – </w:t>
      </w:r>
      <w:proofErr w:type="spellStart"/>
      <w:r w:rsidRPr="001F4E91">
        <w:rPr>
          <w:rFonts w:ascii="Arial" w:hAnsi="Arial" w:cs="Arial"/>
        </w:rPr>
        <w:t>nastropowe</w:t>
      </w:r>
      <w:proofErr w:type="spellEnd"/>
      <w:r w:rsidRPr="001F4E91">
        <w:rPr>
          <w:rFonts w:ascii="Arial" w:hAnsi="Arial" w:cs="Arial"/>
        </w:rPr>
        <w:t>. W pomieszczeniach wilgotnych  powinno się stosować osprzęt o stopniu ochrony min. IP44.  Łączniki oświetlenia montować na wysokości 1,2 m.  W części administracyjnej należy przewidzieć załączanie korytarzy i sanitariatów przy pomocy łączników ruchu, co pozwoli uniknąć niepotrzebnego poboru mocy w przypadku nie korzystania z danych pomieszczeń. Instalację oświetleniową i gniazd wtyczkowych trzeba zaprojektować przewodami miedzianymi.</w:t>
      </w:r>
    </w:p>
    <w:p w14:paraId="7F2EAD18"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Oświetlenie  podstawowe należy zaprojektować  zgodnie z normą  „PN-EN  12464-11 Światło i oświetlenie. Oświetlenie miejsc pracy. Część 1: Miejsca pracy we wnętrzach”. </w:t>
      </w:r>
    </w:p>
    <w:p w14:paraId="3CB36B5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Sterowanie oświetlenia z szafy oświetleniowej TOZ (przy RG w budynku) należy dostosować i wyposażyć dodatkowo w urządzenia i układy zdalnego sterowania. Wszystkie instalowane oprawy wyposażone w źródła LED z zasilaczami wyposażonymi w wejścia DALI.</w:t>
      </w:r>
    </w:p>
    <w:p w14:paraId="4A2947DD"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Należy  zachować obowiązujące minimalne poziomy natężenia oświetlenia na płaszczyźnie roboczej, tzn. na wys. 0,85 m od poziomu podłogi: </w:t>
      </w:r>
    </w:p>
    <w:p w14:paraId="2CB6B4AA"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Strefy komunikacji i korytarze        - 100lx; </w:t>
      </w:r>
    </w:p>
    <w:p w14:paraId="783DAD41"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Szatnie, umywalnie, toalety        - 200lx; </w:t>
      </w:r>
    </w:p>
    <w:p w14:paraId="712C8C19"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Pokoje biurowe             - 500Ix; </w:t>
      </w:r>
    </w:p>
    <w:p w14:paraId="55079417"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Pomieszczenia techniczne         - 200Ix;   </w:t>
      </w:r>
    </w:p>
    <w:p w14:paraId="1EC91DAF"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Sala kinowa -300lx</w:t>
      </w:r>
    </w:p>
    <w:p w14:paraId="2484888F"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Obwody oświetlenia należy zaprojektować przewodami typu YDY/NYM-J o przekroju 1,5 mm2 układanymi pod tynkiem  i  na  uchwytach  nad  stropami  podwieszonymi  oraz  w  osłonie z rurek  karbowanych w ściankach STG.</w:t>
      </w:r>
    </w:p>
    <w:p w14:paraId="205613F1" w14:textId="77777777" w:rsidR="001F4E91" w:rsidRPr="00361C6C" w:rsidRDefault="001F4E91" w:rsidP="001F4E91">
      <w:pPr>
        <w:pStyle w:val="Akapitzlist"/>
        <w:spacing w:after="0"/>
        <w:ind w:left="1440"/>
        <w:jc w:val="both"/>
        <w:rPr>
          <w:rFonts w:ascii="Arial" w:hAnsi="Arial" w:cs="Arial"/>
          <w:sz w:val="16"/>
          <w:szCs w:val="16"/>
        </w:rPr>
      </w:pPr>
    </w:p>
    <w:p w14:paraId="2147B675"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6.4 Oświetlenie ewakuacyjne/awaryjne</w:t>
      </w:r>
    </w:p>
    <w:p w14:paraId="572F58EE"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Ze względu na specyfikę obiektu należy zaprojektować oświetlenie awaryjne/ewakuacyjne wykonane zgodnie z normą PN-EN. Oprawy  trzeba wyposażyć w moduły awaryjnego zasilania. Oprawy należy połączyć w magistralę i wpiąć do centralki monitoringu opraw. </w:t>
      </w:r>
    </w:p>
    <w:p w14:paraId="4E7385AA"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Wszystkie piktogramy wskazujące kierunki ewakuacji i wyjścia ewakuacyjnego trzeba zaprojektować w systemie DL („na jasno”). </w:t>
      </w:r>
    </w:p>
    <w:p w14:paraId="40DBB77B"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 celu monitorowania opraw w dyżurce należy zaprojektować centralkę monitoringu opraw. </w:t>
      </w:r>
    </w:p>
    <w:p w14:paraId="481AB2AA"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Wszelkie użyte oprawy, osprzęt służące do oświetlenia awaryjnego ewakuacyjnego powinny mieć certyfikat CNBOP. </w:t>
      </w:r>
    </w:p>
    <w:p w14:paraId="4344FA73"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Należy doświetlić oprawami awaryjnymi przyciski ROP oraz hydranty.</w:t>
      </w:r>
    </w:p>
    <w:p w14:paraId="4848EDAF" w14:textId="77777777" w:rsidR="001F4E91" w:rsidRPr="00361C6C" w:rsidRDefault="001F4E91" w:rsidP="001F4E91">
      <w:pPr>
        <w:pStyle w:val="Akapitzlist"/>
        <w:spacing w:after="0"/>
        <w:ind w:left="1440"/>
        <w:jc w:val="both"/>
        <w:rPr>
          <w:rFonts w:ascii="Arial" w:hAnsi="Arial" w:cs="Arial"/>
          <w:sz w:val="16"/>
          <w:szCs w:val="16"/>
        </w:rPr>
      </w:pPr>
    </w:p>
    <w:p w14:paraId="30D33F99"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6.5 Instalacje elektryczne budynku</w:t>
      </w:r>
    </w:p>
    <w:p w14:paraId="333B8F13"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Wykaz przewidywanych instalacji: </w:t>
      </w:r>
    </w:p>
    <w:p w14:paraId="0EEC921D"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instalacja oświetlenia podstawowego;   </w:t>
      </w:r>
    </w:p>
    <w:p w14:paraId="24AE1D95"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podświetlenie stopni schodów i numeracji rzędów w sali kinowej;</w:t>
      </w:r>
    </w:p>
    <w:p w14:paraId="46B195B3"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instalacja oświetlenia awaryjnego (ewakuacyjnego); </w:t>
      </w:r>
    </w:p>
    <w:p w14:paraId="25C8D33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instalacja gniazd wtyczkowych 230V~  i 400V~; </w:t>
      </w:r>
    </w:p>
    <w:p w14:paraId="245AA62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instalacja zasilania odbiorników wentylacji mechanicznej; </w:t>
      </w:r>
    </w:p>
    <w:p w14:paraId="44A4746A"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instalacja dodatkowej ochrony od porażeń prądem elektrycznym;   </w:t>
      </w:r>
    </w:p>
    <w:p w14:paraId="7412EF5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instalacja przepięciowa.</w:t>
      </w:r>
    </w:p>
    <w:p w14:paraId="15746E2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Instalacja gniazd wtyczkowych 230V~ i  400V~ </w:t>
      </w:r>
    </w:p>
    <w:p w14:paraId="2EB22209"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lastRenderedPageBreak/>
        <w:t>Obwody gniazd wtyczkowych trzeba zasilić  z tablicy R1, R2, R3. Wyłączniki instalacyjne nadmiarowe należy zastosować jako zabezpieczenie przeciążeniowe i zwarciowe obwodów. Ponadto poszczególne grupy obwodów należy zabezpieczyć  wyłącznikami różnicowo-prądowymi o prądzie różnicowym 30mA. stanowiącymi środek dodatkowej ochrony od porażeń i jednocześnie ochrony przeciwpożarowej. Instalację gniazd wtyczkowych trzeba zaprojektować przewodami typu YDY o przekroju 2,5 mm2. Należy zastosować osprzęt o odpowiednim stopniu ochrony do miejsca instalowania. Dla zasilania komputerów powinno zaprojektować się wydzielone zasilanie (obwody) z rozdzielnic TK wyposażonych w wyłączniki różnicowo prądowe czułe na prąd przemienny i pulsujący i z użyciem gniazd typu DATA.</w:t>
      </w:r>
    </w:p>
    <w:p w14:paraId="02D08DA3" w14:textId="77777777" w:rsidR="001F4E91" w:rsidRPr="00361C6C" w:rsidRDefault="001F4E91" w:rsidP="001F4E91">
      <w:pPr>
        <w:pStyle w:val="Akapitzlist"/>
        <w:spacing w:after="0"/>
        <w:ind w:left="1440"/>
        <w:jc w:val="both"/>
        <w:rPr>
          <w:rFonts w:ascii="Arial" w:hAnsi="Arial" w:cs="Arial"/>
          <w:sz w:val="16"/>
          <w:szCs w:val="16"/>
        </w:rPr>
      </w:pPr>
    </w:p>
    <w:p w14:paraId="15D65BF1" w14:textId="3F0E3ABB"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6.</w:t>
      </w:r>
      <w:r w:rsidR="00361C6C">
        <w:rPr>
          <w:rFonts w:ascii="Arial" w:hAnsi="Arial" w:cs="Arial"/>
          <w:b/>
          <w:bCs/>
        </w:rPr>
        <w:t>6</w:t>
      </w:r>
      <w:r w:rsidRPr="001F4E91">
        <w:rPr>
          <w:rFonts w:ascii="Arial" w:hAnsi="Arial" w:cs="Arial"/>
          <w:b/>
          <w:bCs/>
        </w:rPr>
        <w:t xml:space="preserve"> Instalacja ochrony od porażeń</w:t>
      </w:r>
    </w:p>
    <w:p w14:paraId="5B91E918"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Całość instalacji przewiduje się zaprojektować w układzie sieci TN-S.</w:t>
      </w:r>
    </w:p>
    <w:p w14:paraId="07A82593"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Ochrona przeciwporażeniowa podstawowa (przed dotykiem bezpośrednim) – zastosowanie izolowanych części czynnych (obudowy aparatów i urządzeń elektrycznych) oraz izolację przewodów. Ochronę dodatkową (przed dotykiem pośrednim) w projektowanych obwodach stanowią wyłączniki ochronne przeciwporażeniowe różnicowo-prądowe oraz wyłączniki zwarciowe.</w:t>
      </w:r>
    </w:p>
    <w:p w14:paraId="58B6227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Od tablicy głównej instalacje należy wykonać w układzie sieci TN-S. Wszystkie obwody należy wykonać z dodatkową żyłą PE, z którą należy połączyć bolce ochronne gniazd wtyczkowych oraz obudowy opraw oświetleniowych i urządzeń podłączonych na stałe. Punkt PE uziemić.</w:t>
      </w:r>
    </w:p>
    <w:p w14:paraId="5E53F8B4" w14:textId="77777777" w:rsidR="001F4E91" w:rsidRPr="00361C6C" w:rsidRDefault="001F4E91" w:rsidP="001F4E91">
      <w:pPr>
        <w:pStyle w:val="Akapitzlist"/>
        <w:spacing w:after="0"/>
        <w:ind w:left="1440"/>
        <w:jc w:val="both"/>
        <w:rPr>
          <w:rFonts w:ascii="Arial" w:hAnsi="Arial" w:cs="Arial"/>
          <w:sz w:val="16"/>
          <w:szCs w:val="16"/>
        </w:rPr>
      </w:pPr>
    </w:p>
    <w:p w14:paraId="5678FF4F" w14:textId="51A27B8B"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6.</w:t>
      </w:r>
      <w:r w:rsidR="00361C6C">
        <w:rPr>
          <w:rFonts w:ascii="Arial" w:hAnsi="Arial" w:cs="Arial"/>
          <w:b/>
          <w:bCs/>
        </w:rPr>
        <w:t>7</w:t>
      </w:r>
      <w:r w:rsidRPr="001F4E91">
        <w:rPr>
          <w:rFonts w:ascii="Arial" w:hAnsi="Arial" w:cs="Arial"/>
          <w:b/>
          <w:bCs/>
        </w:rPr>
        <w:t xml:space="preserve"> Ochrona przeciwprzepięciowa i odgromowa</w:t>
      </w:r>
    </w:p>
    <w:p w14:paraId="7AE76571"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Budynek wymaga instalacji urządzenia odgromowego (LPS) klasy II.  </w:t>
      </w:r>
    </w:p>
    <w:p w14:paraId="1A2BA7E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Obliczona klasa ochronności obiektu: II </w:t>
      </w:r>
    </w:p>
    <w:p w14:paraId="17D4E22C"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Wymiary siatki zwodów – min. 10m x 10m </w:t>
      </w:r>
    </w:p>
    <w:p w14:paraId="5CF56DA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Maksymalne odstępy przewodów odprowadzających 15m. </w:t>
      </w:r>
    </w:p>
    <w:p w14:paraId="4E7B8371"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Elementy instalacji odgromowej budynku </w:t>
      </w:r>
    </w:p>
    <w:p w14:paraId="736E6A9A"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zwody poziome:  niskie z drutu ocynkowanego 8 mm na uchwytach. </w:t>
      </w:r>
    </w:p>
    <w:p w14:paraId="6DFC8D01"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przewody odprowadzające: z drutu ocynkowanego 8mm w układanych w bruzdach otynkowanych w osłonie z rur winidurowych dopuszcza się również montaż na uchwytach lub naprężane. </w:t>
      </w:r>
    </w:p>
    <w:p w14:paraId="0CBA5155"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złącza kontrolne w studzienkach;   </w:t>
      </w:r>
    </w:p>
    <w:p w14:paraId="62CEE7FE"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przewody uziemiające płaskownik </w:t>
      </w:r>
      <w:proofErr w:type="spellStart"/>
      <w:r w:rsidRPr="001F4E91">
        <w:rPr>
          <w:rFonts w:ascii="Arial" w:hAnsi="Arial" w:cs="Arial"/>
        </w:rPr>
        <w:t>FeZn</w:t>
      </w:r>
      <w:proofErr w:type="spellEnd"/>
      <w:r w:rsidRPr="001F4E91">
        <w:rPr>
          <w:rFonts w:ascii="Arial" w:hAnsi="Arial" w:cs="Arial"/>
        </w:rPr>
        <w:t xml:space="preserve"> 30x4;   </w:t>
      </w:r>
    </w:p>
    <w:p w14:paraId="36A6EB5E"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uziom : otokowy płaskownik </w:t>
      </w:r>
      <w:proofErr w:type="spellStart"/>
      <w:r w:rsidRPr="001F4E91">
        <w:rPr>
          <w:rFonts w:ascii="Arial" w:hAnsi="Arial" w:cs="Arial"/>
        </w:rPr>
        <w:t>FeZn</w:t>
      </w:r>
      <w:proofErr w:type="spellEnd"/>
      <w:r w:rsidRPr="001F4E91">
        <w:rPr>
          <w:rFonts w:ascii="Arial" w:hAnsi="Arial" w:cs="Arial"/>
        </w:rPr>
        <w:t xml:space="preserve"> 30x4 i szpilkowy z prętów miedziowanych 17mm;</w:t>
      </w:r>
    </w:p>
    <w:p w14:paraId="3CA044CC"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siatka z przewodów odprowadzających z drutu aluminiowego fi 8mm. </w:t>
      </w:r>
    </w:p>
    <w:p w14:paraId="6B7C232B"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Wszystkie metalowe elementy znajdujące się na powierzchni dachu należy połączyć ze zwodami poziomymi w taki sposób, żeby spełniony był warunek ciągłości połączeń. Poszczególne elementy pokrycia dachu można łączyć przez lutowanie lub nitowanie i zaprasowywanie.  Dopuszcza się również stosowanie połączeń stykowych. </w:t>
      </w:r>
    </w:p>
    <w:p w14:paraId="145E196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Należy wykonać pomiary instalacji i sporządzić metrykę urządzenia piorunochronnego. </w:t>
      </w:r>
    </w:p>
    <w:p w14:paraId="7900D309"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Podstawowy system ochrony przed przepięciami łączeniowymi i astronomicznymi - 1 stopień ochrony stanowią ochronniki przepięciowe instalowane w rozdzielnicy głównej RG oraz zastosowana w obiekcie </w:t>
      </w:r>
      <w:proofErr w:type="spellStart"/>
      <w:r w:rsidRPr="001F4E91">
        <w:rPr>
          <w:rFonts w:ascii="Arial" w:hAnsi="Arial" w:cs="Arial"/>
        </w:rPr>
        <w:t>ekwipotencjalizacja</w:t>
      </w:r>
      <w:proofErr w:type="spellEnd"/>
      <w:r w:rsidRPr="001F4E91">
        <w:rPr>
          <w:rFonts w:ascii="Arial" w:hAnsi="Arial" w:cs="Arial"/>
        </w:rPr>
        <w:t xml:space="preserve">. </w:t>
      </w:r>
    </w:p>
    <w:p w14:paraId="1CAFBFD8" w14:textId="325D5014"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lastRenderedPageBreak/>
        <w:t>6.</w:t>
      </w:r>
      <w:r w:rsidR="00F13435">
        <w:rPr>
          <w:rFonts w:ascii="Arial" w:hAnsi="Arial" w:cs="Arial"/>
          <w:b/>
          <w:bCs/>
        </w:rPr>
        <w:t>8</w:t>
      </w:r>
      <w:r w:rsidRPr="001F4E91">
        <w:rPr>
          <w:rFonts w:ascii="Arial" w:hAnsi="Arial" w:cs="Arial"/>
          <w:b/>
          <w:bCs/>
        </w:rPr>
        <w:t xml:space="preserve"> Przeciwpożarowy wyłącznik prądu</w:t>
      </w:r>
    </w:p>
    <w:p w14:paraId="1D5F8A27"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Łączniki w polach zasilających poszczególnych rozdzielnic głównych instalowanych w budynkach stanowić będą ppoż. wyłącznik prądu uruchamiany jednocześnie przez sterowanie przyciskami ppoż. instalowanymi przy wejściach do tych brył budynku. Wyłącznik należy oznaczyć zgodnie z normą. Również w przypadku instalacji centralnego UPS trzeba zainstalować obok przycisków przeciwpożarowego wyłącznika prądu przyciski EMS do wyłączenia UPS. Instalacje do przycisków należy wykonać przewodami o odporności ogniowej 90 minut.</w:t>
      </w:r>
    </w:p>
    <w:p w14:paraId="7543B4FC" w14:textId="77777777" w:rsidR="001F4E91" w:rsidRPr="00F13435" w:rsidRDefault="001F4E91" w:rsidP="001F4E91">
      <w:pPr>
        <w:spacing w:after="0"/>
        <w:jc w:val="both"/>
        <w:rPr>
          <w:rFonts w:ascii="Arial" w:hAnsi="Arial" w:cs="Arial"/>
          <w:sz w:val="16"/>
          <w:szCs w:val="16"/>
        </w:rPr>
      </w:pPr>
    </w:p>
    <w:p w14:paraId="418317F1" w14:textId="77777777" w:rsidR="001F4E91" w:rsidRPr="00F13435" w:rsidRDefault="001F4E91">
      <w:pPr>
        <w:pStyle w:val="Akapitzlist"/>
        <w:numPr>
          <w:ilvl w:val="0"/>
          <w:numId w:val="10"/>
        </w:numPr>
        <w:spacing w:after="0"/>
        <w:jc w:val="both"/>
        <w:rPr>
          <w:rFonts w:ascii="Arial" w:hAnsi="Arial" w:cs="Arial"/>
          <w:b/>
          <w:bCs/>
        </w:rPr>
      </w:pPr>
      <w:r w:rsidRPr="00F13435">
        <w:rPr>
          <w:rFonts w:ascii="Arial" w:hAnsi="Arial" w:cs="Arial"/>
          <w:b/>
          <w:bCs/>
        </w:rPr>
        <w:t>Budowa sieci strukturalnej LAN</w:t>
      </w:r>
    </w:p>
    <w:p w14:paraId="5D3A3DB5" w14:textId="77777777" w:rsidR="001F4E91" w:rsidRPr="00F13435" w:rsidRDefault="001F4E91" w:rsidP="001F4E91">
      <w:pPr>
        <w:pStyle w:val="Akapitzlist"/>
        <w:spacing w:after="0"/>
        <w:ind w:left="1440"/>
        <w:jc w:val="both"/>
        <w:rPr>
          <w:rFonts w:ascii="Arial" w:hAnsi="Arial" w:cs="Arial"/>
          <w:sz w:val="16"/>
          <w:szCs w:val="16"/>
        </w:rPr>
      </w:pPr>
    </w:p>
    <w:p w14:paraId="1E5E3BB2"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7.1.  Okablowanie poziome</w:t>
      </w:r>
    </w:p>
    <w:p w14:paraId="2024E792"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 budynku należy zaprojektować okablowanie strukturalne, które ma być wykonane w klasie „E” kat. 6 na potrzeby sieci LAN wraz z aktywnymi urządzeniami sieciowymi oraz niezbędnymi połączniami do sterowania oświetleniem w układzie DALI.</w:t>
      </w:r>
    </w:p>
    <w:p w14:paraId="42D47F97" w14:textId="77777777" w:rsidR="001F4E91" w:rsidRPr="00F13435" w:rsidRDefault="001F4E91" w:rsidP="001F4E91">
      <w:pPr>
        <w:pStyle w:val="Akapitzlist"/>
        <w:spacing w:after="0"/>
        <w:ind w:left="1440"/>
        <w:jc w:val="both"/>
        <w:rPr>
          <w:rFonts w:ascii="Arial" w:hAnsi="Arial" w:cs="Arial"/>
          <w:sz w:val="16"/>
          <w:szCs w:val="16"/>
        </w:rPr>
      </w:pPr>
    </w:p>
    <w:p w14:paraId="6D2F9C7E"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7.2. Punkt dystrybucyjny</w:t>
      </w:r>
    </w:p>
    <w:p w14:paraId="56938967"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Projektowana instalacja okablowania strukturalnego obsługuje: </w:t>
      </w:r>
    </w:p>
    <w:p w14:paraId="750B2987"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 Główny Punkt Dystrybucyjny GPD  </w:t>
      </w:r>
    </w:p>
    <w:p w14:paraId="48451C93"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GPD należy zaprojektować w wyznaczonym pomieszczeniu na etapie realizacji projektu. </w:t>
      </w:r>
    </w:p>
    <w:p w14:paraId="1E66090C"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Projektowany punkt GPD powinien składać się  z  szafy  stojącej  19”  24U.  Szafa powinna  mieć  konstrukcję  skręcaną i być wykonana z blachy </w:t>
      </w:r>
      <w:proofErr w:type="spellStart"/>
      <w:r w:rsidRPr="001F4E91">
        <w:rPr>
          <w:rFonts w:ascii="Arial" w:hAnsi="Arial" w:cs="Arial"/>
        </w:rPr>
        <w:t>alucynkowo</w:t>
      </w:r>
      <w:proofErr w:type="spellEnd"/>
      <w:r w:rsidRPr="001F4E91">
        <w:rPr>
          <w:rFonts w:ascii="Arial" w:hAnsi="Arial" w:cs="Arial"/>
        </w:rPr>
        <w:t xml:space="preserve">-krzemowej oraz posiadać katodową ochronę antykorozyjną. Ponadto GPD należy wyposażyć w sześć listew nośnych, drzwi  przednie  oszklone,  skrócone  drzwi  tylne,  dwie  osłony  boczne,  osłonę  górną perforowaną,  zaślepkę  filtracyjną,  cztery  regulowane  stopki,  szynę  i  komplet  linek uziemiających.  Wszystkie  drzwi  mają  być  zamykane  na  zamki  z  kluczami (dostarczonymi  w  komplecie).  Dodatkowo  ze  względu  na  fakt,  że  szafy  są przewidziane  na sprzęt aktywny, powinny zawierać panele wentylacyjne z dwoma lub czteroma  wentylatorami  oraz  listwami  zasilającymi  do  zasilania  urządzeń  i wentylatora. Szafa powinna być oznaczona w sposób trwały  logo  lub  nazwą  tego  samego  producenta,  co  elementy  okablowania poziomego. </w:t>
      </w:r>
    </w:p>
    <w:p w14:paraId="4B75DC7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Wyposażenie szafy:  </w:t>
      </w:r>
    </w:p>
    <w:p w14:paraId="03968EAE"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r>
      <w:proofErr w:type="spellStart"/>
      <w:r w:rsidRPr="001F4E91">
        <w:rPr>
          <w:rFonts w:ascii="Arial" w:hAnsi="Arial" w:cs="Arial"/>
        </w:rPr>
        <w:t>Switch’e</w:t>
      </w:r>
      <w:proofErr w:type="spellEnd"/>
      <w:r w:rsidRPr="001F4E91">
        <w:rPr>
          <w:rFonts w:ascii="Arial" w:hAnsi="Arial" w:cs="Arial"/>
        </w:rPr>
        <w:t xml:space="preserve"> 48 porty</w:t>
      </w:r>
    </w:p>
    <w:p w14:paraId="41EC6275"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r>
      <w:proofErr w:type="spellStart"/>
      <w:r w:rsidRPr="001F4E91">
        <w:rPr>
          <w:rFonts w:ascii="Arial" w:hAnsi="Arial" w:cs="Arial"/>
        </w:rPr>
        <w:t>patch</w:t>
      </w:r>
      <w:proofErr w:type="spellEnd"/>
      <w:r w:rsidRPr="001F4E91">
        <w:rPr>
          <w:rFonts w:ascii="Arial" w:hAnsi="Arial" w:cs="Arial"/>
        </w:rPr>
        <w:t xml:space="preserve">-panele z </w:t>
      </w:r>
      <w:proofErr w:type="spellStart"/>
      <w:r w:rsidRPr="001F4E91">
        <w:rPr>
          <w:rFonts w:ascii="Arial" w:hAnsi="Arial" w:cs="Arial"/>
        </w:rPr>
        <w:t>patchcordami</w:t>
      </w:r>
      <w:proofErr w:type="spellEnd"/>
    </w:p>
    <w:p w14:paraId="2489F3A7"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panele porządkujące</w:t>
      </w:r>
    </w:p>
    <w:p w14:paraId="5B551CA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uziemienie ochronne (wg. branży elektrycznej)</w:t>
      </w:r>
    </w:p>
    <w:p w14:paraId="6B38AAA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Parametry i właściwości okablowania: </w:t>
      </w:r>
    </w:p>
    <w:p w14:paraId="77F791CB"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Okablowanie poziome:</w:t>
      </w:r>
    </w:p>
    <w:p w14:paraId="6FA123BC"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Rodzaj sieci: nieekranowana </w:t>
      </w:r>
    </w:p>
    <w:p w14:paraId="13E4E167"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Rodzaj kabla:          U/UTP Kat.6  </w:t>
      </w:r>
    </w:p>
    <w:p w14:paraId="4EA7FADE"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Klasa okablowania:        „E” </w:t>
      </w:r>
    </w:p>
    <w:p w14:paraId="1D4FF74F"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Kategoria komponentów:       Kat. 6 wg EN 50173-1:2002 </w:t>
      </w:r>
      <w:proofErr w:type="spellStart"/>
      <w:r w:rsidRPr="001F4E91">
        <w:rPr>
          <w:rFonts w:ascii="Arial" w:hAnsi="Arial" w:cs="Arial"/>
        </w:rPr>
        <w:t>wyd.II</w:t>
      </w:r>
      <w:proofErr w:type="spellEnd"/>
    </w:p>
    <w:p w14:paraId="1FCF5151"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Pasmo przenoszenia:       350 MHz </w:t>
      </w:r>
    </w:p>
    <w:p w14:paraId="6F6F4C11"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t>
      </w:r>
      <w:r w:rsidRPr="001F4E91">
        <w:rPr>
          <w:rFonts w:ascii="Arial" w:hAnsi="Arial" w:cs="Arial"/>
        </w:rPr>
        <w:tab/>
        <w:t xml:space="preserve">Prowadzenie kabli:        w listwach instalacyjnych  </w:t>
      </w:r>
    </w:p>
    <w:p w14:paraId="1BC6187F" w14:textId="02C7A867" w:rsidR="001F4E91" w:rsidRDefault="001F4E91" w:rsidP="001F4E91">
      <w:pPr>
        <w:pStyle w:val="Akapitzlist"/>
        <w:spacing w:after="0"/>
        <w:ind w:left="1440"/>
        <w:jc w:val="both"/>
        <w:rPr>
          <w:rFonts w:ascii="Arial" w:hAnsi="Arial" w:cs="Arial"/>
        </w:rPr>
      </w:pPr>
    </w:p>
    <w:p w14:paraId="40943216" w14:textId="77777777" w:rsidR="00F13435" w:rsidRPr="001F4E91" w:rsidRDefault="00F13435" w:rsidP="001F4E91">
      <w:pPr>
        <w:pStyle w:val="Akapitzlist"/>
        <w:spacing w:after="0"/>
        <w:ind w:left="1440"/>
        <w:jc w:val="both"/>
        <w:rPr>
          <w:rFonts w:ascii="Arial" w:hAnsi="Arial" w:cs="Arial"/>
        </w:rPr>
      </w:pPr>
    </w:p>
    <w:p w14:paraId="19A67E68" w14:textId="77777777" w:rsidR="001F4E91" w:rsidRPr="00F13435" w:rsidRDefault="001F4E91">
      <w:pPr>
        <w:pStyle w:val="Akapitzlist"/>
        <w:numPr>
          <w:ilvl w:val="0"/>
          <w:numId w:val="10"/>
        </w:numPr>
        <w:spacing w:after="0"/>
        <w:jc w:val="both"/>
        <w:rPr>
          <w:rFonts w:ascii="Arial" w:hAnsi="Arial" w:cs="Arial"/>
          <w:b/>
          <w:bCs/>
        </w:rPr>
      </w:pPr>
      <w:r w:rsidRPr="00F13435">
        <w:rPr>
          <w:rFonts w:ascii="Arial" w:hAnsi="Arial" w:cs="Arial"/>
          <w:b/>
          <w:bCs/>
        </w:rPr>
        <w:lastRenderedPageBreak/>
        <w:t>Budowa systemu kontroli dostępu</w:t>
      </w:r>
    </w:p>
    <w:p w14:paraId="234C0D16" w14:textId="77777777" w:rsidR="001F4E91" w:rsidRPr="00F13435" w:rsidRDefault="001F4E91" w:rsidP="001F4E91">
      <w:pPr>
        <w:pStyle w:val="Akapitzlist"/>
        <w:spacing w:after="0"/>
        <w:ind w:left="1440"/>
        <w:jc w:val="both"/>
        <w:rPr>
          <w:rFonts w:ascii="Arial" w:hAnsi="Arial" w:cs="Arial"/>
          <w:sz w:val="16"/>
          <w:szCs w:val="16"/>
        </w:rPr>
      </w:pPr>
    </w:p>
    <w:p w14:paraId="379ECC6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System  kontroli  dostępu należy zaprojektować, aby ograniczyć dostęp do wyznaczonych pomieszczeń osobom nieupoważnionym, a także do rejestrowania wejść i wyjść. Zaprojektowany system powinien składać się z kontrolerów przejścia zlokalizowanych po jednym na każde dwa-trzy kontrolowane przejścia. </w:t>
      </w:r>
    </w:p>
    <w:p w14:paraId="621442DD"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Kontrolą dostępu należy objąć pomieszczenie kas oraz pomieszczenia </w:t>
      </w:r>
      <w:proofErr w:type="spellStart"/>
      <w:r w:rsidRPr="001F4E91">
        <w:rPr>
          <w:rFonts w:ascii="Arial" w:hAnsi="Arial" w:cs="Arial"/>
        </w:rPr>
        <w:t>projektorni</w:t>
      </w:r>
      <w:proofErr w:type="spellEnd"/>
      <w:r w:rsidRPr="001F4E91">
        <w:rPr>
          <w:rFonts w:ascii="Arial" w:hAnsi="Arial" w:cs="Arial"/>
        </w:rPr>
        <w:t xml:space="preserve">. Kontrolowane przejścia muszą posiadać kontrolę jedynie od strony komunikacji. </w:t>
      </w:r>
    </w:p>
    <w:p w14:paraId="3E560202"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Otwarcie  przejścia  z  zewnątrz  powinno się umożliwić  poprzez  podanie  hasła  numerycznego  lub  użycie transpondera  125kHz  –  karty  zbliżeniowej  na  czytniku.  Wyjście  z  jednostronnie  kontrolowanych pomieszczeń po naciśnięciu monostabilnego przycisku wyjścia, który zwolni elektromagnetyczny zamek w ościeżnicy drzwiowej. W drzwiach należy zainstalować kontaktrony w celu potwierdzenia otwarcia i zamknięcia.  </w:t>
      </w:r>
    </w:p>
    <w:p w14:paraId="0497EBE2"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 sytuacjach nadzwyczajnych, np. pożaru, kontrolery powinny umożliwiać zwolnienie zamków w drzwiach pod wpływem nadrzędnego sygnału sterującego z ręcznych przycisków ewakuacyjnych (zbicie szybki).</w:t>
      </w:r>
    </w:p>
    <w:p w14:paraId="5340F8D2" w14:textId="77777777" w:rsidR="001F4E91" w:rsidRPr="00F13435" w:rsidRDefault="001F4E91" w:rsidP="001F4E91">
      <w:pPr>
        <w:pStyle w:val="Akapitzlist"/>
        <w:spacing w:after="0"/>
        <w:ind w:left="1440"/>
        <w:jc w:val="both"/>
        <w:rPr>
          <w:rFonts w:ascii="Arial" w:hAnsi="Arial" w:cs="Arial"/>
          <w:sz w:val="16"/>
          <w:szCs w:val="16"/>
        </w:rPr>
      </w:pPr>
    </w:p>
    <w:p w14:paraId="7E966135" w14:textId="77777777" w:rsidR="001F4E91" w:rsidRPr="00F13435" w:rsidRDefault="001F4E91">
      <w:pPr>
        <w:pStyle w:val="Akapitzlist"/>
        <w:numPr>
          <w:ilvl w:val="0"/>
          <w:numId w:val="10"/>
        </w:numPr>
        <w:spacing w:after="0"/>
        <w:jc w:val="both"/>
        <w:rPr>
          <w:rFonts w:ascii="Arial" w:hAnsi="Arial" w:cs="Arial"/>
          <w:b/>
          <w:bCs/>
        </w:rPr>
      </w:pPr>
      <w:r w:rsidRPr="00F13435">
        <w:rPr>
          <w:rFonts w:ascii="Arial" w:hAnsi="Arial" w:cs="Arial"/>
          <w:b/>
          <w:bCs/>
        </w:rPr>
        <w:t>Budowa systemu SSP</w:t>
      </w:r>
    </w:p>
    <w:p w14:paraId="6A1C350C" w14:textId="77777777" w:rsidR="001F4E91" w:rsidRPr="00F13435" w:rsidRDefault="001F4E91" w:rsidP="001F4E91">
      <w:pPr>
        <w:spacing w:after="0"/>
        <w:jc w:val="both"/>
        <w:rPr>
          <w:rFonts w:ascii="Arial" w:hAnsi="Arial" w:cs="Arial"/>
          <w:sz w:val="16"/>
          <w:szCs w:val="16"/>
        </w:rPr>
      </w:pPr>
    </w:p>
    <w:p w14:paraId="572C04DE" w14:textId="77777777" w:rsidR="001F4E91" w:rsidRPr="001F4E91" w:rsidRDefault="001F4E91" w:rsidP="001F4E91">
      <w:pPr>
        <w:spacing w:after="0"/>
        <w:ind w:left="1418"/>
        <w:jc w:val="both"/>
        <w:rPr>
          <w:rFonts w:ascii="Arial" w:hAnsi="Arial" w:cs="Arial"/>
        </w:rPr>
      </w:pPr>
      <w:r w:rsidRPr="001F4E91">
        <w:rPr>
          <w:rFonts w:ascii="Arial" w:hAnsi="Arial" w:cs="Arial"/>
        </w:rPr>
        <w:t xml:space="preserve">Należy zaprojektować system SSP oparty o: </w:t>
      </w:r>
    </w:p>
    <w:p w14:paraId="4EC3ADFC"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ręczne ostrzegacze pożarowe, </w:t>
      </w:r>
    </w:p>
    <w:p w14:paraId="43F6879F"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optyczne czujki dymu, </w:t>
      </w:r>
    </w:p>
    <w:p w14:paraId="63BDA7E4"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moduły wejścia wyjścia, </w:t>
      </w:r>
    </w:p>
    <w:p w14:paraId="7DDEBA74"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sygnalizatory akustyczno-optyczne wewnętrzne,  </w:t>
      </w:r>
    </w:p>
    <w:p w14:paraId="64A3F22B"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sygnalizator akustyczno optyczny zewnętrzny. </w:t>
      </w:r>
    </w:p>
    <w:p w14:paraId="008E498C" w14:textId="77777777" w:rsidR="001F4E91" w:rsidRPr="001F4E91" w:rsidRDefault="001F4E91" w:rsidP="001F4E91">
      <w:pPr>
        <w:spacing w:after="0"/>
        <w:ind w:left="1418"/>
        <w:jc w:val="both"/>
        <w:rPr>
          <w:rFonts w:ascii="Arial" w:hAnsi="Arial" w:cs="Arial"/>
        </w:rPr>
      </w:pPr>
      <w:r w:rsidRPr="001F4E91">
        <w:rPr>
          <w:rFonts w:ascii="Arial" w:hAnsi="Arial" w:cs="Arial"/>
        </w:rPr>
        <w:t xml:space="preserve">Zadaniem projektowanego systemu SSP jest wykrycie pożaru i zaalarmowanie o nim w celu: </w:t>
      </w:r>
    </w:p>
    <w:p w14:paraId="6DA81EE1"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zagwarantowania bezpieczeństwa użytkowników budynku przez zapewnienie możliwości jego szybkiego i bezpiecznego opuszczenia, </w:t>
      </w:r>
    </w:p>
    <w:p w14:paraId="65B57F38"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ograniczenia  zniszczeń  i  uszkodzeń  budynku,  wyposażenia,  a  także </w:t>
      </w:r>
    </w:p>
    <w:p w14:paraId="7EDE78DB" w14:textId="77777777" w:rsidR="001F4E91" w:rsidRPr="001F4E91" w:rsidRDefault="001F4E91" w:rsidP="001F4E91">
      <w:pPr>
        <w:spacing w:after="0"/>
        <w:ind w:left="1418"/>
        <w:jc w:val="both"/>
        <w:rPr>
          <w:rFonts w:ascii="Arial" w:hAnsi="Arial" w:cs="Arial"/>
        </w:rPr>
      </w:pPr>
      <w:r w:rsidRPr="001F4E91">
        <w:rPr>
          <w:rFonts w:ascii="Arial" w:hAnsi="Arial" w:cs="Arial"/>
        </w:rPr>
        <w:t xml:space="preserve">związanych z nimi strat materialnych przez skrócenie czasu między wykryciem </w:t>
      </w:r>
    </w:p>
    <w:p w14:paraId="37CF70E1" w14:textId="77777777" w:rsidR="001F4E91" w:rsidRPr="001F4E91" w:rsidRDefault="001F4E91" w:rsidP="001F4E91">
      <w:pPr>
        <w:spacing w:after="0"/>
        <w:ind w:left="1418"/>
        <w:jc w:val="both"/>
        <w:rPr>
          <w:rFonts w:ascii="Arial" w:hAnsi="Arial" w:cs="Arial"/>
        </w:rPr>
      </w:pPr>
      <w:r w:rsidRPr="001F4E91">
        <w:rPr>
          <w:rFonts w:ascii="Arial" w:hAnsi="Arial" w:cs="Arial"/>
        </w:rPr>
        <w:t xml:space="preserve">pożaru i podjęciem skutecznej akcji ratowniczej. </w:t>
      </w:r>
    </w:p>
    <w:p w14:paraId="6C679955" w14:textId="77777777" w:rsidR="001F4E91" w:rsidRPr="001F4E91" w:rsidRDefault="001F4E91" w:rsidP="001F4E91">
      <w:pPr>
        <w:spacing w:after="0"/>
        <w:ind w:left="1418"/>
        <w:jc w:val="both"/>
        <w:rPr>
          <w:rFonts w:ascii="Arial" w:hAnsi="Arial" w:cs="Arial"/>
        </w:rPr>
      </w:pPr>
      <w:r w:rsidRPr="001F4E91">
        <w:rPr>
          <w:rFonts w:ascii="Arial" w:hAnsi="Arial" w:cs="Arial"/>
        </w:rPr>
        <w:t>Projektowany system SSP powinien spełniać następujące funkcje:</w:t>
      </w:r>
    </w:p>
    <w:p w14:paraId="5D723B74"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wczesne wykrywanie zagrożenia pożarowego, </w:t>
      </w:r>
    </w:p>
    <w:p w14:paraId="025FA870"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powiadamianie  o  zagrożeniu  przebywających  w  obiekcie  osób  za pomocą sygnalizatorów akustyczno optycznych,  </w:t>
      </w:r>
    </w:p>
    <w:p w14:paraId="2ACD7541"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wyłączenie urządzeń wentylacyjnych, </w:t>
      </w:r>
    </w:p>
    <w:p w14:paraId="27180AAB"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powiadamianie o alarmie do odpowiedniej jednostki.</w:t>
      </w:r>
    </w:p>
    <w:p w14:paraId="152FC05F" w14:textId="77777777" w:rsidR="001F4E91" w:rsidRPr="001F4E91" w:rsidRDefault="001F4E91" w:rsidP="001F4E91">
      <w:pPr>
        <w:spacing w:after="0"/>
        <w:ind w:left="1418"/>
        <w:jc w:val="both"/>
        <w:rPr>
          <w:rFonts w:ascii="Arial" w:hAnsi="Arial" w:cs="Arial"/>
        </w:rPr>
      </w:pPr>
      <w:r w:rsidRPr="001F4E91">
        <w:rPr>
          <w:rFonts w:ascii="Arial" w:hAnsi="Arial" w:cs="Arial"/>
        </w:rPr>
        <w:t xml:space="preserve">Projekt przewiduje objęcie ochroną całkowitą wszystkich pomieszczeń w całym budynku oraz przyległych łączników.  </w:t>
      </w:r>
    </w:p>
    <w:p w14:paraId="63F3ACFD" w14:textId="77777777" w:rsidR="001F4E91" w:rsidRPr="001F4E91" w:rsidRDefault="001F4E91" w:rsidP="001F4E91">
      <w:pPr>
        <w:spacing w:after="0"/>
        <w:ind w:left="1418"/>
        <w:jc w:val="both"/>
        <w:rPr>
          <w:rFonts w:ascii="Arial" w:hAnsi="Arial" w:cs="Arial"/>
        </w:rPr>
      </w:pPr>
      <w:r w:rsidRPr="001F4E91">
        <w:rPr>
          <w:rFonts w:ascii="Arial" w:hAnsi="Arial" w:cs="Arial"/>
        </w:rPr>
        <w:t xml:space="preserve">Przy projektowaniu typu i ilości czujek należy kierowano się następującymi kryteriami:  </w:t>
      </w:r>
    </w:p>
    <w:p w14:paraId="164053C2"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powierzchnią dozorowania pojedynczego sensora, </w:t>
      </w:r>
    </w:p>
    <w:p w14:paraId="3CD9F7E4"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powierzchnią i wysokością pomieszczenia, </w:t>
      </w:r>
    </w:p>
    <w:p w14:paraId="1107CB6F"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warunkami środowiskowymi, </w:t>
      </w:r>
    </w:p>
    <w:p w14:paraId="7314207C"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pierwszym przewidywanym kryterium alarmu, </w:t>
      </w:r>
    </w:p>
    <w:p w14:paraId="662F39F8"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geometrią pomieszczenia, </w:t>
      </w:r>
    </w:p>
    <w:p w14:paraId="3CCFC1ED" w14:textId="77777777" w:rsidR="001F4E91" w:rsidRPr="001F4E91" w:rsidRDefault="001F4E91" w:rsidP="001F4E91">
      <w:pPr>
        <w:spacing w:after="0"/>
        <w:ind w:left="1418"/>
        <w:jc w:val="both"/>
        <w:rPr>
          <w:rFonts w:ascii="Arial" w:hAnsi="Arial" w:cs="Arial"/>
        </w:rPr>
      </w:pPr>
      <w:r w:rsidRPr="001F4E91">
        <w:rPr>
          <w:rFonts w:ascii="Arial" w:hAnsi="Arial" w:cs="Arial"/>
        </w:rPr>
        <w:t>•</w:t>
      </w:r>
      <w:r w:rsidRPr="001F4E91">
        <w:rPr>
          <w:rFonts w:ascii="Arial" w:hAnsi="Arial" w:cs="Arial"/>
        </w:rPr>
        <w:tab/>
        <w:t xml:space="preserve">wyposażeniem pomieszczenia, </w:t>
      </w:r>
    </w:p>
    <w:p w14:paraId="46C7D668" w14:textId="649B348B" w:rsidR="001F4E91" w:rsidRPr="001F4E91" w:rsidRDefault="001F4E91" w:rsidP="00F13435">
      <w:pPr>
        <w:spacing w:after="0"/>
        <w:ind w:left="1418"/>
        <w:jc w:val="both"/>
        <w:rPr>
          <w:rFonts w:ascii="Arial" w:hAnsi="Arial" w:cs="Arial"/>
        </w:rPr>
      </w:pPr>
      <w:r w:rsidRPr="001F4E91">
        <w:rPr>
          <w:rFonts w:ascii="Arial" w:hAnsi="Arial" w:cs="Arial"/>
        </w:rPr>
        <w:lastRenderedPageBreak/>
        <w:t>•</w:t>
      </w:r>
      <w:r w:rsidRPr="001F4E91">
        <w:rPr>
          <w:rFonts w:ascii="Arial" w:hAnsi="Arial" w:cs="Arial"/>
        </w:rPr>
        <w:tab/>
        <w:t>ukształtowaniem stropów.</w:t>
      </w:r>
    </w:p>
    <w:p w14:paraId="7B792899" w14:textId="77777777" w:rsidR="001F4E91" w:rsidRPr="001F4E91" w:rsidRDefault="001F4E91" w:rsidP="001F4E91">
      <w:pPr>
        <w:spacing w:after="0"/>
        <w:ind w:left="1418"/>
        <w:jc w:val="both"/>
        <w:rPr>
          <w:rFonts w:ascii="Arial" w:hAnsi="Arial" w:cs="Arial"/>
        </w:rPr>
      </w:pPr>
      <w:r w:rsidRPr="001F4E91">
        <w:rPr>
          <w:rFonts w:ascii="Arial" w:hAnsi="Arial" w:cs="Arial"/>
        </w:rPr>
        <w:t xml:space="preserve">W  związku  z  powyższym  we  wszystkich  pomieszczeniach  objętych  ochroną należy zaprojektować czujki optyczne rozproszeniowe ze względu na najlepsze zdolności do wykrywania  pożarów  </w:t>
      </w:r>
      <w:proofErr w:type="spellStart"/>
      <w:r w:rsidRPr="001F4E91">
        <w:rPr>
          <w:rFonts w:ascii="Arial" w:hAnsi="Arial" w:cs="Arial"/>
        </w:rPr>
        <w:t>tlewnych</w:t>
      </w:r>
      <w:proofErr w:type="spellEnd"/>
      <w:r w:rsidRPr="001F4E91">
        <w:rPr>
          <w:rFonts w:ascii="Arial" w:hAnsi="Arial" w:cs="Arial"/>
        </w:rPr>
        <w:t xml:space="preserve">,  o  dużych  cząstkach  dymu,  pojawiających  się  we wstępnej  fazie  pożarów  między  innymi  urządzeń  i  instalacji  elektrycznych. Pojemność akumulatorów  zaprojektować tak, aby wystarczyła  na  72  godziny  pracy  systemu  bez  zasilania zasadniczego i po tym czasie 0,5 godziny w stanie alarmowania.  </w:t>
      </w:r>
    </w:p>
    <w:p w14:paraId="72176718" w14:textId="77777777" w:rsidR="001F4E91" w:rsidRPr="00F13435" w:rsidRDefault="001F4E91" w:rsidP="001F4E91">
      <w:pPr>
        <w:pStyle w:val="Akapitzlist"/>
        <w:spacing w:after="0"/>
        <w:jc w:val="both"/>
        <w:rPr>
          <w:rFonts w:ascii="Arial" w:hAnsi="Arial" w:cs="Arial"/>
          <w:sz w:val="16"/>
          <w:szCs w:val="16"/>
        </w:rPr>
      </w:pPr>
    </w:p>
    <w:p w14:paraId="06DB0B1E"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Przebudowa obiektów stadionu miejskiego</w:t>
      </w:r>
    </w:p>
    <w:p w14:paraId="1C463A12" w14:textId="77777777" w:rsidR="001F4E91" w:rsidRPr="00F13435" w:rsidRDefault="001F4E91" w:rsidP="001F4E91">
      <w:pPr>
        <w:pStyle w:val="Akapitzlist"/>
        <w:spacing w:after="0"/>
        <w:jc w:val="both"/>
        <w:rPr>
          <w:rFonts w:ascii="Arial" w:hAnsi="Arial" w:cs="Arial"/>
          <w:sz w:val="16"/>
          <w:szCs w:val="16"/>
        </w:rPr>
      </w:pPr>
    </w:p>
    <w:p w14:paraId="4D2E728B" w14:textId="77777777" w:rsidR="001F4E91" w:rsidRPr="001F4E91" w:rsidRDefault="001F4E91">
      <w:pPr>
        <w:pStyle w:val="Akapitzlist"/>
        <w:numPr>
          <w:ilvl w:val="0"/>
          <w:numId w:val="11"/>
        </w:numPr>
        <w:spacing w:after="0"/>
        <w:jc w:val="both"/>
        <w:rPr>
          <w:rFonts w:ascii="Arial" w:hAnsi="Arial" w:cs="Arial"/>
        </w:rPr>
      </w:pPr>
      <w:bookmarkStart w:id="3" w:name="_Hlk119668810"/>
      <w:r w:rsidRPr="001F4E91">
        <w:rPr>
          <w:rFonts w:ascii="Arial" w:hAnsi="Arial" w:cs="Arial"/>
        </w:rPr>
        <w:t>Termomodernizacja pawilonu sportowego oraz budowa instalacji fotowoltaicznej zgodnie z:</w:t>
      </w:r>
    </w:p>
    <w:p w14:paraId="09ED2C92" w14:textId="77777777" w:rsidR="001F4E91" w:rsidRPr="00F13435" w:rsidRDefault="001F4E91" w:rsidP="001F4E91">
      <w:pPr>
        <w:pStyle w:val="Akapitzlist"/>
        <w:spacing w:after="0"/>
        <w:ind w:left="1440"/>
        <w:jc w:val="both"/>
        <w:rPr>
          <w:rFonts w:ascii="Arial" w:hAnsi="Arial" w:cs="Arial"/>
          <w:highlight w:val="yellow"/>
        </w:rPr>
      </w:pPr>
      <w:r w:rsidRPr="00F13435">
        <w:rPr>
          <w:rFonts w:ascii="Arial" w:hAnsi="Arial" w:cs="Arial"/>
          <w:highlight w:val="yellow"/>
        </w:rPr>
        <w:t>- Projektem Budowlanym ocieplenia ścian i stropu pawilonu sportowego autorstwa inż. Elżbiety Bukowskiej z kwietnia 2020 r.,</w:t>
      </w:r>
    </w:p>
    <w:p w14:paraId="6AD389FE" w14:textId="77777777" w:rsidR="001F4E91" w:rsidRPr="00F13435" w:rsidRDefault="001F4E91" w:rsidP="001F4E91">
      <w:pPr>
        <w:pStyle w:val="Akapitzlist"/>
        <w:spacing w:after="0"/>
        <w:ind w:left="1440"/>
        <w:jc w:val="both"/>
        <w:rPr>
          <w:rFonts w:ascii="Arial" w:hAnsi="Arial" w:cs="Arial"/>
          <w:highlight w:val="yellow"/>
        </w:rPr>
      </w:pPr>
      <w:r w:rsidRPr="00F13435">
        <w:rPr>
          <w:rFonts w:ascii="Arial" w:hAnsi="Arial" w:cs="Arial"/>
          <w:highlight w:val="yellow"/>
        </w:rPr>
        <w:t>- Projektem Budowlanym zasilania obiektu pawilonu sportowego w Młynarach z odnawialnych źródeł energii – instalacja fotowoltaiczna autorstwa inż. Wojciecha Świętonia z marca 2020 r.,</w:t>
      </w:r>
    </w:p>
    <w:p w14:paraId="5061D4E0" w14:textId="77777777" w:rsidR="001F4E91" w:rsidRPr="00F13435" w:rsidRDefault="001F4E91" w:rsidP="001F4E91">
      <w:pPr>
        <w:pStyle w:val="Akapitzlist"/>
        <w:spacing w:after="0"/>
        <w:ind w:left="1440"/>
        <w:jc w:val="both"/>
        <w:rPr>
          <w:rFonts w:ascii="Arial" w:hAnsi="Arial" w:cs="Arial"/>
          <w:highlight w:val="yellow"/>
        </w:rPr>
      </w:pPr>
      <w:r w:rsidRPr="00F13435">
        <w:rPr>
          <w:rFonts w:ascii="Arial" w:hAnsi="Arial" w:cs="Arial"/>
          <w:highlight w:val="yellow"/>
        </w:rPr>
        <w:t>- Audytem Energetycznym dla przedsięwzięcia termomodernizacyjnego budynku socjalnego autorstwa mgr inż. Jacka Kawczyńskiego z marca 2020 r.,</w:t>
      </w:r>
    </w:p>
    <w:p w14:paraId="54307C1A" w14:textId="77777777" w:rsidR="001F4E91" w:rsidRPr="001F4E91" w:rsidRDefault="001F4E91" w:rsidP="001F4E91">
      <w:pPr>
        <w:pStyle w:val="Akapitzlist"/>
        <w:spacing w:after="0"/>
        <w:ind w:left="1440"/>
        <w:jc w:val="both"/>
        <w:rPr>
          <w:rFonts w:ascii="Arial" w:hAnsi="Arial" w:cs="Arial"/>
        </w:rPr>
      </w:pPr>
      <w:r w:rsidRPr="00F13435">
        <w:rPr>
          <w:rFonts w:ascii="Arial" w:hAnsi="Arial" w:cs="Arial"/>
          <w:highlight w:val="yellow"/>
        </w:rPr>
        <w:t>stanowiącymi załącznik do niniejszego opracowania i będącymi jego integralną częścią.</w:t>
      </w:r>
    </w:p>
    <w:p w14:paraId="6315CC68"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Ponadto należy wykonać izolację pionową ścian fundamentowych budynku pawilonu sportowego z pianki PUR lub w systemie XPS.</w:t>
      </w:r>
    </w:p>
    <w:bookmarkEnd w:id="3"/>
    <w:p w14:paraId="479D428D" w14:textId="77777777" w:rsidR="001F4E91" w:rsidRPr="001F4E91" w:rsidRDefault="001F4E91">
      <w:pPr>
        <w:pStyle w:val="Akapitzlist"/>
        <w:numPr>
          <w:ilvl w:val="0"/>
          <w:numId w:val="11"/>
        </w:numPr>
        <w:spacing w:after="0"/>
        <w:jc w:val="both"/>
        <w:rPr>
          <w:rFonts w:ascii="Arial" w:hAnsi="Arial" w:cs="Arial"/>
        </w:rPr>
      </w:pPr>
      <w:r w:rsidRPr="001F4E91">
        <w:rPr>
          <w:rFonts w:ascii="Arial" w:hAnsi="Arial" w:cs="Arial"/>
        </w:rPr>
        <w:t>Odwodnienie i modernizacja płyty boiska do gry w piłkę nożną:</w:t>
      </w:r>
    </w:p>
    <w:p w14:paraId="770EEF1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W celu wykonania odwodnienia boiska sportowego przewiduje się  zainstalowanie systemu drenarskiego. Wody, które będą infiltrować poprzez przepuszczalną nawierzchnię boiska w głąb do warstw podbudowy należy zebrać za pomocą drenażu i odprowadzić do istniejącej kanalizacji deszczowej DN250 odbierającej wody z boiska treningowego ze sztuczną nawierzchnią lub w przypadku braku takiej możliwości, należy przewidzieć budowę zbiorników rozsączających. Należy wykonać odwodnienie płyty boiska a także placu treningowego znajdującego się pomiędzy płytą boiska a budynkiem pawilonu sportowego. Łączna powierzchnia odwadnianego terenu ok. 9 840 m</w:t>
      </w:r>
      <w:r w:rsidRPr="001F4E91">
        <w:rPr>
          <w:rFonts w:ascii="Arial" w:hAnsi="Arial" w:cs="Arial"/>
          <w:vertAlign w:val="superscript"/>
        </w:rPr>
        <w:t>2</w:t>
      </w:r>
      <w:r w:rsidRPr="001F4E91">
        <w:rPr>
          <w:rFonts w:ascii="Arial" w:hAnsi="Arial" w:cs="Arial"/>
        </w:rPr>
        <w:t xml:space="preserve">. </w:t>
      </w:r>
    </w:p>
    <w:p w14:paraId="12F642D5"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Odwodnienie odbywać się będzie poprzez kolektor wykonany z rur perforowanych, do którego dochodzić będą sączki w rozstawie ok. 6-10 m. Rury drenarskie należy ułożyć w wyścielonym geowłókniną drenarsko-separującą </w:t>
      </w:r>
      <w:proofErr w:type="spellStart"/>
      <w:r w:rsidRPr="001F4E91">
        <w:rPr>
          <w:rFonts w:ascii="Arial" w:hAnsi="Arial" w:cs="Arial"/>
        </w:rPr>
        <w:t>wąskoprzestrzennym</w:t>
      </w:r>
      <w:proofErr w:type="spellEnd"/>
      <w:r w:rsidRPr="001F4E91">
        <w:rPr>
          <w:rFonts w:ascii="Arial" w:hAnsi="Arial" w:cs="Arial"/>
        </w:rPr>
        <w:t xml:space="preserve"> wykopie na warstwie żwiru 8-16, wykop zasypać piaskiem. Minimalna głębokość ułożenia sączków 70 cm, minimalny spadek 0,3%. Orientacyjna długość sączków ok. 1 650</w:t>
      </w:r>
      <w:r w:rsidRPr="001F4E91">
        <w:rPr>
          <w:rFonts w:ascii="Arial" w:hAnsi="Arial" w:cs="Arial"/>
          <w:color w:val="FF0000"/>
        </w:rPr>
        <w:t xml:space="preserve"> </w:t>
      </w:r>
      <w:proofErr w:type="spellStart"/>
      <w:r w:rsidRPr="001F4E91">
        <w:rPr>
          <w:rFonts w:ascii="Arial" w:hAnsi="Arial" w:cs="Arial"/>
        </w:rPr>
        <w:t>mb</w:t>
      </w:r>
      <w:proofErr w:type="spellEnd"/>
      <w:r w:rsidRPr="001F4E91">
        <w:rPr>
          <w:rFonts w:ascii="Arial" w:hAnsi="Arial" w:cs="Arial"/>
        </w:rPr>
        <w:t xml:space="preserve">. </w:t>
      </w:r>
    </w:p>
    <w:p w14:paraId="0D49347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Modernizacja płyty boiska do gry w piłkę nożną obejmować będzie zarówno plac gry o powierzchni 7140 m</w:t>
      </w:r>
      <w:r w:rsidRPr="001F4E91">
        <w:rPr>
          <w:rFonts w:ascii="Arial" w:hAnsi="Arial" w:cs="Arial"/>
          <w:vertAlign w:val="superscript"/>
        </w:rPr>
        <w:t>2</w:t>
      </w:r>
      <w:r w:rsidRPr="001F4E91">
        <w:rPr>
          <w:rFonts w:ascii="Arial" w:hAnsi="Arial" w:cs="Arial"/>
        </w:rPr>
        <w:t>, jak i plac treningowy o powierzchni 2 700 m</w:t>
      </w:r>
      <w:r w:rsidRPr="001F4E91">
        <w:rPr>
          <w:rFonts w:ascii="Arial" w:hAnsi="Arial" w:cs="Arial"/>
          <w:vertAlign w:val="superscript"/>
        </w:rPr>
        <w:t>2</w:t>
      </w:r>
      <w:r w:rsidRPr="001F4E91">
        <w:rPr>
          <w:rFonts w:ascii="Arial" w:hAnsi="Arial" w:cs="Arial"/>
        </w:rPr>
        <w:t>. Łączna powierzchnia modernizowanego terenu to ok. 9 840 m</w:t>
      </w:r>
      <w:r w:rsidRPr="001F4E91">
        <w:rPr>
          <w:rFonts w:ascii="Arial" w:hAnsi="Arial" w:cs="Arial"/>
          <w:vertAlign w:val="superscript"/>
        </w:rPr>
        <w:t>2</w:t>
      </w:r>
      <w:r w:rsidRPr="001F4E91">
        <w:rPr>
          <w:rFonts w:ascii="Arial" w:hAnsi="Arial" w:cs="Arial"/>
        </w:rPr>
        <w:t xml:space="preserve">. </w:t>
      </w:r>
    </w:p>
    <w:p w14:paraId="4C6D570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Przyjęto następujący układ warstw w przekroju boiska:</w:t>
      </w:r>
    </w:p>
    <w:p w14:paraId="19B04CB6"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grunt rodzimy</w:t>
      </w:r>
    </w:p>
    <w:p w14:paraId="1B7B9931"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warstwa drenażowa o zróżnicowanej grubości</w:t>
      </w:r>
    </w:p>
    <w:p w14:paraId="6FB0B3AE"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warstwa wegetacyjna z ziemi urodzajnej gr. ok. 12-15 cm</w:t>
      </w:r>
    </w:p>
    <w:p w14:paraId="68EA13F8"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trawa naturalna typu sportowego wys. 3 cm</w:t>
      </w:r>
    </w:p>
    <w:p w14:paraId="4694D960"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lastRenderedPageBreak/>
        <w:t xml:space="preserve">Po ściągnięciu istniejącej darni i warstwy ziemi roślinnej należy dokonać niwelacji terenu poprzez usypanie warstwy wyrównującej drenażowej z mieszanki żwirowo-piaskowej lub mieszanki piaskowo-tłuczniowej (0-64). Materiał nie może zawierać szkodliwych substancji i oddziaływać na wodę gruntową. Grubość warstwy powinna wynosić około 12 cm i powinna być przynajmniej 3 razy większa niż największe uziarnienie materiału stanowiącego warstwę drenażową. Stosowany materiał powinien mieć dobrą przepuszczalność wody. </w:t>
      </w:r>
    </w:p>
    <w:p w14:paraId="5764081F"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Niwelację terenu należy przeprowadzić na całej powierzchni objętej modernizacją.  Należy wykonać spadek kopertowy o nachyleniu mieszczącym się w przedziale 0,3-0,6% w kierunku linii bocznych i końcowych boiska. Wyprofilowanie terenu objętego modernizacją należy prowadzić urządzeniami mechanicznymi z laserowym systemem prowadzącym zgodnie z ustalonym spadkiem.  </w:t>
      </w:r>
    </w:p>
    <w:p w14:paraId="7BCE9E8D"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Warstwę wierzchnią o grubości ok. 12-15 cm należy wykonać z takim samym spadkiem jak warstwę drenażową, tak aby jej spadki tworzyły drenaż powierzchniowy. Skład warstwy wegetacyjnej należy dobrać tak, aby mimo zagęszczenia spowodowanego przez grę zawodników oraz użytkowanie, pozwoliła ona na oddychanie korzeni i odprowadzała wodę w kierunku drenażu. Stanowić ona powinna mieszankę gleby i piasku, ewentualnie materiałów pomocniczych. Warstwa ta nie może zawierać żadnych substancji szkodliwych dla roślin. Materiały pomocnicze to nawozy bądź substancje wspomagające glebę (piasek, kompost, torf). Używając kompostu lub torfu należy zwrócić uwagę, aby przeszedł on kontrolę jakości i był dobrze sfermentowany. Zawartość substancji organicznych powinna wahać się w przedziale 1-3%. Dodatek w postaci materiału organicznego sprawia, że piasek może zatrzymywać składniki odżywcze i wilgoć, które mają podstawowe znaczenia dla wzrostu roślin trawiastych. Podczas mieszania poszczególnych komponentów należy zwrócić uwagę na to, aby powstała niejednorodna mieszanka. Wymaga się, aby składniki gleby w mieszance warstwy wegetacyjnej nie były większe niż 20 mm. Optymalny odczyn przygotowanej warstwy wynosi 5,5-7,5 </w:t>
      </w:r>
      <w:proofErr w:type="spellStart"/>
      <w:r w:rsidRPr="001F4E91">
        <w:rPr>
          <w:rFonts w:ascii="Arial" w:hAnsi="Arial" w:cs="Arial"/>
        </w:rPr>
        <w:t>pH</w:t>
      </w:r>
      <w:proofErr w:type="spellEnd"/>
      <w:r w:rsidRPr="001F4E91">
        <w:rPr>
          <w:rFonts w:ascii="Arial" w:hAnsi="Arial" w:cs="Arial"/>
        </w:rPr>
        <w:t xml:space="preserve"> (optymalnie 6,5 </w:t>
      </w:r>
      <w:proofErr w:type="spellStart"/>
      <w:r w:rsidRPr="001F4E91">
        <w:rPr>
          <w:rFonts w:ascii="Arial" w:hAnsi="Arial" w:cs="Arial"/>
        </w:rPr>
        <w:t>pH</w:t>
      </w:r>
      <w:proofErr w:type="spellEnd"/>
      <w:r w:rsidRPr="001F4E91">
        <w:rPr>
          <w:rFonts w:ascii="Arial" w:hAnsi="Arial" w:cs="Arial"/>
        </w:rPr>
        <w:t>).</w:t>
      </w:r>
    </w:p>
    <w:p w14:paraId="261BB6DF"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Nawierzchnię boiska stanowić będzie naturalna trawa o wysokości około 30 mm, zasianie należy dokonać maszyną do siewu wzdłuż i w poprzek lub ręcznie równomiernie na całej powierzchni gruntu, stosując siew krzyżowy. Nasiona należy siać na głębokość ok. 2 cm w ilości ok. 25-30 g/m</w:t>
      </w:r>
      <w:r w:rsidRPr="001F4E91">
        <w:rPr>
          <w:rFonts w:ascii="Arial" w:hAnsi="Arial" w:cs="Arial"/>
          <w:vertAlign w:val="superscript"/>
        </w:rPr>
        <w:t>2</w:t>
      </w:r>
      <w:r w:rsidRPr="001F4E91">
        <w:rPr>
          <w:rFonts w:ascii="Arial" w:hAnsi="Arial" w:cs="Arial"/>
        </w:rPr>
        <w:t>. Należy zastosować wysokiej jakości nasiona od renomowanych dostawców, uwzględniając dobór gatunków traw do miejsca, w którym będą rosły. Zastosować mieszankę nadającą się na bardzo intensywne użytkowanie, odporną na udeptywanie i intensywne ugniatanie, ze zdolnością do szybkiej regeneracji. Trawę wysiewać w miesiącach kwiecień/maj lub sierpień/wrzesień. Po wysiewie należy szczególnie zadbać o odpowiednie uwilgotnienie podłoża. Zraszać często i delikatnie, aby utrzymać stałą wilgotność przy jednoczesnym nieodkrywaniu i nieprzemieszczaniu nasion strumieniem wody.</w:t>
      </w:r>
    </w:p>
    <w:p w14:paraId="00B05F5A"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Projektuje się pole gry o wymiarach 105 x 68 m. Przy projektowaniu dokładnej lokalizacji pola gry, należy uwzględnić konieczność zastosowania pobocza o tej samej nawierzchni o szerokości minimum 3 m za bocznymi liniami ograniczającymi pole gry i co najmniej 5 m za linią bramkową wschodnią.</w:t>
      </w:r>
    </w:p>
    <w:p w14:paraId="0946A444" w14:textId="4933B5F2" w:rsidR="001F4E91" w:rsidRDefault="001F4E91" w:rsidP="001F4E91">
      <w:pPr>
        <w:pStyle w:val="Akapitzlist"/>
        <w:spacing w:after="0"/>
        <w:ind w:left="1440"/>
        <w:jc w:val="both"/>
        <w:rPr>
          <w:rFonts w:ascii="Arial" w:hAnsi="Arial" w:cs="Arial"/>
        </w:rPr>
      </w:pPr>
    </w:p>
    <w:p w14:paraId="5FD7DAC8" w14:textId="76F10AA3" w:rsidR="00F13435" w:rsidRDefault="00F13435" w:rsidP="001F4E91">
      <w:pPr>
        <w:pStyle w:val="Akapitzlist"/>
        <w:spacing w:after="0"/>
        <w:ind w:left="1440"/>
        <w:jc w:val="both"/>
        <w:rPr>
          <w:rFonts w:ascii="Arial" w:hAnsi="Arial" w:cs="Arial"/>
        </w:rPr>
      </w:pPr>
    </w:p>
    <w:p w14:paraId="18320335" w14:textId="51B1C29F" w:rsidR="00F13435" w:rsidRDefault="00F13435" w:rsidP="001F4E91">
      <w:pPr>
        <w:pStyle w:val="Akapitzlist"/>
        <w:spacing w:after="0"/>
        <w:ind w:left="1440"/>
        <w:jc w:val="both"/>
        <w:rPr>
          <w:rFonts w:ascii="Arial" w:hAnsi="Arial" w:cs="Arial"/>
        </w:rPr>
      </w:pPr>
    </w:p>
    <w:p w14:paraId="2B843AB6" w14:textId="77777777" w:rsidR="00F13435" w:rsidRPr="001F4E91" w:rsidRDefault="00F13435" w:rsidP="001F4E91">
      <w:pPr>
        <w:pStyle w:val="Akapitzlist"/>
        <w:spacing w:after="0"/>
        <w:ind w:left="1440"/>
        <w:jc w:val="both"/>
        <w:rPr>
          <w:rFonts w:ascii="Arial" w:hAnsi="Arial" w:cs="Arial"/>
        </w:rPr>
      </w:pPr>
    </w:p>
    <w:p w14:paraId="76186A64"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lastRenderedPageBreak/>
        <w:t>Elementy wyposażenia boiska:</w:t>
      </w:r>
    </w:p>
    <w:p w14:paraId="21B671AF"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profesjonalne bramki do piłki nożnej o wymiarach 7,32x2,44 m, montowane w tulejach – 2 szt.; rama główna bramki wykonana z owalnego profilu aluminiowego 120x100 mm z podwójnymi żebrami wzmacniającymi malowana metodą proszkową na kolor biały, stalowe odciągi siatki montowane w tulejach, rama dolna mocująca siatkę o głębokości 2 m. Istniejące bramki pozostawić do dyspozycji użytkownika.</w:t>
      </w:r>
    </w:p>
    <w:p w14:paraId="6F33FF4B"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chorągiewki narożne z poliwęglanu mocowane w tulejce, z uchylnym mechanizmem gwarantującym powrót chorągiewki po uderzeniu do pozycji wyjściowej, słupek o średnicy 50 mm, wysokość 150 cm – 4 szt.</w:t>
      </w:r>
    </w:p>
    <w:p w14:paraId="38D5CD58" w14:textId="77777777" w:rsidR="001F4E91" w:rsidRPr="001F4E91" w:rsidRDefault="001F4E91">
      <w:pPr>
        <w:pStyle w:val="Akapitzlist"/>
        <w:numPr>
          <w:ilvl w:val="0"/>
          <w:numId w:val="9"/>
        </w:numPr>
        <w:spacing w:after="0"/>
        <w:ind w:left="2127"/>
        <w:jc w:val="both"/>
        <w:rPr>
          <w:rFonts w:ascii="Arial" w:hAnsi="Arial" w:cs="Arial"/>
        </w:rPr>
      </w:pPr>
      <w:proofErr w:type="spellStart"/>
      <w:r w:rsidRPr="001F4E91">
        <w:rPr>
          <w:rFonts w:ascii="Arial" w:hAnsi="Arial" w:cs="Arial"/>
        </w:rPr>
        <w:t>piłkochwyty</w:t>
      </w:r>
      <w:proofErr w:type="spellEnd"/>
      <w:r w:rsidRPr="001F4E91">
        <w:rPr>
          <w:rFonts w:ascii="Arial" w:hAnsi="Arial" w:cs="Arial"/>
        </w:rPr>
        <w:t xml:space="preserve"> z bezwęzłowej siatki polipropylenowej lub polietylenowej o wielkości oczek 8x8 cm o grubości 5 mm w kolorze zielonym, słupki w tulejach w fundamentach betonowych o głębokości minimum 1,50 m i średnicy minimum 0,5 m. Siatka w </w:t>
      </w:r>
      <w:proofErr w:type="spellStart"/>
      <w:r w:rsidRPr="001F4E91">
        <w:rPr>
          <w:rFonts w:ascii="Arial" w:hAnsi="Arial" w:cs="Arial"/>
        </w:rPr>
        <w:t>piłkochwytach</w:t>
      </w:r>
      <w:proofErr w:type="spellEnd"/>
      <w:r w:rsidRPr="001F4E91">
        <w:rPr>
          <w:rFonts w:ascii="Arial" w:hAnsi="Arial" w:cs="Arial"/>
        </w:rPr>
        <w:t xml:space="preserve"> mocowana do słupów za pomocą haczyków ocynkowanych i linki stalowej. Słupy i zastrzały skrajnych słupów stalowe lub aluminiowe o przekroju 80x80 mm, malowane antykorozyjnie w kolorze zielonym.</w:t>
      </w:r>
    </w:p>
    <w:p w14:paraId="7D336E6D" w14:textId="77777777" w:rsidR="001F4E91" w:rsidRPr="001F4E91" w:rsidRDefault="001F4E91" w:rsidP="001F4E91">
      <w:pPr>
        <w:pStyle w:val="Akapitzlist"/>
        <w:spacing w:after="0"/>
        <w:ind w:left="2127"/>
        <w:jc w:val="both"/>
        <w:rPr>
          <w:rFonts w:ascii="Arial" w:hAnsi="Arial" w:cs="Arial"/>
        </w:rPr>
      </w:pPr>
      <w:r w:rsidRPr="001F4E91">
        <w:rPr>
          <w:rFonts w:ascii="Arial" w:hAnsi="Arial" w:cs="Arial"/>
        </w:rPr>
        <w:t xml:space="preserve">Rozmieszczenie </w:t>
      </w:r>
      <w:proofErr w:type="spellStart"/>
      <w:r w:rsidRPr="001F4E91">
        <w:rPr>
          <w:rFonts w:ascii="Arial" w:hAnsi="Arial" w:cs="Arial"/>
        </w:rPr>
        <w:t>piłkochwytów</w:t>
      </w:r>
      <w:proofErr w:type="spellEnd"/>
      <w:r w:rsidRPr="001F4E91">
        <w:rPr>
          <w:rFonts w:ascii="Arial" w:hAnsi="Arial" w:cs="Arial"/>
        </w:rPr>
        <w:t>:</w:t>
      </w:r>
    </w:p>
    <w:p w14:paraId="3920340C" w14:textId="77777777" w:rsidR="001F4E91" w:rsidRPr="001F4E91" w:rsidRDefault="001F4E91" w:rsidP="001F4E91">
      <w:pPr>
        <w:pStyle w:val="Akapitzlist"/>
        <w:spacing w:after="0"/>
        <w:ind w:left="2127"/>
        <w:jc w:val="both"/>
        <w:rPr>
          <w:rFonts w:ascii="Arial" w:hAnsi="Arial" w:cs="Arial"/>
        </w:rPr>
      </w:pPr>
      <w:r w:rsidRPr="001F4E91">
        <w:rPr>
          <w:rFonts w:ascii="Arial" w:hAnsi="Arial" w:cs="Arial"/>
        </w:rPr>
        <w:t xml:space="preserve">- </w:t>
      </w:r>
      <w:proofErr w:type="spellStart"/>
      <w:r w:rsidRPr="001F4E91">
        <w:rPr>
          <w:rFonts w:ascii="Arial" w:hAnsi="Arial" w:cs="Arial"/>
        </w:rPr>
        <w:t>piłkochwyty</w:t>
      </w:r>
      <w:proofErr w:type="spellEnd"/>
      <w:r w:rsidRPr="001F4E91">
        <w:rPr>
          <w:rFonts w:ascii="Arial" w:hAnsi="Arial" w:cs="Arial"/>
        </w:rPr>
        <w:t xml:space="preserve"> wysokość 6 m, długość 2 x 9 m za bramką zachodnią, rozstaw słupków maksymalnie 4 m, rozstaw słupków krańcowych maksymalnie 3 m – poszerzenie istniejących </w:t>
      </w:r>
      <w:proofErr w:type="spellStart"/>
      <w:r w:rsidRPr="001F4E91">
        <w:rPr>
          <w:rFonts w:ascii="Arial" w:hAnsi="Arial" w:cs="Arial"/>
        </w:rPr>
        <w:t>piłkochwytów</w:t>
      </w:r>
      <w:proofErr w:type="spellEnd"/>
      <w:r w:rsidRPr="001F4E91">
        <w:rPr>
          <w:rFonts w:ascii="Arial" w:hAnsi="Arial" w:cs="Arial"/>
        </w:rPr>
        <w:t xml:space="preserve">. Należy pamiętać, aby słupy </w:t>
      </w:r>
      <w:proofErr w:type="spellStart"/>
      <w:r w:rsidRPr="001F4E91">
        <w:rPr>
          <w:rFonts w:ascii="Arial" w:hAnsi="Arial" w:cs="Arial"/>
        </w:rPr>
        <w:t>piłkochwytów</w:t>
      </w:r>
      <w:proofErr w:type="spellEnd"/>
      <w:r w:rsidRPr="001F4E91">
        <w:rPr>
          <w:rFonts w:ascii="Arial" w:hAnsi="Arial" w:cs="Arial"/>
        </w:rPr>
        <w:t xml:space="preserve"> znajdowały się w odległości nie mniejszej niż 5 m od nowoprojektowanej linii końcowej pola gry.</w:t>
      </w:r>
    </w:p>
    <w:p w14:paraId="2379924B" w14:textId="77777777" w:rsidR="001F4E91" w:rsidRPr="001F4E91" w:rsidRDefault="001F4E91" w:rsidP="001F4E91">
      <w:pPr>
        <w:pStyle w:val="Akapitzlist"/>
        <w:spacing w:after="0"/>
        <w:ind w:left="2127"/>
        <w:jc w:val="both"/>
        <w:rPr>
          <w:rFonts w:ascii="Arial" w:hAnsi="Arial" w:cs="Arial"/>
        </w:rPr>
      </w:pPr>
      <w:r w:rsidRPr="001F4E91">
        <w:rPr>
          <w:rFonts w:ascii="Arial" w:hAnsi="Arial" w:cs="Arial"/>
        </w:rPr>
        <w:t xml:space="preserve">- </w:t>
      </w:r>
      <w:proofErr w:type="spellStart"/>
      <w:r w:rsidRPr="001F4E91">
        <w:rPr>
          <w:rFonts w:ascii="Arial" w:hAnsi="Arial" w:cs="Arial"/>
        </w:rPr>
        <w:t>piłkochwyty</w:t>
      </w:r>
      <w:proofErr w:type="spellEnd"/>
      <w:r w:rsidRPr="001F4E91">
        <w:rPr>
          <w:rFonts w:ascii="Arial" w:hAnsi="Arial" w:cs="Arial"/>
        </w:rPr>
        <w:t xml:space="preserve"> wys. 4 m, długość około 40 m, rozstaw słupków maksymalnie 5 m, rozstaw słupków krańcowych maksymalnie 3 m</w:t>
      </w:r>
      <w:r w:rsidRPr="001F4E91">
        <w:rPr>
          <w:rFonts w:ascii="Arial" w:hAnsi="Arial" w:cs="Arial"/>
          <w:color w:val="FF0000"/>
        </w:rPr>
        <w:t xml:space="preserve"> </w:t>
      </w:r>
      <w:r w:rsidRPr="001F4E91">
        <w:rPr>
          <w:rFonts w:ascii="Arial" w:hAnsi="Arial" w:cs="Arial"/>
        </w:rPr>
        <w:t>– pełniące funkcję kotary grodzącej między częścią ciągu komunikacyjnego do trybun a placem treningowym.</w:t>
      </w:r>
    </w:p>
    <w:p w14:paraId="09EE0A3C"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ławki dla rezerwowych – pozostają istniejące, należy rozstawić je symetrycznie w stosunku do linii środkowej boiska w odległości nie mniejszej niż 10 m i nie większej niż 30 m od siebie, co najmniej 3 m od linii bocznej boiska.</w:t>
      </w:r>
    </w:p>
    <w:p w14:paraId="2BBF9C7F" w14:textId="77777777" w:rsidR="001F4E91" w:rsidRPr="001F4E91" w:rsidRDefault="001F4E91">
      <w:pPr>
        <w:pStyle w:val="Akapitzlist"/>
        <w:numPr>
          <w:ilvl w:val="0"/>
          <w:numId w:val="11"/>
        </w:numPr>
        <w:spacing w:after="0"/>
        <w:jc w:val="both"/>
        <w:rPr>
          <w:rFonts w:ascii="Arial" w:hAnsi="Arial" w:cs="Arial"/>
        </w:rPr>
      </w:pPr>
      <w:r w:rsidRPr="001F4E91">
        <w:rPr>
          <w:rFonts w:ascii="Arial" w:hAnsi="Arial" w:cs="Arial"/>
        </w:rPr>
        <w:t>Budowa zadaszenia trybun siedzących:</w:t>
      </w:r>
    </w:p>
    <w:p w14:paraId="70E3832F"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Przewiduje się budowę samodzielnego zadaszenia istniejących trybun o charakterystycznym zaokrąglonym kształcie, mocowanego do zaprojektowanych kotew, wykonanych z blach o grubości 8 mm, ceowników 20x30x20 oraz szpilek gwintowanych M16 wypuszczonych ponad poziom uprzednio wykonanych fundamentów. Ramy, łączniki i poprzeczki konstrukcji zadaszenia wykonane z profili stalowych zamkniętych 60x40, 60x30, 40x40 mm gat. S235 oraz ciętych laserowo blach gorącowalcowanych o grubościach 4-8 mm. Pokrycie zadaszenia z bezbarwnych płyt z poliwęglanu komorowego z podwójną powłoką ochronną UV. Poliwęglan mocowany do ram zadaszenia i łączników blachowkrętami samowiercącymi i wykończony specjalnymi kształtownikami aluminiowymi. Całość konstrukcji zabezpieczona antykorozyjnie przez cynkowanie ogniowo (stopień oczyszczenia elementów SA 2,5). Ramy montowane ze sobą w rozstawach 2,1 m.</w:t>
      </w:r>
    </w:p>
    <w:p w14:paraId="632C941D" w14:textId="14ECFDE3" w:rsidR="001F4E91" w:rsidRDefault="001F4E91" w:rsidP="001F4E91">
      <w:pPr>
        <w:pStyle w:val="Akapitzlist"/>
        <w:spacing w:after="0"/>
        <w:ind w:left="1440"/>
        <w:jc w:val="both"/>
        <w:rPr>
          <w:rFonts w:ascii="Arial" w:hAnsi="Arial" w:cs="Arial"/>
        </w:rPr>
      </w:pPr>
    </w:p>
    <w:p w14:paraId="62D4AAC1" w14:textId="13A79E49" w:rsidR="00F13435" w:rsidRDefault="00F13435" w:rsidP="001F4E91">
      <w:pPr>
        <w:pStyle w:val="Akapitzlist"/>
        <w:spacing w:after="0"/>
        <w:ind w:left="1440"/>
        <w:jc w:val="both"/>
        <w:rPr>
          <w:rFonts w:ascii="Arial" w:hAnsi="Arial" w:cs="Arial"/>
        </w:rPr>
      </w:pPr>
    </w:p>
    <w:p w14:paraId="207006C7" w14:textId="77777777" w:rsidR="00F13435" w:rsidRPr="001F4E91" w:rsidRDefault="00F13435" w:rsidP="001F4E91">
      <w:pPr>
        <w:pStyle w:val="Akapitzlist"/>
        <w:spacing w:after="0"/>
        <w:ind w:left="1440"/>
        <w:jc w:val="both"/>
        <w:rPr>
          <w:rFonts w:ascii="Arial" w:hAnsi="Arial" w:cs="Arial"/>
        </w:rPr>
      </w:pPr>
    </w:p>
    <w:p w14:paraId="403B080F"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lastRenderedPageBreak/>
        <w:t>Wymiary zadaszenia:</w:t>
      </w:r>
    </w:p>
    <w:p w14:paraId="33B0F407" w14:textId="77777777" w:rsidR="001F4E91" w:rsidRPr="001F4E91" w:rsidRDefault="001F4E91" w:rsidP="001F4E91">
      <w:pPr>
        <w:pStyle w:val="Akapitzlist"/>
        <w:spacing w:after="0"/>
        <w:ind w:left="0"/>
        <w:jc w:val="center"/>
        <w:rPr>
          <w:rFonts w:ascii="Arial" w:hAnsi="Arial" w:cs="Arial"/>
          <w:b/>
          <w:bCs/>
        </w:rPr>
      </w:pPr>
      <w:r w:rsidRPr="001F4E91">
        <w:rPr>
          <w:rFonts w:ascii="Arial" w:hAnsi="Arial" w:cs="Arial"/>
          <w:noProof/>
        </w:rPr>
        <w:drawing>
          <wp:inline distT="0" distB="0" distL="0" distR="0" wp14:anchorId="1C169292" wp14:editId="2901AF3A">
            <wp:extent cx="3055620" cy="36576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9">
                      <a:extLst>
                        <a:ext uri="{28A0092B-C50C-407E-A947-70E740481C1C}">
                          <a14:useLocalDpi xmlns:a14="http://schemas.microsoft.com/office/drawing/2010/main" val="0"/>
                        </a:ext>
                      </a:extLst>
                    </a:blip>
                    <a:stretch>
                      <a:fillRect/>
                    </a:stretch>
                  </pic:blipFill>
                  <pic:spPr>
                    <a:xfrm>
                      <a:off x="0" y="0"/>
                      <a:ext cx="3055620" cy="3657600"/>
                    </a:xfrm>
                    <a:prstGeom prst="rect">
                      <a:avLst/>
                    </a:prstGeom>
                  </pic:spPr>
                </pic:pic>
              </a:graphicData>
            </a:graphic>
          </wp:inline>
        </w:drawing>
      </w:r>
    </w:p>
    <w:p w14:paraId="268E7C72" w14:textId="77777777" w:rsidR="001F4E91" w:rsidRPr="001F4E91" w:rsidRDefault="001F4E91" w:rsidP="001F4E91">
      <w:pPr>
        <w:pStyle w:val="Akapitzlist"/>
        <w:spacing w:after="0"/>
        <w:ind w:left="0"/>
        <w:jc w:val="center"/>
        <w:rPr>
          <w:rFonts w:ascii="Arial" w:hAnsi="Arial" w:cs="Arial"/>
          <w:b/>
          <w:bCs/>
        </w:rPr>
      </w:pPr>
    </w:p>
    <w:p w14:paraId="4348FB54" w14:textId="77777777" w:rsidR="001F4E91" w:rsidRPr="001F4E91" w:rsidRDefault="001F4E91" w:rsidP="001F4E91">
      <w:pPr>
        <w:pStyle w:val="Akapitzlist"/>
        <w:spacing w:after="0"/>
        <w:ind w:left="0"/>
        <w:jc w:val="center"/>
        <w:rPr>
          <w:rFonts w:ascii="Arial" w:hAnsi="Arial" w:cs="Arial"/>
          <w:b/>
          <w:bCs/>
        </w:rPr>
      </w:pPr>
    </w:p>
    <w:p w14:paraId="61DE9E27" w14:textId="77777777" w:rsidR="001F4E91" w:rsidRPr="001F4E91" w:rsidRDefault="001F4E91" w:rsidP="001F4E91">
      <w:pPr>
        <w:pStyle w:val="Akapitzlist"/>
        <w:spacing w:after="0"/>
        <w:ind w:left="0"/>
        <w:rPr>
          <w:rFonts w:ascii="Arial" w:hAnsi="Arial" w:cs="Arial"/>
          <w:b/>
          <w:bCs/>
        </w:rPr>
      </w:pPr>
      <w:r w:rsidRPr="001F4E91">
        <w:rPr>
          <w:rFonts w:ascii="Arial" w:hAnsi="Arial" w:cs="Arial"/>
          <w:b/>
          <w:bCs/>
        </w:rPr>
        <w:tab/>
      </w:r>
      <w:r w:rsidRPr="001F4E91">
        <w:rPr>
          <w:rFonts w:ascii="Arial" w:hAnsi="Arial" w:cs="Arial"/>
          <w:b/>
          <w:bCs/>
        </w:rPr>
        <w:tab/>
        <w:t>Fundament:</w:t>
      </w:r>
    </w:p>
    <w:p w14:paraId="346639CD" w14:textId="77777777" w:rsidR="001F4E91" w:rsidRPr="001F4E91" w:rsidRDefault="001F4E91" w:rsidP="001F4E91">
      <w:pPr>
        <w:pStyle w:val="Akapitzlist"/>
        <w:spacing w:after="0"/>
        <w:ind w:left="0"/>
        <w:rPr>
          <w:rFonts w:ascii="Arial" w:hAnsi="Arial" w:cs="Arial"/>
          <w:b/>
          <w:bCs/>
        </w:rPr>
      </w:pPr>
    </w:p>
    <w:p w14:paraId="50C43C12" w14:textId="77777777" w:rsidR="001F4E91" w:rsidRPr="001F4E91" w:rsidRDefault="001F4E91" w:rsidP="001F4E91">
      <w:pPr>
        <w:pStyle w:val="Akapitzlist"/>
        <w:spacing w:after="0"/>
        <w:ind w:left="0"/>
        <w:jc w:val="center"/>
        <w:rPr>
          <w:rFonts w:ascii="Arial" w:hAnsi="Arial" w:cs="Arial"/>
          <w:b/>
          <w:bCs/>
        </w:rPr>
      </w:pPr>
      <w:r w:rsidRPr="001F4E91">
        <w:rPr>
          <w:rFonts w:ascii="Arial" w:hAnsi="Arial" w:cs="Arial"/>
          <w:b/>
          <w:bCs/>
          <w:noProof/>
        </w:rPr>
        <w:drawing>
          <wp:inline distT="0" distB="0" distL="0" distR="0" wp14:anchorId="40AC02C9" wp14:editId="21F3B422">
            <wp:extent cx="3192780" cy="2110740"/>
            <wp:effectExtent l="0" t="0" r="762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0">
                      <a:extLst>
                        <a:ext uri="{28A0092B-C50C-407E-A947-70E740481C1C}">
                          <a14:useLocalDpi xmlns:a14="http://schemas.microsoft.com/office/drawing/2010/main" val="0"/>
                        </a:ext>
                      </a:extLst>
                    </a:blip>
                    <a:stretch>
                      <a:fillRect/>
                    </a:stretch>
                  </pic:blipFill>
                  <pic:spPr>
                    <a:xfrm>
                      <a:off x="0" y="0"/>
                      <a:ext cx="3192780" cy="2110740"/>
                    </a:xfrm>
                    <a:prstGeom prst="rect">
                      <a:avLst/>
                    </a:prstGeom>
                  </pic:spPr>
                </pic:pic>
              </a:graphicData>
            </a:graphic>
          </wp:inline>
        </w:drawing>
      </w:r>
    </w:p>
    <w:p w14:paraId="13416D23" w14:textId="77777777" w:rsidR="001F4E91" w:rsidRPr="001F4E91" w:rsidRDefault="001F4E91" w:rsidP="001F4E91">
      <w:pPr>
        <w:pStyle w:val="Akapitzlist"/>
        <w:spacing w:after="0"/>
        <w:ind w:left="0"/>
        <w:jc w:val="center"/>
        <w:rPr>
          <w:rFonts w:ascii="Arial" w:hAnsi="Arial" w:cs="Arial"/>
          <w:b/>
          <w:bCs/>
        </w:rPr>
      </w:pPr>
    </w:p>
    <w:p w14:paraId="50048F16"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Fundament z betonu klasy co najmniej C20/25 o orientacyjnej ilości 52,5 m</w:t>
      </w:r>
      <w:r w:rsidRPr="001F4E91">
        <w:rPr>
          <w:rFonts w:ascii="Arial" w:hAnsi="Arial" w:cs="Arial"/>
          <w:vertAlign w:val="superscript"/>
        </w:rPr>
        <w:t>3</w:t>
      </w:r>
      <w:r w:rsidRPr="001F4E91">
        <w:rPr>
          <w:rFonts w:ascii="Arial" w:hAnsi="Arial" w:cs="Arial"/>
        </w:rPr>
        <w:t xml:space="preserve">. W celu wykonania fundamentu betonowego należy dokonać tymczasowego demontażu istniejącego ogrodzenia z siatki na długości ok. 40 m. Po wykonaniu i zasypaniu fundamentu ogrodzenie należy odtworzyć. W przypadku braku miejsca na posadowienie fundamentu, należy rozważyć rozbiórkę istniejącego fundamentu trybun i przesunięcie trybun w kierunku północnym (na nowym fundamencie), uwzględniając konieczność wykonania chodnika o szerokości 3 m i zachowania pobocza pola gry o szerokości 3 m. </w:t>
      </w:r>
    </w:p>
    <w:p w14:paraId="59F221BF" w14:textId="77777777" w:rsidR="001F4E91" w:rsidRPr="001F4E91" w:rsidRDefault="001F4E91" w:rsidP="001F4E91">
      <w:pPr>
        <w:pStyle w:val="Akapitzlist"/>
        <w:spacing w:after="0"/>
        <w:ind w:left="1440"/>
        <w:jc w:val="both"/>
        <w:rPr>
          <w:rFonts w:ascii="Arial" w:hAnsi="Arial" w:cs="Arial"/>
        </w:rPr>
      </w:pPr>
    </w:p>
    <w:p w14:paraId="390585A9"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lastRenderedPageBreak/>
        <w:t>Do trybun prowadzić będzie chodnik o powierzchni około 338 m</w:t>
      </w:r>
      <w:r w:rsidRPr="001F4E91">
        <w:rPr>
          <w:rFonts w:ascii="Arial" w:hAnsi="Arial" w:cs="Arial"/>
          <w:vertAlign w:val="superscript"/>
        </w:rPr>
        <w:t>2</w:t>
      </w:r>
      <w:r w:rsidRPr="001F4E91">
        <w:rPr>
          <w:rFonts w:ascii="Arial" w:hAnsi="Arial" w:cs="Arial"/>
        </w:rPr>
        <w:t xml:space="preserve"> o szerokości 3 m z kostki brukowej szarej prostokątnej o wymiarach 10x20 cm z fazą, ograniczony obrzeżem betonowym 8x30 cm na ławie betonowej z oporem z betonu C12/15. Spadek poprzeczny jednostronny 2% w kierunku istniejącego ogrodzenia. </w:t>
      </w:r>
    </w:p>
    <w:p w14:paraId="375667E4" w14:textId="77777777" w:rsidR="001F4E91" w:rsidRPr="001F4E91" w:rsidRDefault="001F4E91" w:rsidP="001F4E91">
      <w:pPr>
        <w:pStyle w:val="Akapitzlist"/>
        <w:spacing w:after="0"/>
        <w:ind w:left="1440"/>
        <w:jc w:val="both"/>
        <w:rPr>
          <w:rFonts w:ascii="Arial" w:hAnsi="Arial" w:cs="Arial"/>
          <w:b/>
          <w:bCs/>
        </w:rPr>
      </w:pPr>
      <w:r w:rsidRPr="001F4E91">
        <w:rPr>
          <w:rFonts w:ascii="Arial" w:hAnsi="Arial" w:cs="Arial"/>
          <w:b/>
          <w:bCs/>
        </w:rPr>
        <w:t>Konstrukcja nawierzchni chodnika:</w:t>
      </w:r>
    </w:p>
    <w:p w14:paraId="08DC6482"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kostka betonowa gr. 8 cm na podsypce cementowo-piaskowej gr. 5 cm</w:t>
      </w:r>
    </w:p>
    <w:p w14:paraId="0A087811"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podbudowa z kruszywa łamanego stabilizowanego mechanicznie 0/31,5 gr. 20 cm</w:t>
      </w:r>
    </w:p>
    <w:p w14:paraId="01F2D76E" w14:textId="77777777" w:rsidR="001F4E91" w:rsidRPr="001F4E91" w:rsidRDefault="001F4E91">
      <w:pPr>
        <w:pStyle w:val="Akapitzlist"/>
        <w:numPr>
          <w:ilvl w:val="0"/>
          <w:numId w:val="9"/>
        </w:numPr>
        <w:spacing w:after="0"/>
        <w:ind w:left="2127"/>
        <w:jc w:val="both"/>
        <w:rPr>
          <w:rFonts w:ascii="Arial" w:hAnsi="Arial" w:cs="Arial"/>
        </w:rPr>
      </w:pPr>
      <w:r w:rsidRPr="001F4E91">
        <w:rPr>
          <w:rFonts w:ascii="Arial" w:hAnsi="Arial" w:cs="Arial"/>
        </w:rPr>
        <w:t>warstwa odcinająca z kruszywa naturalnego gr. 20 cm</w:t>
      </w:r>
    </w:p>
    <w:p w14:paraId="5C3F53BA" w14:textId="77777777" w:rsidR="001F4E91" w:rsidRPr="001F4E91" w:rsidRDefault="001F4E91" w:rsidP="001F4E91">
      <w:pPr>
        <w:spacing w:after="0"/>
        <w:jc w:val="both"/>
        <w:rPr>
          <w:rFonts w:ascii="Arial" w:hAnsi="Arial" w:cs="Arial"/>
        </w:rPr>
      </w:pPr>
    </w:p>
    <w:p w14:paraId="047BEC54"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Trybuny oddzielone będą od boiska barierami ochronnymi o długości ok. 72 m.</w:t>
      </w:r>
    </w:p>
    <w:p w14:paraId="21261042" w14:textId="77777777" w:rsidR="001F4E91" w:rsidRPr="001F4E91" w:rsidRDefault="001F4E91" w:rsidP="001F4E91">
      <w:pPr>
        <w:pStyle w:val="Akapitzlist"/>
        <w:spacing w:after="0"/>
        <w:ind w:left="1440"/>
        <w:jc w:val="both"/>
        <w:rPr>
          <w:rFonts w:ascii="Arial" w:hAnsi="Arial" w:cs="Arial"/>
        </w:rPr>
      </w:pPr>
      <w:r w:rsidRPr="001F4E91">
        <w:rPr>
          <w:rFonts w:ascii="Arial" w:hAnsi="Arial" w:cs="Arial"/>
        </w:rPr>
        <w:t xml:space="preserve">Bariery będą znajdowały się na przedłużeniu </w:t>
      </w:r>
      <w:proofErr w:type="spellStart"/>
      <w:r w:rsidRPr="001F4E91">
        <w:rPr>
          <w:rFonts w:ascii="Arial" w:hAnsi="Arial" w:cs="Arial"/>
        </w:rPr>
        <w:t>piłkochwytów</w:t>
      </w:r>
      <w:proofErr w:type="spellEnd"/>
      <w:r w:rsidRPr="001F4E91">
        <w:rPr>
          <w:rFonts w:ascii="Arial" w:hAnsi="Arial" w:cs="Arial"/>
        </w:rPr>
        <w:t xml:space="preserve"> o wysokości 4 m, aż do końca trybun. Bariery o wysokości 1,2 m, o rozstawie słupów 2 m z rur 48,3x2,9 mm ocynkowanych ogniowo, słupki kotwione kotwami chemicznymi do uprzednio wykonanych stóp betonowych, rury łączone za pomocą złączy żeliwnych ocynkowanych lub w podobnym systemie.</w:t>
      </w:r>
    </w:p>
    <w:p w14:paraId="4C4A813A" w14:textId="77777777" w:rsidR="001F4E91" w:rsidRPr="00F13435" w:rsidRDefault="001F4E91" w:rsidP="001F4E91">
      <w:pPr>
        <w:pStyle w:val="Akapitzlist"/>
        <w:spacing w:after="0"/>
        <w:ind w:left="792"/>
        <w:jc w:val="both"/>
        <w:rPr>
          <w:rFonts w:ascii="Arial" w:hAnsi="Arial" w:cs="Arial"/>
          <w:b/>
          <w:bCs/>
          <w:sz w:val="16"/>
          <w:szCs w:val="16"/>
        </w:rPr>
      </w:pPr>
    </w:p>
    <w:p w14:paraId="614C7253" w14:textId="77777777" w:rsidR="001F4E91" w:rsidRPr="001F4E91" w:rsidRDefault="001F4E91">
      <w:pPr>
        <w:pStyle w:val="Akapitzlist"/>
        <w:numPr>
          <w:ilvl w:val="1"/>
          <w:numId w:val="23"/>
        </w:numPr>
        <w:spacing w:after="0"/>
        <w:jc w:val="both"/>
        <w:rPr>
          <w:rFonts w:ascii="Arial" w:hAnsi="Arial" w:cs="Arial"/>
          <w:b/>
          <w:bCs/>
        </w:rPr>
      </w:pPr>
      <w:r w:rsidRPr="001F4E91">
        <w:rPr>
          <w:rFonts w:ascii="Arial" w:hAnsi="Arial" w:cs="Arial"/>
          <w:b/>
          <w:bCs/>
        </w:rPr>
        <w:t>Wymagania Zamawiającego w stosunku do przedmiotu zamówienia</w:t>
      </w:r>
    </w:p>
    <w:p w14:paraId="4CCAB557" w14:textId="77777777" w:rsidR="001F4E91" w:rsidRPr="00F13435" w:rsidRDefault="001F4E91" w:rsidP="001F4E91">
      <w:pPr>
        <w:pStyle w:val="Akapitzlist"/>
        <w:spacing w:after="0"/>
        <w:ind w:left="792"/>
        <w:jc w:val="both"/>
        <w:rPr>
          <w:rFonts w:ascii="Arial" w:hAnsi="Arial" w:cs="Arial"/>
          <w:b/>
          <w:bCs/>
          <w:sz w:val="16"/>
          <w:szCs w:val="16"/>
        </w:rPr>
      </w:pPr>
    </w:p>
    <w:p w14:paraId="179BA69F" w14:textId="77777777" w:rsidR="001F4E91" w:rsidRPr="001F4E91" w:rsidRDefault="001F4E91" w:rsidP="001F4E91">
      <w:pPr>
        <w:spacing w:after="0"/>
        <w:jc w:val="both"/>
        <w:rPr>
          <w:rFonts w:ascii="Arial" w:hAnsi="Arial" w:cs="Arial"/>
        </w:rPr>
      </w:pPr>
      <w:r w:rsidRPr="001F4E91">
        <w:rPr>
          <w:rFonts w:ascii="Arial" w:hAnsi="Arial" w:cs="Arial"/>
        </w:rPr>
        <w:t>Realizacja przedmiotu zamówienia w zakresie projektowania wymaga dysponowania przez Wykonawcę osobami posiadającymi uprawnienia budowlane do projektowania w odpowiednich specjalnościach, będących członkami właściwych izb samorządu zawodowego, natomiast w zakresie wykonawstwa osobami posiadającymi uprawnienia budowlane do kierowania robotami budowlanymi w specjalnościach: konstrukcyjno-budowlanej; instalacyjnej w zakresie sieci, instalacji i urządzeń elektrycznych i  elektroenergetycznych; instalacyjnej w zakresie sieci, instalacji i urządzeń cieplnych, wentylacyjnych, gazowych, wodociągowych i kanalizacyjnych, będącymi członkami właściwej izby samorządu zawodowego.</w:t>
      </w:r>
    </w:p>
    <w:p w14:paraId="4953D756" w14:textId="77777777" w:rsidR="001F4E91" w:rsidRPr="001F4E91" w:rsidRDefault="001F4E91" w:rsidP="001F4E91">
      <w:pPr>
        <w:spacing w:after="0"/>
        <w:jc w:val="both"/>
        <w:rPr>
          <w:rFonts w:ascii="Arial" w:hAnsi="Arial" w:cs="Arial"/>
        </w:rPr>
      </w:pPr>
      <w:r w:rsidRPr="001F4E91">
        <w:rPr>
          <w:rFonts w:ascii="Arial" w:hAnsi="Arial" w:cs="Arial"/>
        </w:rPr>
        <w:t>Zamawiający dopuszcza łączenie funkcji projektanta oraz kierownika budowy przez jedną osobę.</w:t>
      </w:r>
    </w:p>
    <w:p w14:paraId="264B97B5" w14:textId="77777777" w:rsidR="001F4E91" w:rsidRPr="001F4E91" w:rsidRDefault="001F4E91" w:rsidP="001F4E91">
      <w:pPr>
        <w:spacing w:after="0"/>
        <w:jc w:val="both"/>
        <w:rPr>
          <w:rFonts w:ascii="Arial" w:hAnsi="Arial" w:cs="Arial"/>
        </w:rPr>
      </w:pPr>
      <w:r w:rsidRPr="001F4E91">
        <w:rPr>
          <w:rFonts w:ascii="Arial" w:hAnsi="Arial" w:cs="Arial"/>
        </w:rPr>
        <w:t>Wykonawca jest zobowiązany do bezwzględnego przestrzegania Prawa Polskiego w trakcie projektowania, realizacji i ukończenia robót. Wykonawca będzie stosował się do prawa regulującego warunki w zakresie celu, jakiemu mają służyć roboty objęte PFU. Jako obowiązujące będą prawa aktualne na dzień przejęcia robót przez Zamawiającego. Wykonawca jest zobowiązany do przestrzegania norm zharmonizowanych oraz krajowych, które obowiązują w związku z wykonaniem prac objętych PFU i do ich stosowania ich postanowień na równi z wszystkimi innymi wymaganiami.</w:t>
      </w:r>
    </w:p>
    <w:p w14:paraId="3D07D378" w14:textId="77777777" w:rsidR="001F4E91" w:rsidRPr="00F13435" w:rsidRDefault="001F4E91" w:rsidP="001F4E91">
      <w:pPr>
        <w:spacing w:after="0"/>
        <w:jc w:val="both"/>
        <w:rPr>
          <w:rFonts w:ascii="Arial" w:hAnsi="Arial" w:cs="Arial"/>
          <w:b/>
          <w:bCs/>
          <w:sz w:val="16"/>
          <w:szCs w:val="16"/>
        </w:rPr>
      </w:pPr>
    </w:p>
    <w:p w14:paraId="70487ED4" w14:textId="77777777" w:rsidR="001F4E91" w:rsidRPr="001F4E91" w:rsidRDefault="001F4E91">
      <w:pPr>
        <w:pStyle w:val="Akapitzlist"/>
        <w:numPr>
          <w:ilvl w:val="2"/>
          <w:numId w:val="23"/>
        </w:numPr>
        <w:spacing w:after="0"/>
        <w:jc w:val="both"/>
        <w:rPr>
          <w:rFonts w:ascii="Arial" w:hAnsi="Arial" w:cs="Arial"/>
          <w:b/>
          <w:bCs/>
        </w:rPr>
      </w:pPr>
      <w:r w:rsidRPr="001F4E91">
        <w:rPr>
          <w:rFonts w:ascii="Arial" w:hAnsi="Arial" w:cs="Arial"/>
          <w:b/>
          <w:bCs/>
        </w:rPr>
        <w:t>Wymagania dotyczące oferty cenowej</w:t>
      </w:r>
    </w:p>
    <w:p w14:paraId="4D3A6FAD" w14:textId="77777777" w:rsidR="001F4E91" w:rsidRPr="001F4E91" w:rsidRDefault="001F4E91" w:rsidP="001F4E91">
      <w:pPr>
        <w:spacing w:after="0"/>
        <w:jc w:val="both"/>
        <w:rPr>
          <w:rFonts w:ascii="Arial" w:hAnsi="Arial" w:cs="Arial"/>
        </w:rPr>
      </w:pPr>
      <w:r w:rsidRPr="001F4E91">
        <w:rPr>
          <w:rFonts w:ascii="Arial" w:hAnsi="Arial" w:cs="Arial"/>
        </w:rPr>
        <w:t>Wykonawca przedkłada ofertę cenową na wykonanie całości zamówienia zgodnie z opisem Programu Funkcjonalno-Użytkowego. Przedstawiona cena ofertowa będzie ceną ryczałtową.</w:t>
      </w:r>
    </w:p>
    <w:p w14:paraId="55DB27FF" w14:textId="77777777" w:rsidR="001F4E91" w:rsidRPr="001F4E91" w:rsidRDefault="001F4E91" w:rsidP="001F4E91">
      <w:pPr>
        <w:spacing w:after="0"/>
        <w:jc w:val="both"/>
        <w:rPr>
          <w:rFonts w:ascii="Arial" w:hAnsi="Arial" w:cs="Arial"/>
        </w:rPr>
      </w:pPr>
      <w:r w:rsidRPr="001F4E91">
        <w:rPr>
          <w:rFonts w:ascii="Arial" w:hAnsi="Arial" w:cs="Arial"/>
        </w:rPr>
        <w:t>W celu oszacowania i wyceny zakresu robót dla potrzeb sporządzenia oferty należy kierować się:</w:t>
      </w:r>
    </w:p>
    <w:p w14:paraId="539A4DE8" w14:textId="77777777" w:rsidR="001F4E91" w:rsidRPr="001F4E91" w:rsidRDefault="001F4E91">
      <w:pPr>
        <w:pStyle w:val="Akapitzlist"/>
        <w:numPr>
          <w:ilvl w:val="0"/>
          <w:numId w:val="4"/>
        </w:numPr>
        <w:spacing w:after="0"/>
        <w:ind w:left="1276"/>
        <w:jc w:val="both"/>
        <w:rPr>
          <w:rFonts w:ascii="Arial" w:hAnsi="Arial" w:cs="Arial"/>
        </w:rPr>
      </w:pPr>
      <w:r w:rsidRPr="001F4E91">
        <w:rPr>
          <w:rFonts w:ascii="Arial" w:hAnsi="Arial" w:cs="Arial"/>
        </w:rPr>
        <w:t>wynikami wizji terenowych i inwentaryzacji własnych,</w:t>
      </w:r>
    </w:p>
    <w:p w14:paraId="61ABA92D" w14:textId="77777777" w:rsidR="001F4E91" w:rsidRPr="001F4E91" w:rsidRDefault="001F4E91">
      <w:pPr>
        <w:pStyle w:val="Akapitzlist"/>
        <w:numPr>
          <w:ilvl w:val="0"/>
          <w:numId w:val="4"/>
        </w:numPr>
        <w:spacing w:after="0"/>
        <w:ind w:left="1276"/>
        <w:jc w:val="both"/>
        <w:rPr>
          <w:rFonts w:ascii="Arial" w:hAnsi="Arial" w:cs="Arial"/>
        </w:rPr>
      </w:pPr>
      <w:r w:rsidRPr="001F4E91">
        <w:rPr>
          <w:rFonts w:ascii="Arial" w:hAnsi="Arial" w:cs="Arial"/>
        </w:rPr>
        <w:t>wynikami opracowań własnych,</w:t>
      </w:r>
    </w:p>
    <w:p w14:paraId="118612C5" w14:textId="77777777" w:rsidR="001F4E91" w:rsidRPr="001F4E91" w:rsidRDefault="001F4E91">
      <w:pPr>
        <w:pStyle w:val="Akapitzlist"/>
        <w:numPr>
          <w:ilvl w:val="0"/>
          <w:numId w:val="4"/>
        </w:numPr>
        <w:spacing w:after="0"/>
        <w:ind w:left="1276"/>
        <w:jc w:val="both"/>
        <w:rPr>
          <w:rFonts w:ascii="Arial" w:hAnsi="Arial" w:cs="Arial"/>
        </w:rPr>
      </w:pPr>
      <w:r w:rsidRPr="001F4E91">
        <w:rPr>
          <w:rFonts w:ascii="Arial" w:hAnsi="Arial" w:cs="Arial"/>
        </w:rPr>
        <w:t xml:space="preserve">zapisami niniejszego programu </w:t>
      </w:r>
      <w:proofErr w:type="spellStart"/>
      <w:r w:rsidRPr="001F4E91">
        <w:rPr>
          <w:rFonts w:ascii="Arial" w:hAnsi="Arial" w:cs="Arial"/>
        </w:rPr>
        <w:t>funkcjonalno</w:t>
      </w:r>
      <w:proofErr w:type="spellEnd"/>
      <w:r w:rsidRPr="001F4E91">
        <w:rPr>
          <w:rFonts w:ascii="Arial" w:hAnsi="Arial" w:cs="Arial"/>
        </w:rPr>
        <w:t>–użytkowego.</w:t>
      </w:r>
    </w:p>
    <w:p w14:paraId="69FBE812" w14:textId="77777777" w:rsidR="001F4E91" w:rsidRPr="001F4E91" w:rsidRDefault="001F4E91" w:rsidP="001F4E91">
      <w:pPr>
        <w:spacing w:after="0"/>
        <w:jc w:val="both"/>
        <w:rPr>
          <w:rFonts w:ascii="Arial" w:hAnsi="Arial" w:cs="Arial"/>
        </w:rPr>
      </w:pPr>
      <w:r w:rsidRPr="001F4E91">
        <w:rPr>
          <w:rFonts w:ascii="Arial" w:hAnsi="Arial" w:cs="Arial"/>
        </w:rPr>
        <w:t xml:space="preserve">Oszacowane przez Zamawiającego rodzaje robót wymieniono w treści PFU. Wykonawca musi się liczyć z sytuacją, że rodzaje robót i ilości wg Programu </w:t>
      </w:r>
      <w:proofErr w:type="spellStart"/>
      <w:r w:rsidRPr="001F4E91">
        <w:rPr>
          <w:rFonts w:ascii="Arial" w:hAnsi="Arial" w:cs="Arial"/>
        </w:rPr>
        <w:t>Funkcjonalno</w:t>
      </w:r>
      <w:proofErr w:type="spellEnd"/>
      <w:r w:rsidRPr="001F4E91">
        <w:rPr>
          <w:rFonts w:ascii="Arial" w:hAnsi="Arial" w:cs="Arial"/>
        </w:rPr>
        <w:t>–Użytkowego mogą ulec zmianie po opracowaniu dokumentacji projektowej.</w:t>
      </w:r>
    </w:p>
    <w:p w14:paraId="0002E7F0" w14:textId="77777777" w:rsidR="001F4E91" w:rsidRPr="001F4E91" w:rsidRDefault="001F4E91" w:rsidP="001F4E91">
      <w:pPr>
        <w:spacing w:after="0"/>
        <w:jc w:val="both"/>
        <w:rPr>
          <w:rFonts w:ascii="Arial" w:hAnsi="Arial" w:cs="Arial"/>
        </w:rPr>
      </w:pPr>
      <w:r w:rsidRPr="001F4E91">
        <w:rPr>
          <w:rFonts w:ascii="Arial" w:hAnsi="Arial" w:cs="Arial"/>
        </w:rPr>
        <w:t>Oferta powinna być tak przygotowana, a realizacja przedmiotu zamówienia tak wyceniona, by obejmowała wszystkie elementy niezbędne do realizacji przedmiotu zamówienia zgodnie z celem któremu ma służyć, w tym w szczególności:</w:t>
      </w:r>
    </w:p>
    <w:p w14:paraId="0A889D29"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lastRenderedPageBreak/>
        <w:t>dojazdy, transport, przemieszczenie się Wykonawcy,</w:t>
      </w:r>
    </w:p>
    <w:p w14:paraId="3601DF80"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prace przygotowawcze i sprawdzające (np. pomiary dodatkowe, wykopy kontrolne itp.),</w:t>
      </w:r>
    </w:p>
    <w:p w14:paraId="00E7FC41"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obsługę geodezyjną,</w:t>
      </w:r>
    </w:p>
    <w:p w14:paraId="5EC5004F"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prace projektowe,</w:t>
      </w:r>
    </w:p>
    <w:p w14:paraId="46A9C778"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uzyskanie warunków, decyzji, uzgodnień, opinii,</w:t>
      </w:r>
    </w:p>
    <w:p w14:paraId="7A5613B1"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powielenie, drukowanie i składowanie dokumentacji projektowej,</w:t>
      </w:r>
    </w:p>
    <w:p w14:paraId="533E69FB"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przygotowanie do prac ziemnych, zaplecze budowy, składowanie materiałów itp.,</w:t>
      </w:r>
    </w:p>
    <w:p w14:paraId="1C74A59E"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odwadnianie wykopów,</w:t>
      </w:r>
    </w:p>
    <w:p w14:paraId="4202534C"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prace budowlane i remontowe,</w:t>
      </w:r>
    </w:p>
    <w:p w14:paraId="6E426D96"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odtwarzanie terenu do stanu pierwotnego,</w:t>
      </w:r>
    </w:p>
    <w:p w14:paraId="057311AD"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usunięcie i zagospodarowanie we własnym zakresie nadmiaru urobku, materiałów, odpadów i wszelkich innych pozostałości związaną z realizacją przedmiotu zamówienia,</w:t>
      </w:r>
    </w:p>
    <w:p w14:paraId="2A79C8D4"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opracowanie kompletnej dokumentacji powykonawczej,</w:t>
      </w:r>
    </w:p>
    <w:p w14:paraId="1D1A4296"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roboczogodziny,</w:t>
      </w:r>
    </w:p>
    <w:p w14:paraId="1379389B"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użycie sprzętu,</w:t>
      </w:r>
    </w:p>
    <w:p w14:paraId="2C7D4A0F" w14:textId="77777777" w:rsidR="001F4E91" w:rsidRPr="001F4E91" w:rsidRDefault="001F4E91">
      <w:pPr>
        <w:pStyle w:val="Akapitzlist"/>
        <w:numPr>
          <w:ilvl w:val="0"/>
          <w:numId w:val="5"/>
        </w:numPr>
        <w:spacing w:after="0"/>
        <w:ind w:left="1276"/>
        <w:jc w:val="both"/>
        <w:rPr>
          <w:rFonts w:ascii="Arial" w:hAnsi="Arial" w:cs="Arial"/>
        </w:rPr>
      </w:pPr>
      <w:r w:rsidRPr="001F4E91">
        <w:rPr>
          <w:rFonts w:ascii="Arial" w:hAnsi="Arial" w:cs="Arial"/>
        </w:rPr>
        <w:t>dostawę i zakup materiałów.</w:t>
      </w:r>
    </w:p>
    <w:p w14:paraId="4C5A5075" w14:textId="77777777" w:rsidR="001F4E91" w:rsidRPr="001F4E91" w:rsidRDefault="001F4E91" w:rsidP="001F4E91">
      <w:pPr>
        <w:spacing w:after="0"/>
        <w:jc w:val="both"/>
        <w:rPr>
          <w:rFonts w:ascii="Arial" w:hAnsi="Arial" w:cs="Arial"/>
        </w:rPr>
      </w:pPr>
      <w:r w:rsidRPr="001F4E91">
        <w:rPr>
          <w:rFonts w:ascii="Arial" w:hAnsi="Arial" w:cs="Arial"/>
        </w:rPr>
        <w:t>Cenę podaną w ofercie traktuje się jako sumę cen wszystkich ww. elementów składowych, w tym także narzuty i zysk.</w:t>
      </w:r>
    </w:p>
    <w:p w14:paraId="3FCD7C15" w14:textId="77777777" w:rsidR="001F4E91" w:rsidRPr="00F13435" w:rsidRDefault="001F4E91" w:rsidP="001F4E91">
      <w:pPr>
        <w:spacing w:after="0"/>
        <w:jc w:val="both"/>
        <w:rPr>
          <w:rFonts w:ascii="Arial" w:hAnsi="Arial" w:cs="Arial"/>
          <w:sz w:val="16"/>
          <w:szCs w:val="16"/>
        </w:rPr>
      </w:pPr>
    </w:p>
    <w:p w14:paraId="491E1AD4" w14:textId="77777777" w:rsidR="001F4E91" w:rsidRPr="001F4E91" w:rsidRDefault="001F4E91">
      <w:pPr>
        <w:pStyle w:val="Akapitzlist"/>
        <w:numPr>
          <w:ilvl w:val="2"/>
          <w:numId w:val="23"/>
        </w:numPr>
        <w:spacing w:after="0"/>
        <w:jc w:val="both"/>
        <w:rPr>
          <w:rFonts w:ascii="Arial" w:hAnsi="Arial" w:cs="Arial"/>
          <w:b/>
          <w:bCs/>
        </w:rPr>
      </w:pPr>
      <w:r w:rsidRPr="001F4E91">
        <w:rPr>
          <w:rFonts w:ascii="Arial" w:hAnsi="Arial" w:cs="Arial"/>
          <w:b/>
          <w:bCs/>
        </w:rPr>
        <w:t>Wymagania w zakresie sporządzenia dokumentacji projektowej</w:t>
      </w:r>
    </w:p>
    <w:p w14:paraId="21CDF1AE" w14:textId="3E0AC96E" w:rsidR="001F4E91" w:rsidRPr="001F4E91" w:rsidRDefault="001F4E91" w:rsidP="001F4E91">
      <w:pPr>
        <w:spacing w:after="0"/>
        <w:jc w:val="both"/>
        <w:rPr>
          <w:rFonts w:ascii="Arial" w:hAnsi="Arial" w:cs="Arial"/>
        </w:rPr>
      </w:pPr>
      <w:r w:rsidRPr="001F4E91">
        <w:rPr>
          <w:rFonts w:ascii="Arial" w:hAnsi="Arial" w:cs="Arial"/>
        </w:rPr>
        <w:t xml:space="preserve">Wykonawca zobowiązuje się do sporządzenia kompletnej dokumentacji projektowej i innych dokumentów, w tym w szczególności wielobranżowego projektu budowlanego składającego się z projektu budowlanego (tj. projektu zagospodarowania terenu, projektu architektoniczno-budowlanego oraz projektu technicznego) wykonanego zgodnie z Rozporządzeniem Ministra Rozwoju z dnia 11 września 2020 r. w sprawie szczegółowego zakresu i formy projektu budowlanego, a także innych zgód i decyzji wymaganych prawem, w zakresie umożliwiającym Wykonawcy uzyskanie w imieniu Zamawiającego decyzji zezwalającej na realizację przedmiotu zamówienia oraz zgłoszenia rozpoczęcia robót budowlanych we właściwym inspektoriacie Nadzoru Budowlanego. </w:t>
      </w:r>
    </w:p>
    <w:p w14:paraId="22456A50" w14:textId="77777777" w:rsidR="001F4E91" w:rsidRPr="001F4E91" w:rsidRDefault="001F4E91" w:rsidP="001F4E91">
      <w:pPr>
        <w:spacing w:after="0"/>
        <w:jc w:val="both"/>
        <w:rPr>
          <w:rFonts w:ascii="Arial" w:hAnsi="Arial" w:cs="Arial"/>
        </w:rPr>
      </w:pPr>
      <w:r w:rsidRPr="001F4E91">
        <w:rPr>
          <w:rFonts w:ascii="Arial" w:hAnsi="Arial" w:cs="Arial"/>
        </w:rPr>
        <w:t xml:space="preserve">Projekt musi być opracowany i podpisany przez osoby posiadające stosowne uprawnienia budowlane i zweryfikowany przez projektanta sprawdzającego. Projekt powinien spełniać wymagania określone w Rozporządzeniu Ministra Transportu, Budownictwa i Gospodarki Morskiej z dnia 25 kwietnia 2012 roku w sprawie szczegółowego zakresu i formy projektu budowlanego (Dz. U 2012 poz. 462 ze zmianami), a także winien być wykonany zgodnie z zasadami wiedzy technicznej i obowiązującymi normami. </w:t>
      </w:r>
    </w:p>
    <w:p w14:paraId="5E0986A0" w14:textId="77777777" w:rsidR="001F4E91" w:rsidRPr="001F4E91" w:rsidRDefault="001F4E91" w:rsidP="001F4E91">
      <w:pPr>
        <w:spacing w:after="0"/>
        <w:jc w:val="both"/>
        <w:rPr>
          <w:rFonts w:ascii="Arial" w:hAnsi="Arial" w:cs="Arial"/>
        </w:rPr>
      </w:pPr>
      <w:r w:rsidRPr="001F4E91">
        <w:rPr>
          <w:rFonts w:ascii="Arial" w:hAnsi="Arial" w:cs="Arial"/>
        </w:rPr>
        <w:t>Wykonawca ponadto zobowiązuje się do sporządzenia Specyfikacji Technicznej Wykonania i Odbioru Robót Budowlanych (</w:t>
      </w:r>
      <w:proofErr w:type="spellStart"/>
      <w:r w:rsidRPr="001F4E91">
        <w:rPr>
          <w:rFonts w:ascii="Arial" w:hAnsi="Arial" w:cs="Arial"/>
        </w:rPr>
        <w:t>STWiOR</w:t>
      </w:r>
      <w:proofErr w:type="spellEnd"/>
      <w:r w:rsidRPr="001F4E91">
        <w:rPr>
          <w:rFonts w:ascii="Arial" w:hAnsi="Arial" w:cs="Arial"/>
        </w:rPr>
        <w:t>) opracowanej na podstawie Rozporządzenia Ministra Infrastruktury z dnia 2 września 2004 roku w sprawie szczegółowego zakresu i formy dokumentacji projektowej, specyfikacji technicznych wykonania i odbioru robót budowlanych oraz programu funkcjonalno-użytkowego (Dz. U 2013 poz. 1129) a także opracowania Planu Bezpieczeństwa i Ochrony Zdrowia podczas wykonywania robót budowlanych.</w:t>
      </w:r>
    </w:p>
    <w:p w14:paraId="4AB93F73" w14:textId="77777777" w:rsidR="001F4E91" w:rsidRPr="001F4E91" w:rsidRDefault="001F4E91" w:rsidP="001F4E91">
      <w:pPr>
        <w:spacing w:after="0"/>
        <w:jc w:val="both"/>
        <w:rPr>
          <w:rFonts w:ascii="Arial" w:hAnsi="Arial" w:cs="Arial"/>
        </w:rPr>
      </w:pPr>
      <w:r w:rsidRPr="001F4E91">
        <w:rPr>
          <w:rFonts w:ascii="Arial" w:hAnsi="Arial" w:cs="Arial"/>
        </w:rPr>
        <w:t>Dokumentację projektową należy opracować w wersji drukowanej (3 egzemplarze) oraz elektronicznej.</w:t>
      </w:r>
    </w:p>
    <w:p w14:paraId="3FC3EBBB" w14:textId="77777777" w:rsidR="001F4E91" w:rsidRPr="001F4E91" w:rsidRDefault="001F4E91" w:rsidP="001F4E91">
      <w:pPr>
        <w:spacing w:after="0"/>
        <w:jc w:val="both"/>
        <w:rPr>
          <w:rFonts w:ascii="Arial" w:hAnsi="Arial" w:cs="Arial"/>
        </w:rPr>
      </w:pPr>
      <w:r w:rsidRPr="001F4E91">
        <w:rPr>
          <w:rFonts w:ascii="Arial" w:hAnsi="Arial" w:cs="Arial"/>
        </w:rPr>
        <w:t>Projektant zobowiązany jest do pełnienia nadzoru autorskiego w trakcie realizacji inwestycji, aż do zakończenia okresu rękojmi i gwarancji za wady robót budowlanych.</w:t>
      </w:r>
    </w:p>
    <w:p w14:paraId="5A372D50" w14:textId="77777777" w:rsidR="001F4E91" w:rsidRPr="001F4E91" w:rsidRDefault="001F4E91" w:rsidP="001F4E91">
      <w:pPr>
        <w:spacing w:after="0"/>
        <w:jc w:val="both"/>
        <w:rPr>
          <w:rFonts w:ascii="Arial" w:hAnsi="Arial" w:cs="Arial"/>
        </w:rPr>
      </w:pPr>
    </w:p>
    <w:p w14:paraId="11D241BD" w14:textId="77777777" w:rsidR="001F4E91" w:rsidRPr="001F4E91" w:rsidRDefault="001F4E91" w:rsidP="001F4E91">
      <w:pPr>
        <w:spacing w:after="0"/>
        <w:jc w:val="both"/>
        <w:rPr>
          <w:rFonts w:ascii="Arial" w:hAnsi="Arial" w:cs="Arial"/>
        </w:rPr>
      </w:pPr>
      <w:r w:rsidRPr="001F4E91">
        <w:rPr>
          <w:rFonts w:ascii="Arial" w:hAnsi="Arial" w:cs="Arial"/>
        </w:rPr>
        <w:lastRenderedPageBreak/>
        <w:t>Czynności związane z postępowaniem administracyjnym dotyczącym opracowania dokumentacji projektowej oraz wykonawstwa, realizować należy we właściwej terytorialnie jednostce administracyjnej (tj. Starostwie Powiatowym w Elblągu) oraz jednostkach opiniujących i uzgadniających charakterystycznych dla Gminy Młynary.</w:t>
      </w:r>
    </w:p>
    <w:p w14:paraId="47092639" w14:textId="77777777" w:rsidR="001F4E91" w:rsidRPr="001F4E91" w:rsidRDefault="001F4E91" w:rsidP="001F4E91">
      <w:pPr>
        <w:spacing w:after="0"/>
        <w:jc w:val="both"/>
        <w:rPr>
          <w:rFonts w:ascii="Arial" w:hAnsi="Arial" w:cs="Arial"/>
          <w:b/>
          <w:bCs/>
        </w:rPr>
      </w:pPr>
      <w:r w:rsidRPr="001F4E91">
        <w:rPr>
          <w:rFonts w:ascii="Arial" w:hAnsi="Arial" w:cs="Arial"/>
          <w:b/>
          <w:bCs/>
        </w:rPr>
        <w:t>Do obowiązków Wykonawcy ponadto należy:</w:t>
      </w:r>
    </w:p>
    <w:p w14:paraId="450C335F" w14:textId="77777777" w:rsidR="001F4E91" w:rsidRPr="001F4E91" w:rsidRDefault="001F4E91">
      <w:pPr>
        <w:pStyle w:val="Akapitzlist"/>
        <w:numPr>
          <w:ilvl w:val="0"/>
          <w:numId w:val="16"/>
        </w:numPr>
        <w:spacing w:after="0"/>
        <w:jc w:val="both"/>
        <w:rPr>
          <w:rFonts w:ascii="Arial" w:hAnsi="Arial" w:cs="Arial"/>
        </w:rPr>
      </w:pPr>
      <w:r w:rsidRPr="001F4E91">
        <w:rPr>
          <w:rFonts w:ascii="Arial" w:hAnsi="Arial" w:cs="Arial"/>
        </w:rPr>
        <w:t>przygotować niezbędne materiały do wystąpienia o wszelkie uzgodnienia i opinie,</w:t>
      </w:r>
    </w:p>
    <w:p w14:paraId="001B951D" w14:textId="77777777" w:rsidR="001F4E91" w:rsidRPr="001F4E91" w:rsidRDefault="001F4E91">
      <w:pPr>
        <w:pStyle w:val="Akapitzlist"/>
        <w:numPr>
          <w:ilvl w:val="0"/>
          <w:numId w:val="16"/>
        </w:numPr>
        <w:spacing w:after="0"/>
        <w:jc w:val="both"/>
        <w:rPr>
          <w:rFonts w:ascii="Arial" w:hAnsi="Arial" w:cs="Arial"/>
        </w:rPr>
      </w:pPr>
      <w:r w:rsidRPr="001F4E91">
        <w:rPr>
          <w:rFonts w:ascii="Arial" w:hAnsi="Arial" w:cs="Arial"/>
        </w:rPr>
        <w:t>uzyskać wszystkie, aktualne branżowe warunki techniczne od właścicieli lub zarządców urządzeń,</w:t>
      </w:r>
    </w:p>
    <w:p w14:paraId="3D342598" w14:textId="77777777" w:rsidR="001F4E91" w:rsidRPr="001F4E91" w:rsidRDefault="001F4E91">
      <w:pPr>
        <w:pStyle w:val="Akapitzlist"/>
        <w:numPr>
          <w:ilvl w:val="0"/>
          <w:numId w:val="16"/>
        </w:numPr>
        <w:spacing w:after="0"/>
        <w:jc w:val="both"/>
        <w:rPr>
          <w:rFonts w:ascii="Arial" w:hAnsi="Arial" w:cs="Arial"/>
        </w:rPr>
      </w:pPr>
      <w:r w:rsidRPr="001F4E91">
        <w:rPr>
          <w:rFonts w:ascii="Arial" w:hAnsi="Arial" w:cs="Arial"/>
        </w:rPr>
        <w:t>przedłożyć ww. warunki Zamawiającemu do akceptacji,</w:t>
      </w:r>
    </w:p>
    <w:p w14:paraId="14930A92" w14:textId="77777777" w:rsidR="001F4E91" w:rsidRPr="001F4E91" w:rsidRDefault="001F4E91">
      <w:pPr>
        <w:pStyle w:val="Akapitzlist"/>
        <w:numPr>
          <w:ilvl w:val="0"/>
          <w:numId w:val="16"/>
        </w:numPr>
        <w:spacing w:after="0"/>
        <w:jc w:val="both"/>
        <w:rPr>
          <w:rFonts w:ascii="Arial" w:hAnsi="Arial" w:cs="Arial"/>
        </w:rPr>
      </w:pPr>
      <w:r w:rsidRPr="001F4E91">
        <w:rPr>
          <w:rFonts w:ascii="Arial" w:hAnsi="Arial" w:cs="Arial"/>
        </w:rPr>
        <w:t>uzyskać wszelkie  inne decyzje, uzgodnienia i opinie niezbędne do opracowania projektu budowlanego,</w:t>
      </w:r>
    </w:p>
    <w:p w14:paraId="68093670" w14:textId="77777777" w:rsidR="001F4E91" w:rsidRPr="001F4E91" w:rsidRDefault="001F4E91">
      <w:pPr>
        <w:pStyle w:val="Akapitzlist"/>
        <w:numPr>
          <w:ilvl w:val="0"/>
          <w:numId w:val="16"/>
        </w:numPr>
        <w:spacing w:after="0"/>
        <w:jc w:val="both"/>
        <w:rPr>
          <w:rFonts w:ascii="Arial" w:hAnsi="Arial" w:cs="Arial"/>
        </w:rPr>
      </w:pPr>
      <w:r w:rsidRPr="001F4E91">
        <w:rPr>
          <w:rFonts w:ascii="Arial" w:hAnsi="Arial" w:cs="Arial"/>
        </w:rPr>
        <w:t>wykonać badania gruntowe - geotechniczne w niezbędnym zakresie,</w:t>
      </w:r>
    </w:p>
    <w:p w14:paraId="447A57C1" w14:textId="77777777" w:rsidR="001F4E91" w:rsidRPr="001F4E91" w:rsidRDefault="001F4E91">
      <w:pPr>
        <w:pStyle w:val="Akapitzlist"/>
        <w:numPr>
          <w:ilvl w:val="0"/>
          <w:numId w:val="16"/>
        </w:numPr>
        <w:spacing w:after="0"/>
        <w:jc w:val="both"/>
        <w:rPr>
          <w:rFonts w:ascii="Arial" w:hAnsi="Arial" w:cs="Arial"/>
        </w:rPr>
      </w:pPr>
      <w:r w:rsidRPr="001F4E91">
        <w:rPr>
          <w:rFonts w:ascii="Arial" w:hAnsi="Arial" w:cs="Arial"/>
        </w:rPr>
        <w:t>uzyskać w imieniu Zamawiającego pozwolenia na budowę,</w:t>
      </w:r>
    </w:p>
    <w:p w14:paraId="248564A0" w14:textId="77777777" w:rsidR="001F4E91" w:rsidRPr="001F4E91" w:rsidRDefault="001F4E91">
      <w:pPr>
        <w:pStyle w:val="Akapitzlist"/>
        <w:numPr>
          <w:ilvl w:val="0"/>
          <w:numId w:val="16"/>
        </w:numPr>
        <w:spacing w:after="0"/>
        <w:jc w:val="both"/>
        <w:rPr>
          <w:rFonts w:ascii="Arial" w:hAnsi="Arial" w:cs="Arial"/>
        </w:rPr>
      </w:pPr>
      <w:r w:rsidRPr="001F4E91">
        <w:rPr>
          <w:rFonts w:ascii="Arial" w:hAnsi="Arial" w:cs="Arial"/>
        </w:rPr>
        <w:t>zgłosić rozpoczęcie robót w imieniu Zamawiającego.</w:t>
      </w:r>
    </w:p>
    <w:p w14:paraId="30A81519" w14:textId="77777777" w:rsidR="001F4E91" w:rsidRPr="001F4E91" w:rsidRDefault="001F4E91" w:rsidP="001F4E91">
      <w:pPr>
        <w:spacing w:after="0"/>
        <w:jc w:val="both"/>
        <w:rPr>
          <w:rFonts w:ascii="Arial" w:hAnsi="Arial" w:cs="Arial"/>
          <w:b/>
          <w:bCs/>
        </w:rPr>
      </w:pPr>
      <w:r w:rsidRPr="001F4E91">
        <w:rPr>
          <w:rFonts w:ascii="Arial" w:hAnsi="Arial" w:cs="Arial"/>
          <w:b/>
          <w:bCs/>
        </w:rPr>
        <w:t>Wykonawca zobowiązany jest do:</w:t>
      </w:r>
    </w:p>
    <w:p w14:paraId="3B3E1A4D"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wykonania przedmiotu zamówienia z należytą starannością w sposób zgodny z obowiązującymi przepisami oraz zasadami współczesnej wiedzy technicznej,</w:t>
      </w:r>
    </w:p>
    <w:p w14:paraId="5883DAFB"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opracowania i przedłożenia Zamawiającemu szczegółowego harmonogramu prac w terminie 14 dni od daty podpisania umowy,</w:t>
      </w:r>
    </w:p>
    <w:p w14:paraId="5574B54F"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protokołowania spraw omawianych na spotkaniach i przesłania kopii protokołu lub ustaleń wszystkim obecnym na spotkaniu,</w:t>
      </w:r>
    </w:p>
    <w:p w14:paraId="795C87A4"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sukcesywnego przekazywania Zamawiającemu wszelkiej dokumentacji, opinii i pozwoleń,</w:t>
      </w:r>
    </w:p>
    <w:p w14:paraId="6DCC86A7"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wykonania dokumentacji uzupełniającej i pokrycia w całości kosztów jej wykonania w przypadku stwierdzenia niekompletności dokumentacji,</w:t>
      </w:r>
    </w:p>
    <w:p w14:paraId="5A569A0B"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ochrony opracowań projektowych i odpowiedzialności za wszelkie materiały wyjściowe używane i otrzymane w trakcie prac projektowych,</w:t>
      </w:r>
    </w:p>
    <w:p w14:paraId="47608F0F"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gdziekolwiek przywołane są konkretne przepisy, normy, wytyczne i katalogi, będą obowiązywać postanowienia najnowszego ich wydania lub wydania poprawionego,</w:t>
      </w:r>
    </w:p>
    <w:p w14:paraId="5E5CFDFA"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należy unikać nazw własnych producentów lub wyrobów,</w:t>
      </w:r>
    </w:p>
    <w:p w14:paraId="30883D42"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wszelkie kopie dokumentów zamieszczonych w dokumentacji projektowej winny być poświadczone za zgodność z oryginałem przez autora projektu/opracowania,</w:t>
      </w:r>
    </w:p>
    <w:p w14:paraId="75A2D3DB" w14:textId="77777777" w:rsidR="001F4E91" w:rsidRPr="001F4E91" w:rsidRDefault="001F4E91">
      <w:pPr>
        <w:pStyle w:val="Akapitzlist"/>
        <w:numPr>
          <w:ilvl w:val="0"/>
          <w:numId w:val="17"/>
        </w:numPr>
        <w:spacing w:after="0"/>
        <w:jc w:val="both"/>
        <w:rPr>
          <w:rFonts w:ascii="Arial" w:hAnsi="Arial" w:cs="Arial"/>
        </w:rPr>
      </w:pPr>
      <w:r w:rsidRPr="001F4E91">
        <w:rPr>
          <w:rFonts w:ascii="Arial" w:hAnsi="Arial" w:cs="Arial"/>
        </w:rPr>
        <w:t>wszystkie opracowania projektowe należy wykonać w szacie graficznej, która spełnia następujące wymagania:</w:t>
      </w:r>
    </w:p>
    <w:p w14:paraId="02A67252" w14:textId="77777777" w:rsidR="001F4E91" w:rsidRPr="001F4E91" w:rsidRDefault="001F4E91">
      <w:pPr>
        <w:pStyle w:val="Akapitzlist"/>
        <w:numPr>
          <w:ilvl w:val="0"/>
          <w:numId w:val="18"/>
        </w:numPr>
        <w:spacing w:after="0"/>
        <w:jc w:val="both"/>
        <w:rPr>
          <w:rFonts w:ascii="Arial" w:hAnsi="Arial" w:cs="Arial"/>
        </w:rPr>
      </w:pPr>
      <w:r w:rsidRPr="001F4E91">
        <w:rPr>
          <w:rFonts w:ascii="Arial" w:hAnsi="Arial" w:cs="Arial"/>
        </w:rPr>
        <w:t>zapewnia czytelność, przejrzystość i jednoznaczność treści,</w:t>
      </w:r>
    </w:p>
    <w:p w14:paraId="467C6DB5" w14:textId="77777777" w:rsidR="001F4E91" w:rsidRPr="001F4E91" w:rsidRDefault="001F4E91">
      <w:pPr>
        <w:pStyle w:val="Akapitzlist"/>
        <w:numPr>
          <w:ilvl w:val="0"/>
          <w:numId w:val="18"/>
        </w:numPr>
        <w:spacing w:after="0"/>
        <w:jc w:val="both"/>
        <w:rPr>
          <w:rFonts w:ascii="Arial" w:hAnsi="Arial" w:cs="Arial"/>
        </w:rPr>
      </w:pPr>
      <w:r w:rsidRPr="001F4E91">
        <w:rPr>
          <w:rFonts w:ascii="Arial" w:hAnsi="Arial" w:cs="Arial"/>
        </w:rPr>
        <w:t>jest zgodna z wymaganiami odpowiednich przepisów, norm i wytycznych,</w:t>
      </w:r>
    </w:p>
    <w:p w14:paraId="2E89A242" w14:textId="77777777" w:rsidR="001F4E91" w:rsidRPr="001F4E91" w:rsidRDefault="001F4E91">
      <w:pPr>
        <w:pStyle w:val="Akapitzlist"/>
        <w:numPr>
          <w:ilvl w:val="0"/>
          <w:numId w:val="18"/>
        </w:numPr>
        <w:spacing w:after="0"/>
        <w:jc w:val="both"/>
        <w:rPr>
          <w:rFonts w:ascii="Arial" w:hAnsi="Arial" w:cs="Arial"/>
        </w:rPr>
      </w:pPr>
      <w:r w:rsidRPr="001F4E91">
        <w:rPr>
          <w:rFonts w:ascii="Arial" w:hAnsi="Arial" w:cs="Arial"/>
        </w:rPr>
        <w:t>format arkuszy rysunkowych będzie ograniczony do niezbędnego minimum i złożony do formatu A4,</w:t>
      </w:r>
    </w:p>
    <w:p w14:paraId="71227EDD" w14:textId="77777777" w:rsidR="001F4E91" w:rsidRPr="001F4E91" w:rsidRDefault="001F4E91">
      <w:pPr>
        <w:pStyle w:val="Akapitzlist"/>
        <w:numPr>
          <w:ilvl w:val="0"/>
          <w:numId w:val="18"/>
        </w:numPr>
        <w:spacing w:after="0"/>
        <w:jc w:val="both"/>
        <w:rPr>
          <w:rFonts w:ascii="Arial" w:hAnsi="Arial" w:cs="Arial"/>
        </w:rPr>
      </w:pPr>
      <w:r w:rsidRPr="001F4E91">
        <w:rPr>
          <w:rFonts w:ascii="Arial" w:hAnsi="Arial" w:cs="Arial"/>
        </w:rPr>
        <w:t>część rysunkowa będzie wykonana przejrzyście i czytelnie,</w:t>
      </w:r>
    </w:p>
    <w:p w14:paraId="5369C9AA" w14:textId="77777777" w:rsidR="001F4E91" w:rsidRPr="001F4E91" w:rsidRDefault="001F4E91">
      <w:pPr>
        <w:pStyle w:val="Akapitzlist"/>
        <w:numPr>
          <w:ilvl w:val="0"/>
          <w:numId w:val="18"/>
        </w:numPr>
        <w:spacing w:after="0"/>
        <w:jc w:val="both"/>
        <w:rPr>
          <w:rFonts w:ascii="Arial" w:hAnsi="Arial" w:cs="Arial"/>
        </w:rPr>
      </w:pPr>
      <w:r w:rsidRPr="001F4E91">
        <w:rPr>
          <w:rFonts w:ascii="Arial" w:hAnsi="Arial" w:cs="Arial"/>
        </w:rPr>
        <w:t>rysunki będą wykonane wg zasad rysunku technicznego,</w:t>
      </w:r>
    </w:p>
    <w:p w14:paraId="1C6A4F75" w14:textId="77777777" w:rsidR="001F4E91" w:rsidRPr="001F4E91" w:rsidRDefault="001F4E91">
      <w:pPr>
        <w:pStyle w:val="Akapitzlist"/>
        <w:numPr>
          <w:ilvl w:val="0"/>
          <w:numId w:val="18"/>
        </w:numPr>
        <w:spacing w:after="0"/>
        <w:jc w:val="both"/>
        <w:rPr>
          <w:rFonts w:ascii="Arial" w:hAnsi="Arial" w:cs="Arial"/>
        </w:rPr>
      </w:pPr>
      <w:r w:rsidRPr="001F4E91">
        <w:rPr>
          <w:rFonts w:ascii="Arial" w:hAnsi="Arial" w:cs="Arial"/>
        </w:rPr>
        <w:t>każdy rysunek powinien być opatrzony metryką, podobnie jak strony tytułowe i okładki poszczególnych części składowych opracowania projektowego.</w:t>
      </w:r>
    </w:p>
    <w:p w14:paraId="32559B58" w14:textId="77777777" w:rsidR="001F4E91" w:rsidRPr="001F4E91" w:rsidRDefault="001F4E91" w:rsidP="001F4E91">
      <w:pPr>
        <w:spacing w:after="0"/>
        <w:jc w:val="both"/>
        <w:rPr>
          <w:rFonts w:ascii="Arial" w:hAnsi="Arial" w:cs="Arial"/>
          <w:b/>
          <w:bCs/>
        </w:rPr>
      </w:pPr>
      <w:r w:rsidRPr="001F4E91">
        <w:rPr>
          <w:rFonts w:ascii="Arial" w:hAnsi="Arial" w:cs="Arial"/>
          <w:b/>
          <w:bCs/>
        </w:rPr>
        <w:t>Uprawnienia Zamawiającego:</w:t>
      </w:r>
    </w:p>
    <w:p w14:paraId="193545DB" w14:textId="77777777" w:rsidR="001F4E91" w:rsidRPr="001F4E91" w:rsidRDefault="001F4E91">
      <w:pPr>
        <w:pStyle w:val="Akapitzlist"/>
        <w:numPr>
          <w:ilvl w:val="0"/>
          <w:numId w:val="19"/>
        </w:numPr>
        <w:spacing w:after="0"/>
        <w:jc w:val="both"/>
        <w:rPr>
          <w:rFonts w:ascii="Arial" w:hAnsi="Arial" w:cs="Arial"/>
        </w:rPr>
      </w:pPr>
      <w:r w:rsidRPr="001F4E91">
        <w:rPr>
          <w:rFonts w:ascii="Arial" w:hAnsi="Arial" w:cs="Arial"/>
        </w:rPr>
        <w:t>Zamawiający może zażądać od Wykonawcy zaktualizowania harmonogramu w terminie 7 dni od daty polecenia Zamawiającego wydanego w przypadku, gdy postęp prac przy wykonywaniu opracowań nie będzie zgodny z harmonogramem prac projektowych lub wprowadzenia przez Zamawiającego zmian w umowie,</w:t>
      </w:r>
    </w:p>
    <w:p w14:paraId="2BC58F98" w14:textId="77777777" w:rsidR="001F4E91" w:rsidRPr="001F4E91" w:rsidRDefault="001F4E91">
      <w:pPr>
        <w:pStyle w:val="Akapitzlist"/>
        <w:numPr>
          <w:ilvl w:val="0"/>
          <w:numId w:val="19"/>
        </w:numPr>
        <w:spacing w:after="0"/>
        <w:jc w:val="both"/>
        <w:rPr>
          <w:rFonts w:ascii="Arial" w:hAnsi="Arial" w:cs="Arial"/>
        </w:rPr>
      </w:pPr>
      <w:r w:rsidRPr="001F4E91">
        <w:rPr>
          <w:rFonts w:ascii="Arial" w:hAnsi="Arial" w:cs="Arial"/>
        </w:rPr>
        <w:lastRenderedPageBreak/>
        <w:t>Zamawiający może zażądać od Wykonawcy uczestniczenia w spotkaniach osób mających wpływ na terminowość i prawidłowość wykonania opracowań objętych Umową,</w:t>
      </w:r>
    </w:p>
    <w:p w14:paraId="55227410" w14:textId="77777777" w:rsidR="001F4E91" w:rsidRPr="001F4E91" w:rsidRDefault="001F4E91">
      <w:pPr>
        <w:pStyle w:val="Akapitzlist"/>
        <w:numPr>
          <w:ilvl w:val="0"/>
          <w:numId w:val="19"/>
        </w:numPr>
        <w:spacing w:after="0"/>
        <w:jc w:val="both"/>
        <w:rPr>
          <w:rFonts w:ascii="Arial" w:hAnsi="Arial" w:cs="Arial"/>
        </w:rPr>
      </w:pPr>
      <w:r w:rsidRPr="001F4E91">
        <w:rPr>
          <w:rFonts w:ascii="Arial" w:hAnsi="Arial" w:cs="Arial"/>
        </w:rPr>
        <w:t>Zamawiający może zlecić przeprowadzenie kontroli opracowań projektowych niezależnemu Wykonawcy,</w:t>
      </w:r>
    </w:p>
    <w:p w14:paraId="25CB6C58" w14:textId="77777777" w:rsidR="001F4E91" w:rsidRPr="001F4E91" w:rsidRDefault="001F4E91">
      <w:pPr>
        <w:pStyle w:val="Akapitzlist"/>
        <w:numPr>
          <w:ilvl w:val="0"/>
          <w:numId w:val="19"/>
        </w:numPr>
        <w:spacing w:after="0"/>
        <w:jc w:val="both"/>
        <w:rPr>
          <w:rFonts w:ascii="Arial" w:hAnsi="Arial" w:cs="Arial"/>
        </w:rPr>
      </w:pPr>
      <w:r w:rsidRPr="001F4E91">
        <w:rPr>
          <w:rFonts w:ascii="Arial" w:hAnsi="Arial" w:cs="Arial"/>
        </w:rPr>
        <w:t>Zamawiający może natychmiast wstrzymać prace Wykonawcy, jeżeli niedociągnięcia w wykonywaniu prac będą tak poważne, że mogą wpłynąć ujemnie na jakość lub terminowość opracowań projektowych i dopuścić dalsze prace dopiero wtedy, gdy niedociągnięcia Wykonawcy zostaną usunięte i stwierdzona zostanie odpowiednia jakość prac projektowych,</w:t>
      </w:r>
    </w:p>
    <w:p w14:paraId="08084057" w14:textId="77777777" w:rsidR="001F4E91" w:rsidRPr="001F4E91" w:rsidRDefault="001F4E91">
      <w:pPr>
        <w:pStyle w:val="Akapitzlist"/>
        <w:numPr>
          <w:ilvl w:val="0"/>
          <w:numId w:val="19"/>
        </w:numPr>
        <w:spacing w:after="0"/>
        <w:jc w:val="both"/>
        <w:rPr>
          <w:rFonts w:ascii="Arial" w:hAnsi="Arial" w:cs="Arial"/>
        </w:rPr>
      </w:pPr>
      <w:r w:rsidRPr="001F4E91">
        <w:rPr>
          <w:rFonts w:ascii="Arial" w:hAnsi="Arial" w:cs="Arial"/>
        </w:rPr>
        <w:t>Zamawiający opiniuje wszelkie założenia projektowe przed przekazaniem ich do dalszych uzgodnień,</w:t>
      </w:r>
    </w:p>
    <w:p w14:paraId="3F991150" w14:textId="77777777" w:rsidR="001F4E91" w:rsidRPr="001F4E91" w:rsidRDefault="001F4E91">
      <w:pPr>
        <w:pStyle w:val="Akapitzlist"/>
        <w:numPr>
          <w:ilvl w:val="0"/>
          <w:numId w:val="19"/>
        </w:numPr>
        <w:spacing w:after="0"/>
        <w:jc w:val="both"/>
        <w:rPr>
          <w:rFonts w:ascii="Arial" w:hAnsi="Arial" w:cs="Arial"/>
        </w:rPr>
      </w:pPr>
      <w:r w:rsidRPr="001F4E91">
        <w:rPr>
          <w:rFonts w:ascii="Arial" w:hAnsi="Arial" w:cs="Arial"/>
        </w:rPr>
        <w:t>Zamawiający ma prawo zapoznania się z przebiegiem i postępem prac na każdym etapie.</w:t>
      </w:r>
    </w:p>
    <w:p w14:paraId="6E39FD61" w14:textId="77777777" w:rsidR="001F4E91" w:rsidRPr="00F13435" w:rsidRDefault="001F4E91" w:rsidP="001F4E91">
      <w:pPr>
        <w:pStyle w:val="Akapitzlist"/>
        <w:spacing w:after="0"/>
        <w:ind w:left="1224"/>
        <w:jc w:val="both"/>
        <w:rPr>
          <w:rFonts w:ascii="Arial" w:hAnsi="Arial" w:cs="Arial"/>
          <w:sz w:val="16"/>
          <w:szCs w:val="16"/>
        </w:rPr>
      </w:pPr>
    </w:p>
    <w:p w14:paraId="41BA71D7" w14:textId="77777777" w:rsidR="001F4E91" w:rsidRPr="001F4E91" w:rsidRDefault="001F4E91">
      <w:pPr>
        <w:pStyle w:val="Akapitzlist"/>
        <w:numPr>
          <w:ilvl w:val="2"/>
          <w:numId w:val="23"/>
        </w:numPr>
        <w:spacing w:after="0"/>
        <w:jc w:val="both"/>
        <w:rPr>
          <w:rFonts w:ascii="Arial" w:hAnsi="Arial" w:cs="Arial"/>
          <w:b/>
          <w:bCs/>
        </w:rPr>
      </w:pPr>
      <w:r w:rsidRPr="001F4E91">
        <w:rPr>
          <w:rFonts w:ascii="Arial" w:hAnsi="Arial" w:cs="Arial"/>
          <w:b/>
          <w:bCs/>
        </w:rPr>
        <w:t>Wymagania w zakresie wykonania robót budowlanych</w:t>
      </w:r>
    </w:p>
    <w:p w14:paraId="28AE2BD5" w14:textId="77777777" w:rsidR="001F4E91" w:rsidRPr="00F13435" w:rsidRDefault="001F4E91" w:rsidP="001F4E91">
      <w:pPr>
        <w:pStyle w:val="Akapitzlist"/>
        <w:spacing w:after="0"/>
        <w:ind w:left="1224"/>
        <w:jc w:val="both"/>
        <w:rPr>
          <w:rFonts w:ascii="Arial" w:hAnsi="Arial" w:cs="Arial"/>
          <w:b/>
          <w:bCs/>
          <w:sz w:val="16"/>
          <w:szCs w:val="16"/>
        </w:rPr>
      </w:pPr>
    </w:p>
    <w:p w14:paraId="3CD46558"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Wymagania ogólne dotyczące materiałów budowlanych</w:t>
      </w:r>
    </w:p>
    <w:p w14:paraId="3A7CC934" w14:textId="77777777" w:rsidR="001F4E91" w:rsidRPr="001F4E91" w:rsidRDefault="001F4E91" w:rsidP="001F4E91">
      <w:pPr>
        <w:spacing w:after="0"/>
        <w:jc w:val="both"/>
        <w:rPr>
          <w:rFonts w:ascii="Arial" w:hAnsi="Arial" w:cs="Arial"/>
        </w:rPr>
      </w:pPr>
      <w:r w:rsidRPr="001F4E91">
        <w:rPr>
          <w:rFonts w:ascii="Arial" w:hAnsi="Arial" w:cs="Arial"/>
        </w:rPr>
        <w:t>Wszystkie zastosowane materiały budowlane, instalacyjne i wykończeniowe powinny posiadać aprobaty i spełniać kryteria techniczne pod kątem dopuszczenia ich do stosowania w budownictwie,  zgodnie z art. nr 10 Ustawy z dnia 7 lipca 1994 r. Prawo budowlane (jednolity tekst 2006 r. Dz. U. nr 156 poz. 1118 z późniejszymi zmianami).</w:t>
      </w:r>
    </w:p>
    <w:p w14:paraId="603FA3BC" w14:textId="77777777" w:rsidR="001F4E91" w:rsidRPr="001F4E91" w:rsidRDefault="001F4E91" w:rsidP="001F4E91">
      <w:pPr>
        <w:spacing w:after="0"/>
        <w:jc w:val="both"/>
        <w:rPr>
          <w:rFonts w:ascii="Arial" w:hAnsi="Arial" w:cs="Arial"/>
        </w:rPr>
      </w:pPr>
      <w:r w:rsidRPr="001F4E91">
        <w:rPr>
          <w:rFonts w:ascii="Arial" w:hAnsi="Arial" w:cs="Arial"/>
        </w:rPr>
        <w:t>Specyficzne wyroby budowlane wytwarzane według zasad określonych w dokumentacji projektowej lub w specyfikacjach technicznych będą wymagały przeprowadzenia badań potwierdzających, że spełniają one oczekiwane parametry. Koszty przeprowadzenia tych badań obciążają Wykonawcę, a potrzeba tych badań i ich częstotliwość określą specyfikacje techniczne. Materiały wytwarzane na terenie budowy będą musiały uzyskać akceptację Zamawiającego w zakresie ich jakości.</w:t>
      </w:r>
    </w:p>
    <w:p w14:paraId="3BA3C872" w14:textId="77777777" w:rsidR="001F4E91" w:rsidRPr="001F4E91" w:rsidRDefault="001F4E91" w:rsidP="001F4E91">
      <w:pPr>
        <w:spacing w:after="0"/>
        <w:jc w:val="both"/>
        <w:rPr>
          <w:rFonts w:ascii="Arial" w:hAnsi="Arial" w:cs="Arial"/>
        </w:rPr>
      </w:pPr>
      <w:r w:rsidRPr="001F4E91">
        <w:rPr>
          <w:rFonts w:ascii="Arial" w:hAnsi="Arial" w:cs="Arial"/>
        </w:rPr>
        <w:t xml:space="preserve">Zamawiający może dopuścić do użycia tylko te materiały, które posiadają: </w:t>
      </w:r>
    </w:p>
    <w:p w14:paraId="154D9409" w14:textId="77777777" w:rsidR="001F4E91" w:rsidRPr="001F4E91" w:rsidRDefault="001F4E91">
      <w:pPr>
        <w:pStyle w:val="Akapitzlist"/>
        <w:numPr>
          <w:ilvl w:val="0"/>
          <w:numId w:val="22"/>
        </w:numPr>
        <w:spacing w:after="0"/>
        <w:jc w:val="both"/>
        <w:rPr>
          <w:rFonts w:ascii="Arial" w:hAnsi="Arial" w:cs="Arial"/>
        </w:rPr>
      </w:pPr>
      <w:r w:rsidRPr="001F4E91">
        <w:rPr>
          <w:rFonts w:ascii="Arial" w:hAnsi="Arial" w:cs="Arial"/>
        </w:rPr>
        <w:t xml:space="preserve">Certyfikat na znak bezpieczeństwa wykazujący, że zapewniono zgodność z kryteriami technicznymi określonymi na podstawie Polskich Norm, aprobat technicznych oraz właściwych przepisów i dokumentów technicznych, </w:t>
      </w:r>
    </w:p>
    <w:p w14:paraId="5C34CFD8" w14:textId="77777777" w:rsidR="001F4E91" w:rsidRPr="001F4E91" w:rsidRDefault="001F4E91">
      <w:pPr>
        <w:pStyle w:val="Akapitzlist"/>
        <w:numPr>
          <w:ilvl w:val="0"/>
          <w:numId w:val="22"/>
        </w:numPr>
        <w:spacing w:after="0"/>
        <w:jc w:val="both"/>
        <w:rPr>
          <w:rFonts w:ascii="Arial" w:hAnsi="Arial" w:cs="Arial"/>
        </w:rPr>
      </w:pPr>
      <w:r w:rsidRPr="001F4E91">
        <w:rPr>
          <w:rFonts w:ascii="Arial" w:hAnsi="Arial" w:cs="Arial"/>
        </w:rPr>
        <w:t>Deklarację zgodności lub certyfikat zgodności z Polską Normą lub aprobatą techniczną, w przypadku wyrobów, dla których nie ustanowiono Polskiej Normy, jeżeli nie są objęte certyfikacją określoną w pkt. 1.</w:t>
      </w:r>
    </w:p>
    <w:p w14:paraId="079D7F28" w14:textId="77777777" w:rsidR="001F4E91" w:rsidRPr="001F4E91" w:rsidRDefault="001F4E91" w:rsidP="001F4E91">
      <w:pPr>
        <w:spacing w:after="0"/>
        <w:jc w:val="both"/>
        <w:rPr>
          <w:rFonts w:ascii="Arial" w:hAnsi="Arial" w:cs="Arial"/>
        </w:rPr>
      </w:pPr>
      <w:r w:rsidRPr="001F4E91">
        <w:rPr>
          <w:rFonts w:ascii="Arial" w:hAnsi="Arial" w:cs="Arial"/>
        </w:rPr>
        <w:t xml:space="preserve">Wykonawca zapewni, aby tymczasowo składowane materiały, do czasu, gdy będą one użyte do robót, były zabezpieczone przed zanieczyszczeniami, zachowały swoją jakość i właściwości i były dostępne do kontroli przez Zamawiającego. Miejsca czasowego składowania materiałów będą zlokalizowane w obrębie terenu budowy w miejscach uzgodnionych z Zamawiającym lub poza terenem budowy w miejscach zorganizowanych przez Wykonawcę i zaakceptowanych przez Zamawiającego. </w:t>
      </w:r>
    </w:p>
    <w:p w14:paraId="37485B13" w14:textId="77777777" w:rsidR="001F4E91" w:rsidRPr="001F4E91" w:rsidRDefault="001F4E91" w:rsidP="001F4E91">
      <w:pPr>
        <w:spacing w:after="0"/>
        <w:jc w:val="both"/>
        <w:rPr>
          <w:rFonts w:ascii="Arial" w:hAnsi="Arial" w:cs="Arial"/>
        </w:rPr>
      </w:pPr>
      <w:r w:rsidRPr="001F4E91">
        <w:rPr>
          <w:rFonts w:ascii="Arial" w:hAnsi="Arial" w:cs="Arial"/>
        </w:rPr>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6DDAC0D7" w14:textId="03AE1DFA" w:rsidR="001F4E91" w:rsidRDefault="001F4E91" w:rsidP="001F4E91">
      <w:pPr>
        <w:spacing w:after="0"/>
        <w:jc w:val="both"/>
        <w:rPr>
          <w:rFonts w:ascii="Arial" w:hAnsi="Arial" w:cs="Arial"/>
        </w:rPr>
      </w:pPr>
    </w:p>
    <w:p w14:paraId="49C0A163" w14:textId="7DFC3B30" w:rsidR="00F13435" w:rsidRDefault="00F13435" w:rsidP="001F4E91">
      <w:pPr>
        <w:spacing w:after="0"/>
        <w:jc w:val="both"/>
        <w:rPr>
          <w:rFonts w:ascii="Arial" w:hAnsi="Arial" w:cs="Arial"/>
        </w:rPr>
      </w:pPr>
    </w:p>
    <w:p w14:paraId="507793AD" w14:textId="16693BC7" w:rsidR="00F13435" w:rsidRDefault="00F13435" w:rsidP="001F4E91">
      <w:pPr>
        <w:spacing w:after="0"/>
        <w:jc w:val="both"/>
        <w:rPr>
          <w:rFonts w:ascii="Arial" w:hAnsi="Arial" w:cs="Arial"/>
        </w:rPr>
      </w:pPr>
    </w:p>
    <w:p w14:paraId="5E26F24B" w14:textId="77777777" w:rsidR="00F13435" w:rsidRPr="001F4E91" w:rsidRDefault="00F13435" w:rsidP="001F4E91">
      <w:pPr>
        <w:spacing w:after="0"/>
        <w:jc w:val="both"/>
        <w:rPr>
          <w:rFonts w:ascii="Arial" w:hAnsi="Arial" w:cs="Arial"/>
        </w:rPr>
      </w:pPr>
    </w:p>
    <w:p w14:paraId="7C24E93E"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lastRenderedPageBreak/>
        <w:t>Wymagania ogólne dotyczące wykonania robót budowlanych</w:t>
      </w:r>
    </w:p>
    <w:p w14:paraId="52DB71B1" w14:textId="77777777" w:rsidR="001F4E91" w:rsidRPr="001F4E91" w:rsidRDefault="001F4E91" w:rsidP="001F4E91">
      <w:pPr>
        <w:spacing w:after="0"/>
        <w:jc w:val="both"/>
        <w:rPr>
          <w:rFonts w:ascii="Arial" w:hAnsi="Arial" w:cs="Arial"/>
        </w:rPr>
      </w:pPr>
      <w:r w:rsidRPr="001F4E91">
        <w:rPr>
          <w:rFonts w:ascii="Arial" w:hAnsi="Arial" w:cs="Arial"/>
        </w:rPr>
        <w:t xml:space="preserve">Wykonawca przed podpisaniem umowy przedstawi, do akceptacji przez Zamawiającego, harmonogram realizacji inwestycji lub harmonogram płatności (zgodnie z warunkami umownymi) a w szczególności Wykonawca uzgodni z  Zamawiającym sposób prowadzenia prac tak aby w jak najmniejszym stopniu utrudnić bieżące funkcjonowanie remontowanych budynków oraz innych znajdujących się na działkach. </w:t>
      </w:r>
    </w:p>
    <w:p w14:paraId="3460C153" w14:textId="77777777" w:rsidR="001F4E91" w:rsidRPr="001F4E91" w:rsidRDefault="001F4E91" w:rsidP="001F4E91">
      <w:pPr>
        <w:spacing w:after="0"/>
        <w:jc w:val="both"/>
        <w:rPr>
          <w:rFonts w:ascii="Arial" w:hAnsi="Arial" w:cs="Arial"/>
        </w:rPr>
      </w:pPr>
      <w:r w:rsidRPr="001F4E91">
        <w:rPr>
          <w:rFonts w:ascii="Arial" w:hAnsi="Arial" w:cs="Arial"/>
        </w:rPr>
        <w:t xml:space="preserve">W ramach przekazania placu budowy Zamawiający przekaże Wykonawcy całość terenu objętego lokalizacją obiektu. </w:t>
      </w:r>
    </w:p>
    <w:p w14:paraId="3E5CF619" w14:textId="77777777" w:rsidR="001F4E91" w:rsidRPr="001F4E91" w:rsidRDefault="001F4E91" w:rsidP="001F4E91">
      <w:pPr>
        <w:spacing w:after="0"/>
        <w:jc w:val="both"/>
        <w:rPr>
          <w:rFonts w:ascii="Arial" w:hAnsi="Arial" w:cs="Arial"/>
        </w:rPr>
      </w:pPr>
      <w:r w:rsidRPr="001F4E91">
        <w:rPr>
          <w:rFonts w:ascii="Arial" w:hAnsi="Arial" w:cs="Arial"/>
        </w:rPr>
        <w:t xml:space="preserve">Wykonawca będzie zobowiązany umową do przyjęcia odpowiedzialności od następstw i za wyniki działalności w zakresie: </w:t>
      </w:r>
    </w:p>
    <w:p w14:paraId="0F59EAA3" w14:textId="77777777" w:rsidR="001F4E91" w:rsidRPr="001F4E91" w:rsidRDefault="001F4E91">
      <w:pPr>
        <w:pStyle w:val="Akapitzlist"/>
        <w:numPr>
          <w:ilvl w:val="0"/>
          <w:numId w:val="18"/>
        </w:numPr>
        <w:spacing w:after="0"/>
        <w:ind w:left="1276" w:hanging="567"/>
        <w:jc w:val="both"/>
        <w:rPr>
          <w:rFonts w:ascii="Arial" w:hAnsi="Arial" w:cs="Arial"/>
        </w:rPr>
      </w:pPr>
      <w:r w:rsidRPr="001F4E91">
        <w:rPr>
          <w:rFonts w:ascii="Arial" w:hAnsi="Arial" w:cs="Arial"/>
        </w:rPr>
        <w:t xml:space="preserve">organizacji robót budowlanych, </w:t>
      </w:r>
    </w:p>
    <w:p w14:paraId="078B229F" w14:textId="77777777" w:rsidR="001F4E91" w:rsidRPr="001F4E91" w:rsidRDefault="001F4E91">
      <w:pPr>
        <w:pStyle w:val="Akapitzlist"/>
        <w:numPr>
          <w:ilvl w:val="0"/>
          <w:numId w:val="18"/>
        </w:numPr>
        <w:spacing w:after="0"/>
        <w:ind w:left="1276" w:hanging="567"/>
        <w:jc w:val="both"/>
        <w:rPr>
          <w:rFonts w:ascii="Arial" w:hAnsi="Arial" w:cs="Arial"/>
        </w:rPr>
      </w:pPr>
      <w:r w:rsidRPr="001F4E91">
        <w:rPr>
          <w:rFonts w:ascii="Arial" w:hAnsi="Arial" w:cs="Arial"/>
        </w:rPr>
        <w:t xml:space="preserve">zabezpieczenia interesów osób trzecich, </w:t>
      </w:r>
    </w:p>
    <w:p w14:paraId="7FBBD219" w14:textId="77777777" w:rsidR="001F4E91" w:rsidRPr="001F4E91" w:rsidRDefault="001F4E91">
      <w:pPr>
        <w:pStyle w:val="Akapitzlist"/>
        <w:numPr>
          <w:ilvl w:val="0"/>
          <w:numId w:val="18"/>
        </w:numPr>
        <w:spacing w:after="0"/>
        <w:ind w:left="1276" w:hanging="567"/>
        <w:jc w:val="both"/>
        <w:rPr>
          <w:rFonts w:ascii="Arial" w:hAnsi="Arial" w:cs="Arial"/>
        </w:rPr>
      </w:pPr>
      <w:r w:rsidRPr="001F4E91">
        <w:rPr>
          <w:rFonts w:ascii="Arial" w:hAnsi="Arial" w:cs="Arial"/>
        </w:rPr>
        <w:t xml:space="preserve">ochrony środowiska, </w:t>
      </w:r>
    </w:p>
    <w:p w14:paraId="63780CF4" w14:textId="77777777" w:rsidR="001F4E91" w:rsidRPr="001F4E91" w:rsidRDefault="001F4E91">
      <w:pPr>
        <w:pStyle w:val="Akapitzlist"/>
        <w:numPr>
          <w:ilvl w:val="0"/>
          <w:numId w:val="18"/>
        </w:numPr>
        <w:spacing w:after="0"/>
        <w:ind w:left="1276" w:hanging="567"/>
        <w:jc w:val="both"/>
        <w:rPr>
          <w:rFonts w:ascii="Arial" w:hAnsi="Arial" w:cs="Arial"/>
        </w:rPr>
      </w:pPr>
      <w:r w:rsidRPr="001F4E91">
        <w:rPr>
          <w:rFonts w:ascii="Arial" w:hAnsi="Arial" w:cs="Arial"/>
        </w:rPr>
        <w:t xml:space="preserve">warunków bezpieczeństwa pracy, </w:t>
      </w:r>
    </w:p>
    <w:p w14:paraId="0F95E0DC" w14:textId="77777777" w:rsidR="001F4E91" w:rsidRPr="001F4E91" w:rsidRDefault="001F4E91">
      <w:pPr>
        <w:pStyle w:val="Akapitzlist"/>
        <w:numPr>
          <w:ilvl w:val="0"/>
          <w:numId w:val="18"/>
        </w:numPr>
        <w:spacing w:after="0"/>
        <w:ind w:left="1276" w:hanging="567"/>
        <w:jc w:val="both"/>
        <w:rPr>
          <w:rFonts w:ascii="Arial" w:hAnsi="Arial" w:cs="Arial"/>
        </w:rPr>
      </w:pPr>
      <w:r w:rsidRPr="001F4E91">
        <w:rPr>
          <w:rFonts w:ascii="Arial" w:hAnsi="Arial" w:cs="Arial"/>
        </w:rPr>
        <w:t xml:space="preserve">warunków bezpieczeństwa ruchu drogowego związanego z budową, </w:t>
      </w:r>
    </w:p>
    <w:p w14:paraId="03E000D6" w14:textId="77777777" w:rsidR="001F4E91" w:rsidRPr="001F4E91" w:rsidRDefault="001F4E91">
      <w:pPr>
        <w:pStyle w:val="Akapitzlist"/>
        <w:numPr>
          <w:ilvl w:val="0"/>
          <w:numId w:val="18"/>
        </w:numPr>
        <w:spacing w:after="0"/>
        <w:ind w:left="1276" w:hanging="567"/>
        <w:jc w:val="both"/>
        <w:rPr>
          <w:rFonts w:ascii="Arial" w:hAnsi="Arial" w:cs="Arial"/>
        </w:rPr>
      </w:pPr>
      <w:r w:rsidRPr="001F4E91">
        <w:rPr>
          <w:rFonts w:ascii="Arial" w:hAnsi="Arial" w:cs="Arial"/>
        </w:rPr>
        <w:t xml:space="preserve">zabezpieczenia placu budowy przed dostępem osób trzecich, </w:t>
      </w:r>
    </w:p>
    <w:p w14:paraId="438CCBF6" w14:textId="77777777" w:rsidR="001F4E91" w:rsidRPr="001F4E91" w:rsidRDefault="001F4E91">
      <w:pPr>
        <w:pStyle w:val="Akapitzlist"/>
        <w:numPr>
          <w:ilvl w:val="0"/>
          <w:numId w:val="18"/>
        </w:numPr>
        <w:spacing w:after="0"/>
        <w:ind w:left="1276" w:hanging="567"/>
        <w:jc w:val="both"/>
        <w:rPr>
          <w:rFonts w:ascii="Arial" w:hAnsi="Arial" w:cs="Arial"/>
        </w:rPr>
      </w:pPr>
      <w:r w:rsidRPr="001F4E91">
        <w:rPr>
          <w:rFonts w:ascii="Arial" w:hAnsi="Arial" w:cs="Arial"/>
        </w:rPr>
        <w:t>zabezpieczenia jezdni od następstw związanych z budową.</w:t>
      </w:r>
    </w:p>
    <w:p w14:paraId="4E7EF800" w14:textId="77777777" w:rsidR="001F4E91" w:rsidRPr="001F4E91" w:rsidRDefault="001F4E91" w:rsidP="001F4E91">
      <w:pPr>
        <w:spacing w:after="0"/>
        <w:jc w:val="both"/>
        <w:rPr>
          <w:rFonts w:ascii="Arial" w:hAnsi="Arial" w:cs="Arial"/>
        </w:rPr>
      </w:pPr>
      <w:r w:rsidRPr="001F4E91">
        <w:rPr>
          <w:rFonts w:ascii="Arial" w:hAnsi="Arial" w:cs="Arial"/>
        </w:rPr>
        <w:t>Wyroby budowlane, stosowane w trakcie wykonywania robót budowlanych, mają spełniać wymagania polskich przepisów, a Wykonawca będzie posiadał dokumenty potwierdzające, że zostały one wprowadzone do obrotu, zgodnie z regulacjami ustawy o wyrobach budowlanych i posiadają wymagane parametry. Wyroby budowlane wytwarzane według zasad określonych w dokumentacji projektowej lub specyfikacji technicznych (np. beton) będą wymagały przeprowadzenia badań potwierdzających, że spełniają one oczekiwane parametry. Koszty przeprowadzenia tych badań obciążają Wykonawcę, a potrzeba tych badań i ich częstotliwość określa specyfikacja techniczna. Wymagane jest usuwanie z jezdni zanieczyszczeń ziemnych powodowanych ruchem samochodów budowy. Zamawiający przewiduje bieżącą kontrolę wykonywanych robót budowlanych.</w:t>
      </w:r>
    </w:p>
    <w:p w14:paraId="412690A0" w14:textId="77777777" w:rsidR="001F4E91" w:rsidRPr="001F4E91" w:rsidRDefault="001F4E91" w:rsidP="001F4E91">
      <w:pPr>
        <w:spacing w:after="0"/>
        <w:jc w:val="both"/>
        <w:rPr>
          <w:rFonts w:ascii="Arial" w:hAnsi="Arial" w:cs="Arial"/>
        </w:rPr>
      </w:pPr>
      <w:r w:rsidRPr="001F4E91">
        <w:rPr>
          <w:rFonts w:ascii="Arial" w:hAnsi="Arial" w:cs="Arial"/>
        </w:rPr>
        <w:t xml:space="preserve">Wykonawca jest zobowiązany do ustalenia tymczasowego i docelowego miejsca przeznaczonego pod wywóz ziemi z wykopów i gruzu we własnym zakresie i na własne ryzyko. </w:t>
      </w:r>
    </w:p>
    <w:p w14:paraId="0036387E" w14:textId="77777777" w:rsidR="001F4E91" w:rsidRPr="001F4E91" w:rsidRDefault="001F4E91" w:rsidP="001F4E91">
      <w:pPr>
        <w:spacing w:after="0"/>
        <w:jc w:val="both"/>
        <w:rPr>
          <w:rFonts w:ascii="Arial" w:hAnsi="Arial" w:cs="Arial"/>
        </w:rPr>
      </w:pPr>
      <w:r w:rsidRPr="001F4E91">
        <w:rPr>
          <w:rFonts w:ascii="Arial" w:hAnsi="Arial" w:cs="Arial"/>
        </w:rPr>
        <w:t>W przypadku naruszenia bądź uszkodzenia w trakcie wykonywania robót istniejącej infrastruktury podziemnej Wykonawca zobowiązany jest na swój koszt pokryć wszelkie koszty związane z naprawą i skutkami uszkodzenia, w najkrótszym możliwym terminie przywracając ich stan do kształtu sprzed awarii. Z tytułu wystąpienia kolizji projektowanych sieci drenarskich z istniejącymi urządzeniami kolidującymi Wykonawcy nie przysługują żadne roszczenia.</w:t>
      </w:r>
    </w:p>
    <w:p w14:paraId="1C6726A8" w14:textId="77777777" w:rsidR="001F4E91" w:rsidRPr="001F4E91" w:rsidRDefault="001F4E91" w:rsidP="001F4E91">
      <w:pPr>
        <w:spacing w:after="0"/>
        <w:jc w:val="both"/>
        <w:rPr>
          <w:rFonts w:ascii="Arial" w:hAnsi="Arial" w:cs="Arial"/>
        </w:rPr>
      </w:pPr>
      <w:r w:rsidRPr="001F4E91">
        <w:rPr>
          <w:rFonts w:ascii="Arial" w:hAnsi="Arial" w:cs="Arial"/>
        </w:rPr>
        <w:t xml:space="preserve">Wykonawca ma obowiązek znać i stosować w czasie prowadzenia robót wszelkie przepisy dotyczące ochrony środowiska naturalnego, a w szczególności ustawy o odpadach. Wywóz gruzu i ewentualnych odpadów budowlanych należy dokonywać na koncesjonowane wysypisko komunalne. </w:t>
      </w:r>
    </w:p>
    <w:p w14:paraId="646FCB6F" w14:textId="77777777" w:rsidR="001F4E91" w:rsidRPr="001F4E91" w:rsidRDefault="001F4E91" w:rsidP="001F4E91">
      <w:pPr>
        <w:spacing w:after="0"/>
        <w:jc w:val="both"/>
        <w:rPr>
          <w:rFonts w:ascii="Arial" w:hAnsi="Arial" w:cs="Arial"/>
        </w:rPr>
      </w:pPr>
      <w:r w:rsidRPr="001F4E91">
        <w:rPr>
          <w:rFonts w:ascii="Arial" w:hAnsi="Arial" w:cs="Arial"/>
        </w:rPr>
        <w:t>Wykonawca jest zobowiązany do zapewnienia i utrzymania bezpieczeństwa terenu budowy oraz robót poza terenem budowy w okresie trwania realizacji przedmiotu zamówienia do zakończenia i odbioru robót, a w szczególności:</w:t>
      </w:r>
    </w:p>
    <w:p w14:paraId="2FDC3E29" w14:textId="77777777" w:rsidR="001F4E91" w:rsidRPr="001F4E91" w:rsidRDefault="001F4E91">
      <w:pPr>
        <w:pStyle w:val="Akapitzlist"/>
        <w:numPr>
          <w:ilvl w:val="0"/>
          <w:numId w:val="7"/>
        </w:numPr>
        <w:spacing w:after="0"/>
        <w:jc w:val="both"/>
        <w:rPr>
          <w:rFonts w:ascii="Arial" w:hAnsi="Arial" w:cs="Arial"/>
        </w:rPr>
      </w:pPr>
      <w:r w:rsidRPr="001F4E91">
        <w:rPr>
          <w:rFonts w:ascii="Arial" w:hAnsi="Arial" w:cs="Arial"/>
        </w:rPr>
        <w:t>utrzyma warunki bezpiecznej pracy i pobytu osób wykonujących czynności związane z budową i nienaruszalność ich mienia służącego do pracy, a także zabezpieczy teren budowy przed dostępem osób nieupoważnionych. Za zabezpieczenie terenu budowy odpowiada Wykonawca.</w:t>
      </w:r>
    </w:p>
    <w:p w14:paraId="2F4986C2" w14:textId="77777777" w:rsidR="001F4E91" w:rsidRPr="001F4E91" w:rsidRDefault="001F4E91">
      <w:pPr>
        <w:pStyle w:val="Akapitzlist"/>
        <w:numPr>
          <w:ilvl w:val="0"/>
          <w:numId w:val="7"/>
        </w:numPr>
        <w:spacing w:after="0"/>
        <w:jc w:val="both"/>
        <w:rPr>
          <w:rFonts w:ascii="Arial" w:hAnsi="Arial" w:cs="Arial"/>
        </w:rPr>
      </w:pPr>
      <w:r w:rsidRPr="001F4E91">
        <w:rPr>
          <w:rFonts w:ascii="Arial" w:hAnsi="Arial" w:cs="Arial"/>
        </w:rPr>
        <w:lastRenderedPageBreak/>
        <w:t>Wykonawca poniesie wszystkie koszty związane z uzyskaniem, doprowadzeniem, przyłączeniem wszelkich czynników i mediów na terenie budowy, jeżeli zajdzie taka konieczność.</w:t>
      </w:r>
    </w:p>
    <w:p w14:paraId="133DBB89" w14:textId="77777777" w:rsidR="001F4E91" w:rsidRPr="001F4E91" w:rsidRDefault="001F4E91" w:rsidP="001F4E91">
      <w:pPr>
        <w:spacing w:after="0"/>
        <w:jc w:val="both"/>
        <w:rPr>
          <w:rFonts w:ascii="Arial" w:hAnsi="Arial" w:cs="Arial"/>
        </w:rPr>
      </w:pPr>
      <w:r w:rsidRPr="001F4E91">
        <w:rPr>
          <w:rFonts w:ascii="Arial" w:hAnsi="Arial" w:cs="Arial"/>
        </w:rPr>
        <w:t>Wykonawca będzie realizować roboty w sposób powodujący minimalne niedogodności dla użytkowników okolicznych budynków. Wykonawca odpowiada za wszelkie spowodowane jego działalnością uszkodzenia zabudowy w sąsiedztwie budowy. Wykonawca zapewni podczas realizacji robót budowlanych normalne użytkowanie obiektów sąsiednich.</w:t>
      </w:r>
    </w:p>
    <w:p w14:paraId="46B602C6" w14:textId="77777777" w:rsidR="001F4E91" w:rsidRPr="00F13435" w:rsidRDefault="001F4E91" w:rsidP="001F4E91">
      <w:pPr>
        <w:pStyle w:val="Akapitzlist"/>
        <w:spacing w:after="0"/>
        <w:ind w:left="1728"/>
        <w:jc w:val="both"/>
        <w:rPr>
          <w:rFonts w:ascii="Arial" w:hAnsi="Arial" w:cs="Arial"/>
          <w:b/>
          <w:bCs/>
          <w:sz w:val="16"/>
          <w:szCs w:val="16"/>
        </w:rPr>
      </w:pPr>
    </w:p>
    <w:p w14:paraId="4F9551C0"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Roboty rozbiórkowe</w:t>
      </w:r>
    </w:p>
    <w:p w14:paraId="5116554F" w14:textId="77777777" w:rsidR="001F4E91" w:rsidRPr="001F4E91" w:rsidRDefault="001F4E91" w:rsidP="001F4E91">
      <w:pPr>
        <w:spacing w:after="0"/>
        <w:jc w:val="both"/>
        <w:rPr>
          <w:rFonts w:ascii="Arial" w:hAnsi="Arial" w:cs="Arial"/>
        </w:rPr>
      </w:pPr>
      <w:r w:rsidRPr="001F4E91">
        <w:rPr>
          <w:rFonts w:ascii="Arial" w:hAnsi="Arial" w:cs="Arial"/>
        </w:rPr>
        <w:t>Wszelkie prace rozbiórkowe wykonywać pod nadzorem osoby uprawnionej, zgodnie z wymogami przepisów techniczno-budowlanych, BHP i ochrony środowiska. Roboty rozbiórkowe powinny być wykonane zgodnie z obowiązującymi przepisami i zasadami sztuki budowlanej. Wykonawca robót rozbiórkowych jest odpowiedzialny za właściwe rozebranie i zabezpieczenie, wszystkich istotnych, użytecznych elementów przeznaczonych do przełożenia przed rozpoczęciem prac rozbiórkowych. Materiały z rozbiórki należy posegregować na miejscu rozbiórki i magazynować selektywnie na miejscach tymczasowego składowania do czasu wywozu z placu rozbiórki celem utylizacji. Z odpadami powstałymi przy rozbiórce należy postępować zgodnie z obowiązującymi przepisami w zakresie utylizacji odpadów i ochrony środowiska. Posegregowane odpady należy wywieźć na składowisko odpadów celem utylizacji. Elementy stalowe (złom) i szkło powinny zostać odwiezione na składowisko odpadów przyjmujące surowce wtórne. W przypadku występowania materiałów niebezpiecznych, należy wykonać ich utylizację lub składować je na składowisku materiałów niebezpiecznych. Podczas wykonywania robót demontażowych, rozbiórkowych i zabezpieczających oraz transportu materiałów należy zachować warunki ochrony środowiska.</w:t>
      </w:r>
    </w:p>
    <w:p w14:paraId="60D3931C" w14:textId="77777777" w:rsidR="001F4E91" w:rsidRPr="00F13435" w:rsidRDefault="001F4E91" w:rsidP="001F4E91">
      <w:pPr>
        <w:spacing w:after="0"/>
        <w:jc w:val="both"/>
        <w:rPr>
          <w:rFonts w:ascii="Arial" w:hAnsi="Arial" w:cs="Arial"/>
          <w:b/>
          <w:bCs/>
          <w:sz w:val="16"/>
          <w:szCs w:val="16"/>
        </w:rPr>
      </w:pPr>
    </w:p>
    <w:p w14:paraId="2FBF8A17"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Roboty ziemne</w:t>
      </w:r>
    </w:p>
    <w:p w14:paraId="3603778E" w14:textId="77777777" w:rsidR="001F4E91" w:rsidRPr="001F4E91" w:rsidRDefault="001F4E91" w:rsidP="001F4E91">
      <w:pPr>
        <w:spacing w:after="0"/>
        <w:jc w:val="both"/>
        <w:rPr>
          <w:rFonts w:ascii="Arial" w:hAnsi="Arial" w:cs="Arial"/>
        </w:rPr>
      </w:pPr>
      <w:r w:rsidRPr="001F4E91">
        <w:rPr>
          <w:rFonts w:ascii="Arial" w:hAnsi="Arial" w:cs="Arial"/>
        </w:rPr>
        <w:t>Roboty ziemne w zakresie wykonania izolacji pionowej ścian fundamentowych prowadzić przy użyciu lekkiego sprzętu mechanicznego (małe koparki) oraz ręcznie, ze szczególną ostrożnością, w taki sposób, aby nie uszkodzić istniejących sieci infrastruktury podziemnej, ścian budynku oraz istniejącego zagospodarowania terenu i jego bezpośredniego sąsiedztwa, a także pni i systemów korzennych drzew i krzewów, jeżeli występują. Na czas robót ziemnych zapewnić odpowiedni nadzór dysponentów uzbrojenia, zgodnie z warunkami uzgodnień zawartych w dokumentacji projektowej.</w:t>
      </w:r>
    </w:p>
    <w:p w14:paraId="464A86CC" w14:textId="77777777" w:rsidR="001F4E91" w:rsidRPr="001F4E91" w:rsidRDefault="001F4E91" w:rsidP="001F4E91">
      <w:pPr>
        <w:spacing w:after="0"/>
        <w:jc w:val="both"/>
        <w:rPr>
          <w:rFonts w:ascii="Arial" w:hAnsi="Arial" w:cs="Arial"/>
        </w:rPr>
      </w:pPr>
      <w:r w:rsidRPr="001F4E91">
        <w:rPr>
          <w:rFonts w:ascii="Arial" w:hAnsi="Arial" w:cs="Arial"/>
        </w:rPr>
        <w:t xml:space="preserve">Roboty ziemne w zakresie sieci drenarskiej należy prowadzić zgodnie z wytycznymi zawartymi w PN-B-10736 Wykopy otwarte dla przewodów wodociągowych i kanalizacyjnych, materiał do budowy sieci drenarskiej musi odpowiadać wymaganiom normy PN-C-89221:1998 Rury z tworzyw sztucznych -- Rury drenarskie karbowane z niezmiękczonego </w:t>
      </w:r>
      <w:proofErr w:type="spellStart"/>
      <w:r w:rsidRPr="001F4E91">
        <w:rPr>
          <w:rFonts w:ascii="Arial" w:hAnsi="Arial" w:cs="Arial"/>
        </w:rPr>
        <w:t>poli</w:t>
      </w:r>
      <w:proofErr w:type="spellEnd"/>
      <w:r w:rsidRPr="001F4E91">
        <w:rPr>
          <w:rFonts w:ascii="Arial" w:hAnsi="Arial" w:cs="Arial"/>
        </w:rPr>
        <w:t xml:space="preserve">(chlorku winylu) (PVC-U). Przed przystąpieniem do robót wykonawca dokona wytyczenia realizowanego obiektu i punkty geodezyjne trwale zabezpieczy w terenie. Wykopy należy wykonać mechanicznie koparkami podsiębiernymi. Wykopy pod przewody powinny być rozpoczynane od najniżej położonego punktu rurociągu przesuwając się stopniowo do góry. Minimalna szerokość wykopu w świetle obudowy powinna być dostosowana do średnicy przewodu i wynosić min. 0,8 m plus średnica zewnętrzna przewodu. Zabezpieczanie ścian wykopu należy prowadzić w miarę jego głębienia. Wszystkie napotkane przewody podziemne na trasie wykonywanego wykopu, krzyżujące się lub biegnące równolegle z wykopem powinny być zabezpieczone przed uszkodzeniem a w razie potrzeby podwieszone w sposób zapewniający ich eksploatację. Wykop powinien być zabezpieczony barierkami i taśmami ostrzegawczymi. Dno wykopu powinno być równe i wykonane ze spadkiem ustalonym w dokumentacji projektowej. Grubości i materiał warstw </w:t>
      </w:r>
      <w:proofErr w:type="spellStart"/>
      <w:r w:rsidRPr="001F4E91">
        <w:rPr>
          <w:rFonts w:ascii="Arial" w:hAnsi="Arial" w:cs="Arial"/>
        </w:rPr>
        <w:t>obsypkowych</w:t>
      </w:r>
      <w:proofErr w:type="spellEnd"/>
      <w:r w:rsidRPr="001F4E91">
        <w:rPr>
          <w:rFonts w:ascii="Arial" w:hAnsi="Arial" w:cs="Arial"/>
        </w:rPr>
        <w:t xml:space="preserve"> wykonać zgodnie z dokumentacją projektową.</w:t>
      </w:r>
    </w:p>
    <w:p w14:paraId="342221F7" w14:textId="77777777" w:rsidR="001F4E91" w:rsidRPr="001F4E91" w:rsidRDefault="001F4E91" w:rsidP="001F4E91">
      <w:pPr>
        <w:spacing w:after="0"/>
        <w:jc w:val="both"/>
        <w:rPr>
          <w:rFonts w:ascii="Arial" w:hAnsi="Arial" w:cs="Arial"/>
          <w:b/>
          <w:bCs/>
        </w:rPr>
      </w:pPr>
    </w:p>
    <w:p w14:paraId="1C7DE31D"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lastRenderedPageBreak/>
        <w:t>Roboty konstrukcyjno-budowlane i remontowe</w:t>
      </w:r>
    </w:p>
    <w:p w14:paraId="274C1B0B" w14:textId="77777777" w:rsidR="001F4E91" w:rsidRPr="001F4E91" w:rsidRDefault="001F4E91" w:rsidP="001F4E91">
      <w:pPr>
        <w:spacing w:after="0"/>
        <w:jc w:val="both"/>
        <w:rPr>
          <w:rFonts w:ascii="Arial" w:hAnsi="Arial" w:cs="Arial"/>
        </w:rPr>
      </w:pPr>
      <w:r w:rsidRPr="001F4E91">
        <w:rPr>
          <w:rFonts w:ascii="Arial" w:hAnsi="Arial" w:cs="Arial"/>
        </w:rPr>
        <w:t xml:space="preserve">Przewidywany zakres i sposób wykonania robót konstrukcyjno-budowlanych opisany w niniejszym programie funkcjonalno-użytkowym zostanie zweryfikowany i szczegółowo określony w dokumentacji projektowej na podstawie szczegółowej analizy istniejącego stanu technicznego obiektu oraz uzgodnień z Zamawiającym. Dla zapewnienia bezpiecznego użytkowania i funkcjonowania remontowanych budynków niezbędne jest doprowadzenie do właściwego stanu technicznego elementów konstrukcyjnych, odpowiedniej izolacyjności i ochrony cieplnej przegród budowlanych, bezpieczeństwa w zakresie ochrony przeciwpożarowej oraz właściwych warunków sanitarno-higienicznych, a także likwidacja barier architektonicznych. Wszelkie roboty konstrukcyjno-budowlane należy prowadzić zgodnie z zasadami sztuki budowlanej, pod odpowiednim nadzorem, z zachowaniem właściwej technologii robót i należytych środków bezpieczeństwa oraz ze szczególną dbałością. </w:t>
      </w:r>
    </w:p>
    <w:p w14:paraId="2DB64792" w14:textId="77777777" w:rsidR="001F4E91" w:rsidRPr="00F13435" w:rsidRDefault="001F4E91" w:rsidP="001F4E91">
      <w:pPr>
        <w:spacing w:after="0"/>
        <w:jc w:val="both"/>
        <w:rPr>
          <w:rFonts w:ascii="Arial" w:hAnsi="Arial" w:cs="Arial"/>
          <w:sz w:val="16"/>
          <w:szCs w:val="16"/>
        </w:rPr>
      </w:pPr>
    </w:p>
    <w:p w14:paraId="44E465F5"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Roboty instalacyjne</w:t>
      </w:r>
    </w:p>
    <w:p w14:paraId="6ACB921C" w14:textId="77777777" w:rsidR="001F4E91" w:rsidRPr="001F4E91" w:rsidRDefault="001F4E91" w:rsidP="001F4E91">
      <w:pPr>
        <w:spacing w:after="0"/>
        <w:jc w:val="both"/>
        <w:rPr>
          <w:rFonts w:ascii="Arial" w:hAnsi="Arial" w:cs="Arial"/>
        </w:rPr>
      </w:pPr>
      <w:r w:rsidRPr="001F4E91">
        <w:rPr>
          <w:rFonts w:ascii="Arial" w:hAnsi="Arial" w:cs="Arial"/>
        </w:rPr>
        <w:t>Demontaż istniejącej instalacji wodociągowo – kanalizacyjnej wykonany będzie bez odzysku elementów. Rurociągi stalowe należy pociąć palnikami lub tarczą na odcinki długości pozwalającej na wyniesienie z budynki i transport. Materiały uzyskane z demontażu należy posegregować i wywieźć do utylizacji. Przed zamontowaniem należy sprawdzić, czy elementy przewidziane do zamontowania nie posiadają uszkodzeń mechanicznych oraz czy w przewodach nie ma zanieczyszczeń (ziemia, papiery i inne elementy). Rur pękniętych lub w inny sposób uszkodzonych nie wolno używać. W miejscach przejść przewodów przez ściany i stropy nie wolno wykonywać żadnych połączeń. Przejścia przez przegrody budowlane wykonywać w tulejach ochronnych. Wolną przestrzeń miedzy zewnętrzną ścianą rury i wewnętrzną tulei należy wypełniać odpowiednim materiałem termoplastycznym. Montaż armatury i osprzętu ma być wykonany zgodnie z instrukcjami producenta i dostawcy. Typy i modele armatury do ustalenia z Zamawiającym.</w:t>
      </w:r>
    </w:p>
    <w:p w14:paraId="1EB12A9E" w14:textId="77777777" w:rsidR="001F4E91" w:rsidRPr="001F4E91" w:rsidRDefault="001F4E91" w:rsidP="001F4E91">
      <w:pPr>
        <w:spacing w:after="0"/>
        <w:jc w:val="both"/>
        <w:rPr>
          <w:rFonts w:ascii="Arial" w:hAnsi="Arial" w:cs="Arial"/>
        </w:rPr>
      </w:pPr>
      <w:r w:rsidRPr="001F4E91">
        <w:rPr>
          <w:rFonts w:ascii="Arial" w:hAnsi="Arial" w:cs="Arial"/>
        </w:rPr>
        <w:t xml:space="preserve">Instalacja przed zakryciem bruzd i zabudowaniem elementów instalacji musi być poddana próbie szczelności. Z próby szczelności należy sporządzić protokół. Każda dostarczana partia materiałów powinna być zaopatrzona w świadectwo kontroli jakości producenta. </w:t>
      </w:r>
    </w:p>
    <w:p w14:paraId="0DBCBF5A" w14:textId="77777777" w:rsidR="001F4E91" w:rsidRPr="001F4E91" w:rsidRDefault="001F4E91" w:rsidP="001F4E91">
      <w:pPr>
        <w:spacing w:after="0"/>
        <w:jc w:val="both"/>
        <w:rPr>
          <w:rFonts w:ascii="Arial" w:hAnsi="Arial" w:cs="Arial"/>
        </w:rPr>
      </w:pPr>
      <w:r w:rsidRPr="001F4E91">
        <w:rPr>
          <w:rFonts w:ascii="Arial" w:hAnsi="Arial" w:cs="Arial"/>
        </w:rPr>
        <w:t>Wyniki przeprowadzanych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w:t>
      </w:r>
    </w:p>
    <w:p w14:paraId="1D058BE8" w14:textId="77777777" w:rsidR="001F4E91" w:rsidRPr="00F13435" w:rsidRDefault="001F4E91" w:rsidP="001F4E91">
      <w:pPr>
        <w:spacing w:after="0"/>
        <w:jc w:val="both"/>
        <w:rPr>
          <w:rFonts w:ascii="Arial" w:hAnsi="Arial" w:cs="Arial"/>
          <w:b/>
          <w:bCs/>
          <w:sz w:val="16"/>
          <w:szCs w:val="16"/>
        </w:rPr>
      </w:pPr>
    </w:p>
    <w:p w14:paraId="78D4FD33"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Transport</w:t>
      </w:r>
    </w:p>
    <w:p w14:paraId="5F9D17CA" w14:textId="77777777" w:rsidR="001F4E91" w:rsidRPr="001F4E91" w:rsidRDefault="001F4E91" w:rsidP="001F4E91">
      <w:pPr>
        <w:spacing w:after="0"/>
        <w:jc w:val="both"/>
        <w:rPr>
          <w:rFonts w:ascii="Arial" w:hAnsi="Arial" w:cs="Arial"/>
        </w:rPr>
      </w:pPr>
      <w:r w:rsidRPr="001F4E91">
        <w:rPr>
          <w:rFonts w:ascii="Arial" w:hAnsi="Arial" w:cs="Arial"/>
        </w:rPr>
        <w:t>Wykonawca jest zobowiązany do stosowania jedynie takich środków transportu, które nie wpłyną niekorzystnie na jakość wykonywanych robót i właściwości przewożonych materiałów. Wykonawca będzie usuwać na bieżąco, na własny koszt, wszelkie zanieczyszczenia i uszkodzenia spowodowane jego pojazdami na drogach publicznych i dojazdach do terenu budowy.</w:t>
      </w:r>
    </w:p>
    <w:p w14:paraId="28A68ED4" w14:textId="77777777" w:rsidR="001F4E91" w:rsidRPr="00EA6CF6" w:rsidRDefault="001F4E91" w:rsidP="001F4E91">
      <w:pPr>
        <w:spacing w:after="0"/>
        <w:jc w:val="both"/>
        <w:rPr>
          <w:rFonts w:ascii="Arial" w:hAnsi="Arial" w:cs="Arial"/>
          <w:b/>
          <w:bCs/>
          <w:sz w:val="16"/>
          <w:szCs w:val="16"/>
        </w:rPr>
      </w:pPr>
    </w:p>
    <w:p w14:paraId="18C22AD1"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Obsługa geodezyjna</w:t>
      </w:r>
    </w:p>
    <w:p w14:paraId="24DF4E7A" w14:textId="77777777" w:rsidR="001F4E91" w:rsidRPr="001F4E91" w:rsidRDefault="001F4E91" w:rsidP="001F4E91">
      <w:pPr>
        <w:spacing w:after="0"/>
        <w:jc w:val="both"/>
        <w:rPr>
          <w:rFonts w:ascii="Arial" w:hAnsi="Arial" w:cs="Arial"/>
        </w:rPr>
      </w:pPr>
      <w:r w:rsidRPr="001F4E91">
        <w:rPr>
          <w:rFonts w:ascii="Arial" w:hAnsi="Arial" w:cs="Arial"/>
        </w:rPr>
        <w:t>Zamówienie obejmuje stałą obsługę geodezyjną. Wykonawca dokona wytyczenia przebiegu realizowanych sieci i obiektów oraz sporządzi geodezyjną inwentaryzację powykonawczą.</w:t>
      </w:r>
    </w:p>
    <w:p w14:paraId="25D260C9" w14:textId="77777777" w:rsidR="001F4E91" w:rsidRPr="00EA6CF6" w:rsidRDefault="001F4E91" w:rsidP="001F4E91">
      <w:pPr>
        <w:spacing w:after="0"/>
        <w:jc w:val="both"/>
        <w:rPr>
          <w:rFonts w:ascii="Arial" w:hAnsi="Arial" w:cs="Arial"/>
          <w:sz w:val="16"/>
          <w:szCs w:val="16"/>
        </w:rPr>
      </w:pPr>
    </w:p>
    <w:p w14:paraId="12D7B6EB"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Bezpieczeństwo i higiena pracy</w:t>
      </w:r>
    </w:p>
    <w:p w14:paraId="71F2DD23" w14:textId="77777777" w:rsidR="001F4E91" w:rsidRPr="001F4E91" w:rsidRDefault="001F4E91" w:rsidP="001F4E91">
      <w:pPr>
        <w:spacing w:after="0"/>
        <w:jc w:val="both"/>
        <w:rPr>
          <w:rFonts w:ascii="Arial" w:hAnsi="Arial" w:cs="Arial"/>
        </w:rPr>
      </w:pPr>
      <w:r w:rsidRPr="001F4E91">
        <w:rPr>
          <w:rFonts w:ascii="Arial" w:hAnsi="Arial" w:cs="Arial"/>
        </w:rPr>
        <w:t>Podczas realizacji robót Wykonawca będzie przestrzegać przepisów dotyczących bezpieczeństwa i higieny pracy oraz bezpieczeństwa i ochrony zdrowia. W szczególności Wykonawca ma obowiązek zadbać, aby personel nie wykonywał pracy w warunkach niebezpiecznych, szkodliwych dla zdrowia.</w:t>
      </w:r>
    </w:p>
    <w:p w14:paraId="0D1A6C0C" w14:textId="77777777" w:rsidR="001F4E91" w:rsidRPr="001F4E91" w:rsidRDefault="001F4E91" w:rsidP="001F4E91">
      <w:pPr>
        <w:spacing w:after="0"/>
        <w:jc w:val="both"/>
        <w:rPr>
          <w:rFonts w:ascii="Arial" w:hAnsi="Arial" w:cs="Arial"/>
        </w:rPr>
      </w:pPr>
    </w:p>
    <w:p w14:paraId="49AFC43A" w14:textId="77777777" w:rsidR="001F4E91" w:rsidRPr="001F4E91" w:rsidRDefault="001F4E91" w:rsidP="001F4E91">
      <w:pPr>
        <w:spacing w:after="0"/>
        <w:jc w:val="both"/>
        <w:rPr>
          <w:rFonts w:ascii="Arial" w:hAnsi="Arial" w:cs="Arial"/>
        </w:rPr>
      </w:pPr>
      <w:r w:rsidRPr="001F4E91">
        <w:rPr>
          <w:rFonts w:ascii="Arial" w:hAnsi="Arial" w:cs="Arial"/>
        </w:rPr>
        <w:lastRenderedPageBreak/>
        <w:t>Wykonawca opracuje i wdroży Plan Bezpieczeństwa i Ochrony Zdrowia podczas wykonywania robót budowlanych, który winien zawierać w szczególności wymagania dotyczące:</w:t>
      </w:r>
    </w:p>
    <w:p w14:paraId="7FF459A6" w14:textId="77777777" w:rsidR="001F4E91" w:rsidRPr="001F4E91" w:rsidRDefault="001F4E91">
      <w:pPr>
        <w:pStyle w:val="Akapitzlist"/>
        <w:numPr>
          <w:ilvl w:val="0"/>
          <w:numId w:val="3"/>
        </w:numPr>
        <w:spacing w:after="0"/>
        <w:ind w:left="1560" w:hanging="425"/>
        <w:jc w:val="both"/>
        <w:rPr>
          <w:rFonts w:ascii="Arial" w:hAnsi="Arial" w:cs="Arial"/>
        </w:rPr>
      </w:pPr>
      <w:r w:rsidRPr="001F4E91">
        <w:rPr>
          <w:rFonts w:ascii="Arial" w:hAnsi="Arial" w:cs="Arial"/>
        </w:rPr>
        <w:t>rozmieszczenia stanowisk pracy uwzględniając odpowiedni dostęp do nich oraz rozplanowanie dróg, stref pracy i przemieszczania się maszyn,</w:t>
      </w:r>
    </w:p>
    <w:p w14:paraId="5C202D90" w14:textId="77777777" w:rsidR="001F4E91" w:rsidRPr="001F4E91" w:rsidRDefault="001F4E91">
      <w:pPr>
        <w:pStyle w:val="Akapitzlist"/>
        <w:numPr>
          <w:ilvl w:val="0"/>
          <w:numId w:val="3"/>
        </w:numPr>
        <w:spacing w:after="0"/>
        <w:ind w:left="1560" w:hanging="425"/>
        <w:jc w:val="both"/>
        <w:rPr>
          <w:rFonts w:ascii="Arial" w:hAnsi="Arial" w:cs="Arial"/>
        </w:rPr>
      </w:pPr>
      <w:r w:rsidRPr="001F4E91">
        <w:rPr>
          <w:rFonts w:ascii="Arial" w:hAnsi="Arial" w:cs="Arial"/>
        </w:rPr>
        <w:t>warunków użytkowania materiałów i dostępu do nich podczas wykonywania robót budowlanych,</w:t>
      </w:r>
    </w:p>
    <w:p w14:paraId="5980DBAE" w14:textId="77777777" w:rsidR="001F4E91" w:rsidRPr="001F4E91" w:rsidRDefault="001F4E91">
      <w:pPr>
        <w:pStyle w:val="Akapitzlist"/>
        <w:numPr>
          <w:ilvl w:val="0"/>
          <w:numId w:val="3"/>
        </w:numPr>
        <w:spacing w:after="0"/>
        <w:ind w:left="1560" w:hanging="425"/>
        <w:jc w:val="both"/>
        <w:rPr>
          <w:rFonts w:ascii="Arial" w:hAnsi="Arial" w:cs="Arial"/>
        </w:rPr>
      </w:pPr>
      <w:r w:rsidRPr="001F4E91">
        <w:rPr>
          <w:rFonts w:ascii="Arial" w:hAnsi="Arial" w:cs="Arial"/>
        </w:rPr>
        <w:t>przechowywania i usuwania odpadów i gruzu oraz utrzymania na budowie porządku i czystości,</w:t>
      </w:r>
    </w:p>
    <w:p w14:paraId="3F789168" w14:textId="77777777" w:rsidR="001F4E91" w:rsidRPr="001F4E91" w:rsidRDefault="001F4E91">
      <w:pPr>
        <w:pStyle w:val="Akapitzlist"/>
        <w:numPr>
          <w:ilvl w:val="0"/>
          <w:numId w:val="3"/>
        </w:numPr>
        <w:spacing w:after="0"/>
        <w:ind w:left="1560" w:hanging="425"/>
        <w:jc w:val="both"/>
        <w:rPr>
          <w:rFonts w:ascii="Arial" w:hAnsi="Arial" w:cs="Arial"/>
        </w:rPr>
      </w:pPr>
      <w:r w:rsidRPr="001F4E91">
        <w:rPr>
          <w:rFonts w:ascii="Arial" w:hAnsi="Arial" w:cs="Arial"/>
        </w:rPr>
        <w:t>organizacji pracy na budowie,</w:t>
      </w:r>
    </w:p>
    <w:p w14:paraId="0F6F0B8A" w14:textId="77777777" w:rsidR="001F4E91" w:rsidRPr="001F4E91" w:rsidRDefault="001F4E91">
      <w:pPr>
        <w:pStyle w:val="Akapitzlist"/>
        <w:numPr>
          <w:ilvl w:val="0"/>
          <w:numId w:val="3"/>
        </w:numPr>
        <w:spacing w:after="0"/>
        <w:ind w:left="1560" w:hanging="425"/>
        <w:jc w:val="both"/>
        <w:rPr>
          <w:rFonts w:ascii="Arial" w:hAnsi="Arial" w:cs="Arial"/>
        </w:rPr>
      </w:pPr>
      <w:r w:rsidRPr="001F4E91">
        <w:rPr>
          <w:rFonts w:ascii="Arial" w:hAnsi="Arial" w:cs="Arial"/>
        </w:rPr>
        <w:t>sposobów informowania pracowników o podejmowanych działaniach dotyczących bezpieczeństwa i zdrowia,</w:t>
      </w:r>
    </w:p>
    <w:p w14:paraId="321A6EEC" w14:textId="77777777" w:rsidR="001F4E91" w:rsidRPr="001F4E91" w:rsidRDefault="001F4E91">
      <w:pPr>
        <w:pStyle w:val="Akapitzlist"/>
        <w:numPr>
          <w:ilvl w:val="0"/>
          <w:numId w:val="3"/>
        </w:numPr>
        <w:spacing w:after="0"/>
        <w:ind w:left="1560" w:hanging="425"/>
        <w:jc w:val="both"/>
        <w:rPr>
          <w:rFonts w:ascii="Arial" w:hAnsi="Arial" w:cs="Arial"/>
        </w:rPr>
      </w:pPr>
      <w:r w:rsidRPr="001F4E91">
        <w:rPr>
          <w:rFonts w:ascii="Arial" w:hAnsi="Arial" w:cs="Arial"/>
        </w:rPr>
        <w:t>środków pierwszej pomocy,</w:t>
      </w:r>
    </w:p>
    <w:p w14:paraId="3B1E19A5" w14:textId="77777777" w:rsidR="001F4E91" w:rsidRPr="001F4E91" w:rsidRDefault="001F4E91">
      <w:pPr>
        <w:pStyle w:val="Akapitzlist"/>
        <w:numPr>
          <w:ilvl w:val="0"/>
          <w:numId w:val="3"/>
        </w:numPr>
        <w:spacing w:after="0"/>
        <w:ind w:left="1560" w:hanging="425"/>
        <w:jc w:val="both"/>
        <w:rPr>
          <w:rFonts w:ascii="Arial" w:hAnsi="Arial" w:cs="Arial"/>
        </w:rPr>
      </w:pPr>
      <w:r w:rsidRPr="001F4E91">
        <w:rPr>
          <w:rFonts w:ascii="Arial" w:hAnsi="Arial" w:cs="Arial"/>
        </w:rPr>
        <w:t>osób przeszkolonych w zapewnieniu pierwszej pomocy,</w:t>
      </w:r>
    </w:p>
    <w:p w14:paraId="0CCA947A" w14:textId="77777777" w:rsidR="001F4E91" w:rsidRPr="001F4E91" w:rsidRDefault="001F4E91">
      <w:pPr>
        <w:pStyle w:val="Akapitzlist"/>
        <w:numPr>
          <w:ilvl w:val="0"/>
          <w:numId w:val="3"/>
        </w:numPr>
        <w:spacing w:after="0"/>
        <w:ind w:left="1560" w:hanging="425"/>
        <w:jc w:val="both"/>
        <w:rPr>
          <w:rFonts w:ascii="Arial" w:hAnsi="Arial" w:cs="Arial"/>
        </w:rPr>
      </w:pPr>
      <w:r w:rsidRPr="001F4E91">
        <w:rPr>
          <w:rFonts w:ascii="Arial" w:hAnsi="Arial" w:cs="Arial"/>
        </w:rPr>
        <w:t>odpowiednich środków komunikacji i transportu na okoliczność wypadku,</w:t>
      </w:r>
    </w:p>
    <w:p w14:paraId="52AED560" w14:textId="77777777" w:rsidR="001F4E91" w:rsidRPr="001F4E91" w:rsidRDefault="001F4E91">
      <w:pPr>
        <w:pStyle w:val="Akapitzlist"/>
        <w:numPr>
          <w:ilvl w:val="0"/>
          <w:numId w:val="3"/>
        </w:numPr>
        <w:spacing w:after="0"/>
        <w:ind w:left="1560" w:hanging="425"/>
        <w:jc w:val="both"/>
        <w:rPr>
          <w:rFonts w:ascii="Arial" w:hAnsi="Arial" w:cs="Arial"/>
        </w:rPr>
      </w:pPr>
      <w:r w:rsidRPr="001F4E91">
        <w:rPr>
          <w:rFonts w:ascii="Arial" w:hAnsi="Arial" w:cs="Arial"/>
        </w:rPr>
        <w:t>łączności ze strażą pożarną, pogotowiem i policją.</w:t>
      </w:r>
    </w:p>
    <w:p w14:paraId="183CA18A" w14:textId="77777777" w:rsidR="001F4E91" w:rsidRPr="00EA6CF6" w:rsidRDefault="001F4E91" w:rsidP="001F4E91">
      <w:pPr>
        <w:pStyle w:val="Akapitzlist"/>
        <w:spacing w:after="0"/>
        <w:ind w:left="1560"/>
        <w:jc w:val="both"/>
        <w:rPr>
          <w:rFonts w:ascii="Arial" w:hAnsi="Arial" w:cs="Arial"/>
          <w:sz w:val="16"/>
          <w:szCs w:val="16"/>
        </w:rPr>
      </w:pPr>
    </w:p>
    <w:p w14:paraId="690DE08E"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Zaplecze budowy</w:t>
      </w:r>
    </w:p>
    <w:p w14:paraId="649C4283" w14:textId="77777777" w:rsidR="001F4E91" w:rsidRPr="001F4E91" w:rsidRDefault="001F4E91" w:rsidP="001F4E91">
      <w:pPr>
        <w:spacing w:after="0"/>
        <w:jc w:val="both"/>
        <w:rPr>
          <w:rFonts w:ascii="Arial" w:hAnsi="Arial" w:cs="Arial"/>
        </w:rPr>
      </w:pPr>
      <w:r w:rsidRPr="001F4E91">
        <w:rPr>
          <w:rFonts w:ascii="Arial" w:hAnsi="Arial" w:cs="Arial"/>
        </w:rPr>
        <w:t>Przy wykonywaniu zaplecza budowlanego Wykonawca powinien zapewnić estetyczny wygląd i czystość pomieszczeń przeznaczonych do pracy i wypoczynku w czasie przerw. Pomieszczenia do przebywania ludzi muszą być regularnie sprzątane, a śmieci i odpadki regularnie usuwane.</w:t>
      </w:r>
    </w:p>
    <w:p w14:paraId="59B099EB" w14:textId="77777777" w:rsidR="001F4E91" w:rsidRPr="00EA6CF6" w:rsidRDefault="001F4E91" w:rsidP="001F4E91">
      <w:pPr>
        <w:spacing w:after="0"/>
        <w:jc w:val="both"/>
        <w:rPr>
          <w:rFonts w:ascii="Arial" w:hAnsi="Arial" w:cs="Arial"/>
          <w:b/>
          <w:bCs/>
          <w:sz w:val="16"/>
          <w:szCs w:val="16"/>
        </w:rPr>
      </w:pPr>
    </w:p>
    <w:p w14:paraId="670DAFA6"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Kontrola jakości robót</w:t>
      </w:r>
    </w:p>
    <w:p w14:paraId="2A34097F" w14:textId="77777777" w:rsidR="001F4E91" w:rsidRPr="001F4E91" w:rsidRDefault="001F4E91" w:rsidP="001F4E91">
      <w:pPr>
        <w:spacing w:after="0"/>
        <w:jc w:val="both"/>
        <w:rPr>
          <w:rFonts w:ascii="Arial" w:hAnsi="Arial" w:cs="Arial"/>
        </w:rPr>
      </w:pPr>
      <w:r w:rsidRPr="001F4E91">
        <w:rPr>
          <w:rFonts w:ascii="Arial" w:hAnsi="Arial" w:cs="Arial"/>
        </w:rPr>
        <w:t xml:space="preserve">Zamawiający przewiduje bieżącą kontrolę wykonywanych robót budowlanych. Kontroli ze strony Zamawiającego będą poddane w szczególności: </w:t>
      </w:r>
    </w:p>
    <w:p w14:paraId="295D2435" w14:textId="77777777" w:rsidR="001F4E91" w:rsidRPr="001F4E91" w:rsidRDefault="001F4E91">
      <w:pPr>
        <w:pStyle w:val="Akapitzlist"/>
        <w:numPr>
          <w:ilvl w:val="0"/>
          <w:numId w:val="20"/>
        </w:numPr>
        <w:spacing w:after="0"/>
        <w:jc w:val="both"/>
        <w:rPr>
          <w:rFonts w:ascii="Arial" w:hAnsi="Arial" w:cs="Arial"/>
        </w:rPr>
      </w:pPr>
      <w:r w:rsidRPr="001F4E91">
        <w:rPr>
          <w:rFonts w:ascii="Arial" w:hAnsi="Arial" w:cs="Arial"/>
        </w:rPr>
        <w:t>rozwiązania projektowe zawarte w projekcie budowlanym - przed złożeniem wniosku Wykonawcy o wydanie pozwolenia na budowę, w zakresie ich zgodności z programem funkcjonalno-użytkowym,</w:t>
      </w:r>
    </w:p>
    <w:p w14:paraId="7542BB46" w14:textId="77777777" w:rsidR="001F4E91" w:rsidRPr="001F4E91" w:rsidRDefault="001F4E91">
      <w:pPr>
        <w:pStyle w:val="Akapitzlist"/>
        <w:numPr>
          <w:ilvl w:val="0"/>
          <w:numId w:val="20"/>
        </w:numPr>
        <w:spacing w:after="0"/>
        <w:jc w:val="both"/>
        <w:rPr>
          <w:rFonts w:ascii="Arial" w:hAnsi="Arial" w:cs="Arial"/>
        </w:rPr>
      </w:pPr>
      <w:r w:rsidRPr="001F4E91">
        <w:rPr>
          <w:rFonts w:ascii="Arial" w:hAnsi="Arial" w:cs="Arial"/>
        </w:rPr>
        <w:t xml:space="preserve"> projekty techniczne i specyfikacje techniczne wykonania i odbioru robót budowlanych – w aspekcie ich zgodności z programem funkcjonalno-użytkowym oraz warunkami umowy, </w:t>
      </w:r>
    </w:p>
    <w:p w14:paraId="1C176B36" w14:textId="77777777" w:rsidR="001F4E91" w:rsidRPr="001F4E91" w:rsidRDefault="001F4E91">
      <w:pPr>
        <w:pStyle w:val="Akapitzlist"/>
        <w:numPr>
          <w:ilvl w:val="0"/>
          <w:numId w:val="20"/>
        </w:numPr>
        <w:spacing w:after="0"/>
        <w:jc w:val="both"/>
        <w:rPr>
          <w:rFonts w:ascii="Arial" w:hAnsi="Arial" w:cs="Arial"/>
        </w:rPr>
      </w:pPr>
      <w:r w:rsidRPr="001F4E91">
        <w:rPr>
          <w:rFonts w:ascii="Arial" w:hAnsi="Arial" w:cs="Arial"/>
        </w:rPr>
        <w:t>stosowane gotowe wyroby budowlane w odniesieniu do dokumentów potwierdzających ich dopuszczenie do obrotu oraz zgodności parametrów z danymi zawartymi w projektach wykonawczych, specyfikacjach technicznych i programie funkcjonalno-użytkowym,</w:t>
      </w:r>
    </w:p>
    <w:p w14:paraId="4978B6FB" w14:textId="77777777" w:rsidR="001F4E91" w:rsidRPr="001F4E91" w:rsidRDefault="001F4E91">
      <w:pPr>
        <w:pStyle w:val="Akapitzlist"/>
        <w:numPr>
          <w:ilvl w:val="0"/>
          <w:numId w:val="20"/>
        </w:numPr>
        <w:spacing w:after="0"/>
        <w:jc w:val="both"/>
        <w:rPr>
          <w:rFonts w:ascii="Arial" w:hAnsi="Arial" w:cs="Arial"/>
        </w:rPr>
      </w:pPr>
      <w:r w:rsidRPr="001F4E91">
        <w:rPr>
          <w:rFonts w:ascii="Arial" w:hAnsi="Arial" w:cs="Arial"/>
        </w:rPr>
        <w:t>wyroby budowlane lub elementy wytwarzane w budownictwie np. beton konstrukcyjny lub elementy konstrukcyjne na okoliczność zgodności ich parametrów z dokumentacją projektową, specyfikacjami technicznymi i programem funkcjonalno-użytkowym,</w:t>
      </w:r>
    </w:p>
    <w:p w14:paraId="37109626" w14:textId="77777777" w:rsidR="001F4E91" w:rsidRPr="001F4E91" w:rsidRDefault="001F4E91">
      <w:pPr>
        <w:pStyle w:val="Akapitzlist"/>
        <w:numPr>
          <w:ilvl w:val="0"/>
          <w:numId w:val="20"/>
        </w:numPr>
        <w:spacing w:after="0"/>
        <w:jc w:val="both"/>
        <w:rPr>
          <w:rFonts w:ascii="Arial" w:hAnsi="Arial" w:cs="Arial"/>
        </w:rPr>
      </w:pPr>
      <w:r w:rsidRPr="001F4E91">
        <w:rPr>
          <w:rFonts w:ascii="Arial" w:hAnsi="Arial" w:cs="Arial"/>
        </w:rPr>
        <w:t xml:space="preserve"> sposób wykonania robót budowlanych w aspekcie zgodności ich wykonania z projektami technicznymi, specyfikacjami technicznymi, programem funkcjonalno- użytkowym i umową. </w:t>
      </w:r>
    </w:p>
    <w:p w14:paraId="13383F29" w14:textId="77777777" w:rsidR="001F4E91" w:rsidRPr="001F4E91" w:rsidRDefault="001F4E91" w:rsidP="001F4E91">
      <w:pPr>
        <w:spacing w:after="0"/>
        <w:jc w:val="both"/>
        <w:rPr>
          <w:rFonts w:ascii="Arial" w:hAnsi="Arial" w:cs="Arial"/>
        </w:rPr>
      </w:pPr>
      <w:r w:rsidRPr="001F4E91">
        <w:rPr>
          <w:rFonts w:ascii="Arial" w:hAnsi="Arial" w:cs="Arial"/>
        </w:rPr>
        <w:t xml:space="preserve">Sprawdzaniu i kontroli będą podlegały: </w:t>
      </w:r>
    </w:p>
    <w:p w14:paraId="6FDBB825" w14:textId="77777777" w:rsidR="001F4E91" w:rsidRPr="001F4E91" w:rsidRDefault="001F4E91">
      <w:pPr>
        <w:pStyle w:val="Akapitzlist"/>
        <w:numPr>
          <w:ilvl w:val="0"/>
          <w:numId w:val="21"/>
        </w:numPr>
        <w:spacing w:after="0"/>
        <w:jc w:val="both"/>
        <w:rPr>
          <w:rFonts w:ascii="Arial" w:hAnsi="Arial" w:cs="Arial"/>
        </w:rPr>
      </w:pPr>
      <w:r w:rsidRPr="001F4E91">
        <w:rPr>
          <w:rFonts w:ascii="Arial" w:hAnsi="Arial" w:cs="Arial"/>
        </w:rPr>
        <w:t xml:space="preserve">użyte wyroby budowlane i uzyskane w wyniku robót budowlanych elementy obiektów i zagospodarowania terenu – w odniesieniu do ich parametrów oraz ich zgodności z dokumentami budowy, </w:t>
      </w:r>
    </w:p>
    <w:p w14:paraId="5B3462BE" w14:textId="77777777" w:rsidR="001F4E91" w:rsidRPr="001F4E91" w:rsidRDefault="001F4E91">
      <w:pPr>
        <w:pStyle w:val="Akapitzlist"/>
        <w:numPr>
          <w:ilvl w:val="0"/>
          <w:numId w:val="21"/>
        </w:numPr>
        <w:spacing w:after="0"/>
        <w:jc w:val="both"/>
        <w:rPr>
          <w:rFonts w:ascii="Arial" w:hAnsi="Arial" w:cs="Arial"/>
        </w:rPr>
      </w:pPr>
      <w:r w:rsidRPr="001F4E91">
        <w:rPr>
          <w:rFonts w:ascii="Arial" w:hAnsi="Arial" w:cs="Arial"/>
        </w:rPr>
        <w:t xml:space="preserve">jakość wykonania i dokładność prac wykończeniowych, </w:t>
      </w:r>
    </w:p>
    <w:p w14:paraId="03BD043E" w14:textId="77777777" w:rsidR="001F4E91" w:rsidRPr="001F4E91" w:rsidRDefault="001F4E91">
      <w:pPr>
        <w:pStyle w:val="Akapitzlist"/>
        <w:numPr>
          <w:ilvl w:val="0"/>
          <w:numId w:val="21"/>
        </w:numPr>
        <w:spacing w:after="0"/>
        <w:jc w:val="both"/>
        <w:rPr>
          <w:rFonts w:ascii="Arial" w:hAnsi="Arial" w:cs="Arial"/>
        </w:rPr>
      </w:pPr>
      <w:r w:rsidRPr="001F4E91">
        <w:rPr>
          <w:rFonts w:ascii="Arial" w:hAnsi="Arial" w:cs="Arial"/>
        </w:rPr>
        <w:t xml:space="preserve">prawidłowość funkcjonowania montowanych urządzeń i wyposażenia, </w:t>
      </w:r>
    </w:p>
    <w:p w14:paraId="0558839C" w14:textId="77777777" w:rsidR="001F4E91" w:rsidRPr="001F4E91" w:rsidRDefault="001F4E91">
      <w:pPr>
        <w:pStyle w:val="Akapitzlist"/>
        <w:numPr>
          <w:ilvl w:val="0"/>
          <w:numId w:val="21"/>
        </w:numPr>
        <w:spacing w:after="0"/>
        <w:jc w:val="both"/>
        <w:rPr>
          <w:rFonts w:ascii="Arial" w:hAnsi="Arial" w:cs="Arial"/>
        </w:rPr>
      </w:pPr>
      <w:r w:rsidRPr="001F4E91">
        <w:rPr>
          <w:rFonts w:ascii="Arial" w:hAnsi="Arial" w:cs="Arial"/>
        </w:rPr>
        <w:t>jakość dostarczonych elementów wyposażenia wnętrz.</w:t>
      </w:r>
    </w:p>
    <w:p w14:paraId="1D13432F" w14:textId="77777777" w:rsidR="001F4E91" w:rsidRPr="001F4E91" w:rsidRDefault="001F4E91" w:rsidP="001F4E91">
      <w:pPr>
        <w:spacing w:after="0"/>
        <w:jc w:val="both"/>
        <w:rPr>
          <w:rFonts w:ascii="Arial" w:hAnsi="Arial" w:cs="Arial"/>
        </w:rPr>
      </w:pPr>
      <w:r w:rsidRPr="001F4E91">
        <w:rPr>
          <w:rFonts w:ascii="Arial" w:hAnsi="Arial" w:cs="Arial"/>
        </w:rPr>
        <w:t xml:space="preserve">Dziennik budowy jest wymaganym dokumentem obowiązującym Zamawiającego. Odpowiedzialność za prowadzenie Dziennika Budowy zgodnie z obowiązującymi przepisami spoczywa na Wykonawcy. Zapisy w Dzienniku będą dokonywane na bieżąco i będą dotyczyć </w:t>
      </w:r>
      <w:r w:rsidRPr="001F4E91">
        <w:rPr>
          <w:rFonts w:ascii="Arial" w:hAnsi="Arial" w:cs="Arial"/>
        </w:rPr>
        <w:lastRenderedPageBreak/>
        <w:t xml:space="preserve">przebiegu robót, stanu bezpieczeństwa ludzi i mienia oraz technicznej i gospodarczej strony budowy. Każdy zapis w Dzienniku Budowy będzie opatrzony datą jego dokonania, podpisem osoby, która dokonała zapisu, z podaniem jej imienia i nazwiska oraz stanowiska służbowego. </w:t>
      </w:r>
    </w:p>
    <w:p w14:paraId="07051541" w14:textId="77777777" w:rsidR="001F4E91" w:rsidRPr="00EA6CF6" w:rsidRDefault="001F4E91" w:rsidP="001F4E91">
      <w:pPr>
        <w:pStyle w:val="Akapitzlist"/>
        <w:spacing w:after="0"/>
        <w:ind w:left="1728"/>
        <w:jc w:val="both"/>
        <w:rPr>
          <w:rFonts w:ascii="Arial" w:hAnsi="Arial" w:cs="Arial"/>
          <w:b/>
          <w:bCs/>
          <w:sz w:val="16"/>
          <w:szCs w:val="16"/>
        </w:rPr>
      </w:pPr>
    </w:p>
    <w:p w14:paraId="690D1469" w14:textId="77777777" w:rsidR="001F4E91" w:rsidRPr="001F4E91" w:rsidRDefault="001F4E91">
      <w:pPr>
        <w:pStyle w:val="Akapitzlist"/>
        <w:numPr>
          <w:ilvl w:val="3"/>
          <w:numId w:val="23"/>
        </w:numPr>
        <w:spacing w:after="0"/>
        <w:jc w:val="both"/>
        <w:rPr>
          <w:rFonts w:ascii="Arial" w:hAnsi="Arial" w:cs="Arial"/>
          <w:b/>
          <w:bCs/>
        </w:rPr>
      </w:pPr>
      <w:r w:rsidRPr="001F4E91">
        <w:rPr>
          <w:rFonts w:ascii="Arial" w:hAnsi="Arial" w:cs="Arial"/>
          <w:b/>
          <w:bCs/>
        </w:rPr>
        <w:t>Odbiór robót</w:t>
      </w:r>
    </w:p>
    <w:p w14:paraId="44228E8B" w14:textId="77777777" w:rsidR="001F4E91" w:rsidRPr="001F4E91" w:rsidRDefault="001F4E91" w:rsidP="001F4E91">
      <w:pPr>
        <w:spacing w:after="0"/>
        <w:jc w:val="both"/>
        <w:rPr>
          <w:rFonts w:ascii="Arial" w:hAnsi="Arial" w:cs="Arial"/>
        </w:rPr>
      </w:pPr>
      <w:r w:rsidRPr="001F4E91">
        <w:rPr>
          <w:rFonts w:ascii="Arial" w:hAnsi="Arial" w:cs="Arial"/>
        </w:rPr>
        <w:t>Odbiór robót zanikających i ulegających zakryciu będzie dokonywany w czasie umożliwiającym wykonanie ewentualnych korekt i poprawek bez hamowania ogólnego postępu robót. Odbioru robót dokonuje Zamawiający.</w:t>
      </w:r>
    </w:p>
    <w:p w14:paraId="6A2168E9" w14:textId="77777777" w:rsidR="001F4E91" w:rsidRPr="001F4E91" w:rsidRDefault="001F4E91" w:rsidP="001F4E91">
      <w:pPr>
        <w:spacing w:after="0"/>
        <w:jc w:val="both"/>
        <w:rPr>
          <w:rFonts w:ascii="Arial" w:hAnsi="Arial" w:cs="Arial"/>
        </w:rPr>
      </w:pPr>
      <w:r w:rsidRPr="001F4E91">
        <w:rPr>
          <w:rFonts w:ascii="Arial" w:hAnsi="Arial" w:cs="Arial"/>
        </w:rPr>
        <w:t>Całkowite zakończenie robót oraz gotowość do odbioru końcowego będzie stwierdzona przez Wykonawcę wpisem do Dziennika Budowy. Odbiór końcowy nastąpi w terminie ustalonym w umowie. Zamawiający protokolarnie stwierdzi zakończenie robót po zweryfikowaniu odbioru końcowego przez Komisję wyznaczoną przez niego. Komisja odbierająca roboty dokona ich oceny jakościowej na podstawie przedłożonych dokumentów, wyników badań i pomiarów, ocenie wizualnej oraz zgodności wykonania robót z rysunkami i PFU. W przypadku</w:t>
      </w:r>
    </w:p>
    <w:p w14:paraId="1EC2B28D" w14:textId="77777777" w:rsidR="001F4E91" w:rsidRPr="001F4E91" w:rsidRDefault="001F4E91" w:rsidP="001F4E91">
      <w:pPr>
        <w:spacing w:after="0"/>
        <w:jc w:val="both"/>
        <w:rPr>
          <w:rFonts w:ascii="Arial" w:hAnsi="Arial" w:cs="Arial"/>
        </w:rPr>
      </w:pPr>
      <w:r w:rsidRPr="001F4E91">
        <w:rPr>
          <w:rFonts w:ascii="Arial" w:hAnsi="Arial" w:cs="Arial"/>
        </w:rPr>
        <w:t>stwierdzenia w trakcie odbioru końcowego usterek Komisja sporządzi protokół z odbioru i wyznaczy termin na usunięcie tych usterek.</w:t>
      </w:r>
    </w:p>
    <w:p w14:paraId="2E8A86B1" w14:textId="77777777" w:rsidR="001F4E91" w:rsidRPr="001F4E91" w:rsidRDefault="001F4E91" w:rsidP="001F4E91">
      <w:pPr>
        <w:spacing w:after="0"/>
        <w:jc w:val="both"/>
        <w:rPr>
          <w:rFonts w:ascii="Arial" w:hAnsi="Arial" w:cs="Arial"/>
        </w:rPr>
      </w:pPr>
      <w:r w:rsidRPr="001F4E91">
        <w:rPr>
          <w:rFonts w:ascii="Arial" w:hAnsi="Arial" w:cs="Arial"/>
        </w:rPr>
        <w:t>Do odbioru końcowego Wykonawca jest zobowiązany przygotować następujące dokumenty:</w:t>
      </w:r>
    </w:p>
    <w:p w14:paraId="135E0108" w14:textId="77777777" w:rsidR="001F4E91" w:rsidRPr="001F4E91" w:rsidRDefault="001F4E91">
      <w:pPr>
        <w:pStyle w:val="Akapitzlist"/>
        <w:numPr>
          <w:ilvl w:val="0"/>
          <w:numId w:val="8"/>
        </w:numPr>
        <w:spacing w:after="0"/>
        <w:jc w:val="both"/>
        <w:rPr>
          <w:rFonts w:ascii="Arial" w:hAnsi="Arial" w:cs="Arial"/>
        </w:rPr>
      </w:pPr>
      <w:r w:rsidRPr="001F4E91">
        <w:rPr>
          <w:rFonts w:ascii="Arial" w:hAnsi="Arial" w:cs="Arial"/>
        </w:rPr>
        <w:t>oryginał Dziennika Budowy,</w:t>
      </w:r>
    </w:p>
    <w:p w14:paraId="185A4362" w14:textId="77777777" w:rsidR="001F4E91" w:rsidRPr="001F4E91" w:rsidRDefault="001F4E91">
      <w:pPr>
        <w:pStyle w:val="Akapitzlist"/>
        <w:numPr>
          <w:ilvl w:val="0"/>
          <w:numId w:val="8"/>
        </w:numPr>
        <w:spacing w:after="0"/>
        <w:jc w:val="both"/>
        <w:rPr>
          <w:rFonts w:ascii="Arial" w:hAnsi="Arial" w:cs="Arial"/>
        </w:rPr>
      </w:pPr>
      <w:r w:rsidRPr="001F4E91">
        <w:rPr>
          <w:rFonts w:ascii="Arial" w:hAnsi="Arial" w:cs="Arial"/>
        </w:rPr>
        <w:t>oświadczenie Kierownika Budowy:</w:t>
      </w:r>
    </w:p>
    <w:p w14:paraId="59D7D846" w14:textId="77777777" w:rsidR="001F4E91" w:rsidRPr="001F4E91" w:rsidRDefault="001F4E91">
      <w:pPr>
        <w:pStyle w:val="Akapitzlist"/>
        <w:numPr>
          <w:ilvl w:val="1"/>
          <w:numId w:val="8"/>
        </w:numPr>
        <w:spacing w:after="0"/>
        <w:jc w:val="both"/>
        <w:rPr>
          <w:rFonts w:ascii="Arial" w:hAnsi="Arial" w:cs="Arial"/>
        </w:rPr>
      </w:pPr>
      <w:r w:rsidRPr="001F4E91">
        <w:rPr>
          <w:rFonts w:ascii="Arial" w:hAnsi="Arial" w:cs="Arial"/>
        </w:rPr>
        <w:t>o zgodności wykonania obiektu budowlanego z projektem budowlanym i warunkami pozwolenia na budowę,</w:t>
      </w:r>
    </w:p>
    <w:p w14:paraId="4890CED2" w14:textId="77777777" w:rsidR="001F4E91" w:rsidRPr="001F4E91" w:rsidRDefault="001F4E91">
      <w:pPr>
        <w:pStyle w:val="Akapitzlist"/>
        <w:numPr>
          <w:ilvl w:val="1"/>
          <w:numId w:val="8"/>
        </w:numPr>
        <w:spacing w:after="0"/>
        <w:jc w:val="both"/>
        <w:rPr>
          <w:rFonts w:ascii="Arial" w:hAnsi="Arial" w:cs="Arial"/>
        </w:rPr>
      </w:pPr>
      <w:r w:rsidRPr="001F4E91">
        <w:rPr>
          <w:rFonts w:ascii="Arial" w:hAnsi="Arial" w:cs="Arial"/>
        </w:rPr>
        <w:t>o doprowadzeniu do należytego stanu i porządku terenu budowy, a także – w razie korzystania – ulicy, sąsiedniej nieruchomości,</w:t>
      </w:r>
    </w:p>
    <w:p w14:paraId="765B1C83" w14:textId="77777777" w:rsidR="001F4E91" w:rsidRPr="001F4E91" w:rsidRDefault="001F4E91">
      <w:pPr>
        <w:pStyle w:val="Akapitzlist"/>
        <w:numPr>
          <w:ilvl w:val="0"/>
          <w:numId w:val="8"/>
        </w:numPr>
        <w:spacing w:after="0"/>
        <w:jc w:val="both"/>
        <w:rPr>
          <w:rFonts w:ascii="Arial" w:hAnsi="Arial" w:cs="Arial"/>
        </w:rPr>
      </w:pPr>
      <w:r w:rsidRPr="001F4E91">
        <w:rPr>
          <w:rFonts w:ascii="Arial" w:hAnsi="Arial" w:cs="Arial"/>
        </w:rPr>
        <w:t>inwentaryzację geodezyjną powykonawczą,</w:t>
      </w:r>
    </w:p>
    <w:p w14:paraId="2061BFB5" w14:textId="77777777" w:rsidR="001F4E91" w:rsidRPr="001F4E91" w:rsidRDefault="001F4E91">
      <w:pPr>
        <w:pStyle w:val="Akapitzlist"/>
        <w:numPr>
          <w:ilvl w:val="0"/>
          <w:numId w:val="8"/>
        </w:numPr>
        <w:spacing w:after="0"/>
        <w:jc w:val="both"/>
        <w:rPr>
          <w:rFonts w:ascii="Arial" w:hAnsi="Arial" w:cs="Arial"/>
        </w:rPr>
      </w:pPr>
      <w:r w:rsidRPr="001F4E91">
        <w:rPr>
          <w:rFonts w:ascii="Arial" w:hAnsi="Arial" w:cs="Arial"/>
        </w:rPr>
        <w:t>protokoły z badań i sprawdzeń,</w:t>
      </w:r>
    </w:p>
    <w:p w14:paraId="61044ECE" w14:textId="77777777" w:rsidR="001F4E91" w:rsidRPr="001F4E91" w:rsidRDefault="001F4E91">
      <w:pPr>
        <w:pStyle w:val="Akapitzlist"/>
        <w:numPr>
          <w:ilvl w:val="0"/>
          <w:numId w:val="8"/>
        </w:numPr>
        <w:spacing w:after="0"/>
        <w:jc w:val="both"/>
        <w:rPr>
          <w:rFonts w:ascii="Arial" w:hAnsi="Arial" w:cs="Arial"/>
        </w:rPr>
      </w:pPr>
      <w:r w:rsidRPr="001F4E91">
        <w:rPr>
          <w:rFonts w:ascii="Arial" w:hAnsi="Arial" w:cs="Arial"/>
        </w:rPr>
        <w:t>deklaracje zgodności i atesty,</w:t>
      </w:r>
    </w:p>
    <w:p w14:paraId="7D501CAF" w14:textId="77777777" w:rsidR="001F4E91" w:rsidRPr="001F4E91" w:rsidRDefault="001F4E91">
      <w:pPr>
        <w:pStyle w:val="Akapitzlist"/>
        <w:numPr>
          <w:ilvl w:val="0"/>
          <w:numId w:val="8"/>
        </w:numPr>
        <w:spacing w:after="0"/>
        <w:jc w:val="both"/>
        <w:rPr>
          <w:rFonts w:ascii="Arial" w:hAnsi="Arial" w:cs="Arial"/>
        </w:rPr>
      </w:pPr>
      <w:r w:rsidRPr="001F4E91">
        <w:rPr>
          <w:rFonts w:ascii="Arial" w:hAnsi="Arial" w:cs="Arial"/>
        </w:rPr>
        <w:t>projekt budowlany z naniesionymi zmianami.</w:t>
      </w:r>
    </w:p>
    <w:p w14:paraId="36082556" w14:textId="77777777" w:rsidR="001F4E91" w:rsidRPr="001F4E91" w:rsidRDefault="001F4E91" w:rsidP="001F4E91">
      <w:pPr>
        <w:spacing w:after="0"/>
        <w:jc w:val="both"/>
        <w:rPr>
          <w:rFonts w:ascii="Arial" w:hAnsi="Arial" w:cs="Arial"/>
        </w:rPr>
      </w:pPr>
      <w:r w:rsidRPr="001F4E91">
        <w:rPr>
          <w:rFonts w:ascii="Arial" w:hAnsi="Arial" w:cs="Arial"/>
        </w:rPr>
        <w:t>Wykonawca dostarczy dokumentację powykonawczą w 3 egzemplarzach w formie pisemnej.</w:t>
      </w:r>
    </w:p>
    <w:p w14:paraId="718D22C4" w14:textId="77777777" w:rsidR="001F4E91" w:rsidRPr="00EA6CF6" w:rsidRDefault="001F4E91" w:rsidP="001F4E91">
      <w:pPr>
        <w:spacing w:after="0"/>
        <w:jc w:val="both"/>
        <w:rPr>
          <w:rFonts w:ascii="Arial" w:hAnsi="Arial" w:cs="Arial"/>
          <w:b/>
          <w:bCs/>
          <w:sz w:val="16"/>
          <w:szCs w:val="16"/>
        </w:rPr>
      </w:pPr>
    </w:p>
    <w:p w14:paraId="4E7BA0D4" w14:textId="77777777" w:rsidR="001F4E91" w:rsidRPr="001F4E91" w:rsidRDefault="001F4E91">
      <w:pPr>
        <w:pStyle w:val="Akapitzlist"/>
        <w:numPr>
          <w:ilvl w:val="0"/>
          <w:numId w:val="23"/>
        </w:numPr>
        <w:spacing w:after="0"/>
        <w:rPr>
          <w:rFonts w:ascii="Arial" w:hAnsi="Arial" w:cs="Arial"/>
          <w:b/>
          <w:bCs/>
        </w:rPr>
      </w:pPr>
      <w:r w:rsidRPr="001F4E91">
        <w:rPr>
          <w:rFonts w:ascii="Arial" w:hAnsi="Arial" w:cs="Arial"/>
          <w:b/>
          <w:bCs/>
        </w:rPr>
        <w:t>CZĘŚĆ INFORMACYJNA</w:t>
      </w:r>
    </w:p>
    <w:p w14:paraId="77D5C6F2" w14:textId="77777777" w:rsidR="001F4E91" w:rsidRPr="00EA6CF6" w:rsidRDefault="001F4E91" w:rsidP="001F4E91">
      <w:pPr>
        <w:pStyle w:val="Akapitzlist"/>
        <w:spacing w:after="0"/>
        <w:ind w:left="360"/>
        <w:rPr>
          <w:rFonts w:ascii="Arial" w:hAnsi="Arial" w:cs="Arial"/>
          <w:b/>
          <w:bCs/>
          <w:sz w:val="16"/>
          <w:szCs w:val="16"/>
        </w:rPr>
      </w:pPr>
    </w:p>
    <w:p w14:paraId="5F3E1B43" w14:textId="77777777" w:rsidR="001F4E91" w:rsidRPr="001F4E91" w:rsidRDefault="001F4E91">
      <w:pPr>
        <w:pStyle w:val="Akapitzlist"/>
        <w:numPr>
          <w:ilvl w:val="1"/>
          <w:numId w:val="23"/>
        </w:numPr>
        <w:spacing w:after="0"/>
        <w:rPr>
          <w:rFonts w:ascii="Arial" w:hAnsi="Arial" w:cs="Arial"/>
          <w:b/>
          <w:bCs/>
        </w:rPr>
      </w:pPr>
      <w:r w:rsidRPr="001F4E91">
        <w:rPr>
          <w:rFonts w:ascii="Arial" w:hAnsi="Arial" w:cs="Arial"/>
          <w:b/>
          <w:bCs/>
        </w:rPr>
        <w:t>Dokumenty potwierdzające zgodność zamierzenia budowlanego z wymaganiami wynikającymi z odrębnych przepisów</w:t>
      </w:r>
    </w:p>
    <w:p w14:paraId="212DA385" w14:textId="77777777" w:rsidR="001F4E91" w:rsidRPr="001F4E91" w:rsidRDefault="001F4E91" w:rsidP="001F4E91">
      <w:pPr>
        <w:spacing w:after="0"/>
        <w:jc w:val="both"/>
        <w:rPr>
          <w:rFonts w:ascii="Arial" w:hAnsi="Arial" w:cs="Arial"/>
        </w:rPr>
      </w:pPr>
      <w:r w:rsidRPr="001F4E91">
        <w:rPr>
          <w:rFonts w:ascii="Arial" w:hAnsi="Arial" w:cs="Arial"/>
        </w:rPr>
        <w:t>Wykonawca we własnym zakresie pozyska wszelkie niezbędne dokumenty potwierdzające zgodność zamierzenia budowlanego wymaganiami wynikającymi z odrębnych przepisów.</w:t>
      </w:r>
    </w:p>
    <w:p w14:paraId="6EE6EC45" w14:textId="77777777" w:rsidR="001F4E91" w:rsidRPr="00EA6CF6" w:rsidRDefault="001F4E91" w:rsidP="001F4E91">
      <w:pPr>
        <w:spacing w:after="0"/>
        <w:rPr>
          <w:rFonts w:ascii="Arial" w:hAnsi="Arial" w:cs="Arial"/>
          <w:b/>
          <w:bCs/>
          <w:sz w:val="16"/>
          <w:szCs w:val="16"/>
        </w:rPr>
      </w:pPr>
    </w:p>
    <w:p w14:paraId="2C0313CB" w14:textId="77777777" w:rsidR="001F4E91" w:rsidRPr="001F4E91" w:rsidRDefault="001F4E91">
      <w:pPr>
        <w:pStyle w:val="Akapitzlist"/>
        <w:numPr>
          <w:ilvl w:val="1"/>
          <w:numId w:val="23"/>
        </w:numPr>
        <w:spacing w:after="0"/>
        <w:rPr>
          <w:rFonts w:ascii="Arial" w:hAnsi="Arial" w:cs="Arial"/>
          <w:b/>
          <w:bCs/>
        </w:rPr>
      </w:pPr>
      <w:r w:rsidRPr="001F4E91">
        <w:rPr>
          <w:rFonts w:ascii="Arial" w:hAnsi="Arial" w:cs="Arial"/>
          <w:b/>
          <w:bCs/>
        </w:rPr>
        <w:t>Oświadczenie Zamawiającego stwierdzające jego prawo do dysponowania nieruchomością na cele budowlane</w:t>
      </w:r>
    </w:p>
    <w:p w14:paraId="66E64406" w14:textId="77777777" w:rsidR="001F4E91" w:rsidRPr="001F4E91" w:rsidRDefault="001F4E91" w:rsidP="001F4E91">
      <w:pPr>
        <w:spacing w:after="0"/>
        <w:jc w:val="both"/>
        <w:rPr>
          <w:rFonts w:ascii="Arial" w:hAnsi="Arial" w:cs="Arial"/>
        </w:rPr>
      </w:pPr>
      <w:r w:rsidRPr="001F4E91">
        <w:rPr>
          <w:rFonts w:ascii="Arial" w:hAnsi="Arial" w:cs="Arial"/>
        </w:rPr>
        <w:t>Zamawiający posiada prawo do dysponowania terenem w pasie robót tj. działkami wymienionymi w p. 1.1. i stronie tytułowej zadania. W przypadku wyjścia poza istniejący pas własności, Wykonawca pozyska wszelkie decyzje i uzgodnienia, oraz wszystkie materiały do ich pozyskania, umożliwiające wejście w teren dla wykonania robót. Prace te Wykonawca wykona na własny koszt.</w:t>
      </w:r>
    </w:p>
    <w:p w14:paraId="2ACC8926" w14:textId="77777777" w:rsidR="001F4E91" w:rsidRPr="00EA6CF6" w:rsidRDefault="001F4E91" w:rsidP="001F4E91">
      <w:pPr>
        <w:spacing w:after="0"/>
        <w:rPr>
          <w:rFonts w:ascii="Arial" w:hAnsi="Arial" w:cs="Arial"/>
          <w:b/>
          <w:bCs/>
          <w:sz w:val="16"/>
          <w:szCs w:val="16"/>
        </w:rPr>
      </w:pPr>
    </w:p>
    <w:p w14:paraId="03B65106" w14:textId="77777777" w:rsidR="001F4E91" w:rsidRPr="001F4E91" w:rsidRDefault="001F4E91">
      <w:pPr>
        <w:pStyle w:val="Akapitzlist"/>
        <w:numPr>
          <w:ilvl w:val="1"/>
          <w:numId w:val="23"/>
        </w:numPr>
        <w:spacing w:after="0"/>
        <w:rPr>
          <w:rFonts w:ascii="Arial" w:hAnsi="Arial" w:cs="Arial"/>
          <w:b/>
          <w:bCs/>
        </w:rPr>
      </w:pPr>
      <w:r w:rsidRPr="001F4E91">
        <w:rPr>
          <w:rFonts w:ascii="Arial" w:hAnsi="Arial" w:cs="Arial"/>
          <w:b/>
          <w:bCs/>
        </w:rPr>
        <w:t>Przepisy prawne i normy związane z projektowaniem i wykonaniem zamierzenia budowlanego</w:t>
      </w:r>
    </w:p>
    <w:p w14:paraId="64FEC0E0" w14:textId="77777777" w:rsidR="001F4E91" w:rsidRPr="001F4E91" w:rsidRDefault="001F4E91" w:rsidP="001F4E91">
      <w:pPr>
        <w:spacing w:after="0"/>
        <w:jc w:val="both"/>
        <w:rPr>
          <w:rFonts w:ascii="Arial" w:hAnsi="Arial" w:cs="Arial"/>
        </w:rPr>
      </w:pPr>
      <w:r w:rsidRPr="001F4E91">
        <w:rPr>
          <w:rFonts w:ascii="Arial" w:hAnsi="Arial" w:cs="Arial"/>
        </w:rPr>
        <w:t xml:space="preserve">Zamawiający oświadcza, że jest zobowiązany stosować zasady kontraktowe wynikające z ustawy Prawo zamówień publicznych (Dz. U.nr 19 poz. 117 z 2004). </w:t>
      </w:r>
    </w:p>
    <w:p w14:paraId="3C942C09" w14:textId="77777777" w:rsidR="00EA6CF6" w:rsidRDefault="00EA6CF6" w:rsidP="001F4E91">
      <w:pPr>
        <w:spacing w:after="0"/>
        <w:jc w:val="both"/>
        <w:rPr>
          <w:rFonts w:ascii="Arial" w:hAnsi="Arial" w:cs="Arial"/>
        </w:rPr>
      </w:pPr>
    </w:p>
    <w:p w14:paraId="5364996E" w14:textId="77777777" w:rsidR="00EA6CF6" w:rsidRDefault="00EA6CF6" w:rsidP="001F4E91">
      <w:pPr>
        <w:spacing w:after="0"/>
        <w:jc w:val="both"/>
        <w:rPr>
          <w:rFonts w:ascii="Arial" w:hAnsi="Arial" w:cs="Arial"/>
        </w:rPr>
      </w:pPr>
    </w:p>
    <w:p w14:paraId="04921245" w14:textId="1B6A2D9D" w:rsidR="00EA6CF6" w:rsidRDefault="001F4E91" w:rsidP="001F4E91">
      <w:pPr>
        <w:spacing w:after="0"/>
        <w:jc w:val="both"/>
        <w:rPr>
          <w:rFonts w:ascii="Arial" w:hAnsi="Arial" w:cs="Arial"/>
        </w:rPr>
      </w:pPr>
      <w:r w:rsidRPr="001F4E91">
        <w:rPr>
          <w:rFonts w:ascii="Arial" w:hAnsi="Arial" w:cs="Arial"/>
        </w:rPr>
        <w:lastRenderedPageBreak/>
        <w:t xml:space="preserve">Wykonawca jest zobowiązany zrealizować przedmiot zamówienia spełniający wymagania określone </w:t>
      </w:r>
    </w:p>
    <w:p w14:paraId="1C3A47D7" w14:textId="6709F893" w:rsidR="001F4E91" w:rsidRPr="001F4E91" w:rsidRDefault="001F4E91" w:rsidP="001F4E91">
      <w:pPr>
        <w:spacing w:after="0"/>
        <w:jc w:val="both"/>
        <w:rPr>
          <w:rFonts w:ascii="Arial" w:hAnsi="Arial" w:cs="Arial"/>
        </w:rPr>
      </w:pPr>
      <w:r w:rsidRPr="001F4E91">
        <w:rPr>
          <w:rFonts w:ascii="Arial" w:hAnsi="Arial" w:cs="Arial"/>
        </w:rPr>
        <w:t>w:</w:t>
      </w:r>
    </w:p>
    <w:p w14:paraId="4F83184A"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Prawo Budowlane z dnia 7 lipca 1994 roku – aktualny tekst jednolity Dz.U.nr207/2003 poz. 2016,</w:t>
      </w:r>
    </w:p>
    <w:p w14:paraId="7347B921"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z dnia 16 kwietnia 2004 roku o wyrobach budowlanych – Dz. U. 2/2004 poz.881,</w:t>
      </w:r>
    </w:p>
    <w:p w14:paraId="21962D90"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z dnia 17 maja 1989 roku – Prawo geodezyjne i kartograficzne – Dz. U. 100/2000 poz. 1086,</w:t>
      </w:r>
    </w:p>
    <w:p w14:paraId="195EA97C"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z dnia 18 lipca 2001 roku - Prawo wodne – Dz. U. 115/2001 poz. 1229,</w:t>
      </w:r>
    </w:p>
    <w:p w14:paraId="5F98A80D"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z dnia 24 sierpnia 1991 roku o ochronie przeciwpożarowej – Dz. U.147/2002 poz. 1229</w:t>
      </w:r>
    </w:p>
    <w:p w14:paraId="7E73E8CA"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z dnia 27 marca 2003 roku o planowaniu i zagospodarowaniu przestrzennym – Dz. U. 80/2003 poz. 717,</w:t>
      </w:r>
    </w:p>
    <w:p w14:paraId="3FB68711"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z dnia 16 kwietnia 2004 roku o ochronie przyrody – Dz. U. 92/2004 poz. 22 880,</w:t>
      </w:r>
    </w:p>
    <w:p w14:paraId="5868706A"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z dnia 14 grudnia 2012 roku o odpadach (Dz.U. 2013 poz. 21) z późniejszymi zmianami,</w:t>
      </w:r>
    </w:p>
    <w:p w14:paraId="39AD7929"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z dnia 27 kwietnia 2001 roku Prawo ochrony środowiska (Dz.U. 2001 nr 62 poz. 627) wraz z późniejszymi zmianami,</w:t>
      </w:r>
    </w:p>
    <w:p w14:paraId="4F0DEDE3"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Ustawie z dnia 16 kwietnia 2004 roku o wyrobach budowlanych (Dz.U. 2004 Nr 92 poz. 881) wraz z późniejszymi zmianami,</w:t>
      </w:r>
    </w:p>
    <w:p w14:paraId="646C0F0E"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Rozporządzeniu Ministra Infrastruktury z dnia 23 czerwca 2003 roku  w sprawie informacji dotyczącej bezpieczeństwa i ochrony zdrowia oraz planu bezpieczeństwa i ochrony zdrowia (Dz.U. 2003 nr 120, poz. 1126) wraz z późniejszymi zmianami,</w:t>
      </w:r>
    </w:p>
    <w:p w14:paraId="208A7404"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Rozporządzeniu Ministra Infrastruktury z dnia 3 lipca 2003 roku w sprawie szczegółowego zakresu i formy projektu budowlanego – Dz. U. nr 120/2003 poz.1133,</w:t>
      </w:r>
    </w:p>
    <w:p w14:paraId="7A916E74"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Rozporządzeniu Ministra Infrastruktury z dnia 2 września 2004 roku w sprawie szczegółowego zakresu i formy dokumentacji projektowej, specyfikacji technicznych wykonania i odbioru robót budowlanych oraz programu funkcjonalno-użytkowego,</w:t>
      </w:r>
    </w:p>
    <w:p w14:paraId="38475067"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Rozporządzeniu Ministra Infrastruktury z dnia 12 kwietnia 2002 roku w sprawie warunków technicznych jakimi powinny odpowiadać budynki i ich usytuowanie – Dz. U. Nr 75/2002, poz. 690,</w:t>
      </w:r>
    </w:p>
    <w:p w14:paraId="22E4476D"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Rozporządzeniu Ministra Pracy i Polityki Socjalnej z dnia 26 września 1997 roku w sprawie ogólnych przepisów bezpieczeństwa i higieny pracy – Dz. U. 169/2003 poz. 1650,</w:t>
      </w:r>
    </w:p>
    <w:p w14:paraId="2A94E96E"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Rozporządzeniu Ministra Infrastruktury z dnia 6 lutego 2003 roku w sprawie bezpieczeństwa i higieny pracy podczas wykonywania robót budowlanych – Dz. U. 47/2003 poz. 401,</w:t>
      </w:r>
    </w:p>
    <w:p w14:paraId="2DCBE9B8"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Rozporządzeniu Ministra Gospodarki z dnia 20 września 2001 roku w sprawie bezpieczeństwa i higieny pracy podczas eksploatacji maszyn i innych urządzeń technicznych do robót ziemnych, budowlanych i drogowych – Dz. U. 118/2001 poz. 1263,</w:t>
      </w:r>
    </w:p>
    <w:p w14:paraId="02D1F9A3"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pozostałych obowiązujących przepisach prawa,</w:t>
      </w:r>
    </w:p>
    <w:p w14:paraId="4C6281C2" w14:textId="77777777" w:rsidR="001F4E91" w:rsidRPr="001F4E91" w:rsidRDefault="001F4E91">
      <w:pPr>
        <w:pStyle w:val="Akapitzlist"/>
        <w:numPr>
          <w:ilvl w:val="0"/>
          <w:numId w:val="6"/>
        </w:numPr>
        <w:spacing w:after="0"/>
        <w:ind w:left="1418"/>
        <w:jc w:val="both"/>
        <w:rPr>
          <w:rFonts w:ascii="Arial" w:hAnsi="Arial" w:cs="Arial"/>
        </w:rPr>
      </w:pPr>
      <w:r w:rsidRPr="001F4E91">
        <w:rPr>
          <w:rFonts w:ascii="Arial" w:hAnsi="Arial" w:cs="Arial"/>
        </w:rPr>
        <w:t>zasadach wiedzy technicznej i sztuki budowlanej.</w:t>
      </w:r>
    </w:p>
    <w:p w14:paraId="716B182E" w14:textId="77777777" w:rsidR="001F4E91" w:rsidRPr="001F4E91" w:rsidRDefault="001F4E91" w:rsidP="001F4E91">
      <w:pPr>
        <w:rPr>
          <w:rFonts w:ascii="Arial" w:hAnsi="Arial" w:cs="Arial"/>
        </w:rPr>
      </w:pPr>
    </w:p>
    <w:sectPr w:rsidR="001F4E91" w:rsidRPr="001F4E91" w:rsidSect="00200D7A">
      <w:headerReference w:type="even" r:id="rId11"/>
      <w:headerReference w:type="default" r:id="rId12"/>
      <w:footerReference w:type="even" r:id="rId13"/>
      <w:footerReference w:type="default" r:id="rId14"/>
      <w:headerReference w:type="first" r:id="rId15"/>
      <w:footerReference w:type="first" r:id="rId16"/>
      <w:pgSz w:w="11906" w:h="16838"/>
      <w:pgMar w:top="1418"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50E5F" w14:textId="77777777" w:rsidR="005005DE" w:rsidRDefault="005005DE" w:rsidP="00EB04F3">
      <w:pPr>
        <w:spacing w:after="0" w:line="240" w:lineRule="auto"/>
      </w:pPr>
      <w:r>
        <w:separator/>
      </w:r>
    </w:p>
  </w:endnote>
  <w:endnote w:type="continuationSeparator" w:id="0">
    <w:p w14:paraId="6A1B6332" w14:textId="77777777" w:rsidR="005005DE" w:rsidRDefault="005005DE" w:rsidP="00EB0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057F5" w14:textId="77777777" w:rsidR="00840F65" w:rsidRDefault="00840F6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9063238"/>
      <w:docPartObj>
        <w:docPartGallery w:val="Page Numbers (Bottom of Page)"/>
        <w:docPartUnique/>
      </w:docPartObj>
    </w:sdtPr>
    <w:sdtContent>
      <w:p w14:paraId="5AB5341F" w14:textId="77777777" w:rsidR="00950D7D" w:rsidRDefault="00751029" w:rsidP="001F4E91">
        <w:pPr>
          <w:pStyle w:val="Stopka"/>
          <w:jc w:val="right"/>
        </w:pPr>
        <w:r>
          <w:fldChar w:fldCharType="begin"/>
        </w:r>
        <w:r>
          <w:instrText xml:space="preserve"> PAGE   \* MERGEFORMAT </w:instrText>
        </w:r>
        <w:r>
          <w:fldChar w:fldCharType="separate"/>
        </w:r>
        <w:r w:rsidR="009C152B">
          <w:rPr>
            <w:noProof/>
          </w:rPr>
          <w:t>4</w:t>
        </w:r>
        <w:r>
          <w:rPr>
            <w:noProof/>
          </w:rPr>
          <w:fldChar w:fldCharType="end"/>
        </w:r>
      </w:p>
    </w:sdtContent>
  </w:sdt>
  <w:p w14:paraId="749D71EF" w14:textId="77777777" w:rsidR="00950D7D" w:rsidRDefault="00950D7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9D59B" w14:textId="77777777" w:rsidR="00840F65" w:rsidRDefault="00840F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A9050" w14:textId="77777777" w:rsidR="005005DE" w:rsidRDefault="005005DE" w:rsidP="00EB04F3">
      <w:pPr>
        <w:spacing w:after="0" w:line="240" w:lineRule="auto"/>
      </w:pPr>
      <w:r>
        <w:separator/>
      </w:r>
    </w:p>
  </w:footnote>
  <w:footnote w:type="continuationSeparator" w:id="0">
    <w:p w14:paraId="5790D6F0" w14:textId="77777777" w:rsidR="005005DE" w:rsidRDefault="005005DE" w:rsidP="00EB0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8EB0B" w14:textId="77777777" w:rsidR="00840F65" w:rsidRDefault="00840F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A8E1" w14:textId="056F1FFB" w:rsidR="009304CA" w:rsidRPr="00731D9F" w:rsidRDefault="009304CA" w:rsidP="009304CA">
    <w:pPr>
      <w:keepNext/>
      <w:pBdr>
        <w:bottom w:val="single" w:sz="6" w:space="1" w:color="000000"/>
      </w:pBdr>
      <w:spacing w:after="0" w:line="240" w:lineRule="auto"/>
      <w:ind w:right="363"/>
      <w:jc w:val="center"/>
      <w:rPr>
        <w:rFonts w:ascii="Times New Roman" w:eastAsia="Times New Roman" w:hAnsi="Times New Roman" w:cs="Times New Roman"/>
        <w:sz w:val="24"/>
        <w:szCs w:val="24"/>
      </w:rPr>
    </w:pPr>
    <w:r w:rsidRPr="00731D9F">
      <w:rPr>
        <w:rFonts w:ascii="Arial" w:eastAsia="Times New Roman" w:hAnsi="Arial" w:cs="Arial"/>
        <w:i/>
        <w:iCs/>
        <w:sz w:val="20"/>
        <w:szCs w:val="20"/>
      </w:rPr>
      <w:t xml:space="preserve">Zamawiający </w:t>
    </w:r>
    <w:r w:rsidRPr="00731D9F">
      <w:rPr>
        <w:rFonts w:ascii="Arial" w:eastAsia="Times New Roman" w:hAnsi="Arial" w:cs="Arial"/>
        <w:b/>
        <w:bCs/>
        <w:i/>
        <w:iCs/>
        <w:sz w:val="20"/>
        <w:szCs w:val="20"/>
      </w:rPr>
      <w:t>Gmina Młynary”</w:t>
    </w:r>
  </w:p>
  <w:p w14:paraId="47ACBDB1" w14:textId="77777777" w:rsidR="009304CA" w:rsidRPr="00731D9F" w:rsidRDefault="009304CA" w:rsidP="009304CA">
    <w:pPr>
      <w:keepNext/>
      <w:pBdr>
        <w:bottom w:val="single" w:sz="6" w:space="1" w:color="000000"/>
      </w:pBdr>
      <w:spacing w:after="0" w:line="240" w:lineRule="auto"/>
      <w:ind w:right="363"/>
      <w:jc w:val="center"/>
      <w:rPr>
        <w:rFonts w:ascii="Times New Roman" w:eastAsia="Times New Roman" w:hAnsi="Times New Roman" w:cs="Times New Roman"/>
        <w:sz w:val="24"/>
        <w:szCs w:val="24"/>
      </w:rPr>
    </w:pPr>
    <w:bookmarkStart w:id="4" w:name="_Hlk118808056"/>
    <w:r w:rsidRPr="00731D9F">
      <w:rPr>
        <w:rFonts w:ascii="Arial" w:hAnsi="Arial" w:cs="Arial"/>
        <w:i/>
        <w:iCs/>
        <w:sz w:val="20"/>
        <w:szCs w:val="20"/>
      </w:rPr>
      <w:t>Tryb podstawowy art. 275 pkt 2</w:t>
    </w:r>
    <w:r w:rsidRPr="00731D9F">
      <w:rPr>
        <w:i/>
        <w:iCs/>
        <w:sz w:val="20"/>
        <w:szCs w:val="20"/>
      </w:rPr>
      <w:t xml:space="preserve"> </w:t>
    </w:r>
    <w:r>
      <w:rPr>
        <w:rFonts w:ascii="Arial" w:eastAsia="Times New Roman" w:hAnsi="Arial" w:cs="Arial"/>
        <w:i/>
        <w:iCs/>
        <w:sz w:val="20"/>
        <w:szCs w:val="20"/>
      </w:rPr>
      <w:t xml:space="preserve">- </w:t>
    </w:r>
    <w:r w:rsidRPr="00731D9F">
      <w:rPr>
        <w:rFonts w:ascii="Arial" w:eastAsia="Times New Roman" w:hAnsi="Arial" w:cs="Arial"/>
        <w:i/>
        <w:iCs/>
        <w:sz w:val="20"/>
        <w:szCs w:val="20"/>
      </w:rPr>
      <w:t xml:space="preserve"> </w:t>
    </w:r>
    <w:r w:rsidRPr="00731D9F">
      <w:rPr>
        <w:rFonts w:ascii="Arial" w:eastAsia="Times New Roman" w:hAnsi="Arial" w:cs="Arial"/>
        <w:sz w:val="20"/>
        <w:szCs w:val="20"/>
      </w:rPr>
      <w:t>„</w:t>
    </w:r>
    <w:r>
      <w:rPr>
        <w:rFonts w:ascii="Arial" w:eastAsia="Times New Roman" w:hAnsi="Arial" w:cs="Arial"/>
        <w:sz w:val="20"/>
        <w:szCs w:val="20"/>
      </w:rPr>
      <w:t>Termomodernizacja budynków Szkoły Podstawowej w Młynarach wraz z montażem pompy ciepła  i instalacji fotowoltaicznej</w:t>
    </w:r>
    <w:r w:rsidRPr="00731D9F">
      <w:rPr>
        <w:rFonts w:ascii="Arial" w:eastAsia="Times New Roman" w:hAnsi="Arial" w:cs="Arial"/>
        <w:sz w:val="20"/>
        <w:szCs w:val="20"/>
      </w:rPr>
      <w:t>”</w:t>
    </w:r>
  </w:p>
  <w:bookmarkEnd w:id="4"/>
  <w:p w14:paraId="66A5A359" w14:textId="6B1D7F0E" w:rsidR="00950D7D" w:rsidRPr="009304CA" w:rsidRDefault="009304CA" w:rsidP="009304CA">
    <w:pPr>
      <w:keepNext/>
      <w:pBdr>
        <w:bottom w:val="single" w:sz="6" w:space="1" w:color="000000"/>
      </w:pBdr>
      <w:spacing w:after="0" w:line="240" w:lineRule="auto"/>
      <w:ind w:right="363"/>
      <w:jc w:val="center"/>
      <w:rPr>
        <w:rFonts w:ascii="Times New Roman" w:eastAsia="Times New Roman" w:hAnsi="Times New Roman" w:cs="Times New Roman"/>
        <w:sz w:val="24"/>
        <w:szCs w:val="24"/>
      </w:rPr>
    </w:pPr>
    <w:r w:rsidRPr="00731D9F">
      <w:rPr>
        <w:rFonts w:ascii="Arial" w:eastAsia="Times New Roman" w:hAnsi="Arial" w:cs="Arial"/>
        <w:i/>
        <w:iCs/>
        <w:sz w:val="20"/>
        <w:szCs w:val="20"/>
      </w:rPr>
      <w:t>Znak postępowania: RG.</w:t>
    </w:r>
    <w:r w:rsidRPr="00840F65">
      <w:rPr>
        <w:rFonts w:ascii="Arial" w:eastAsia="Times New Roman" w:hAnsi="Arial" w:cs="Arial"/>
        <w:i/>
        <w:iCs/>
        <w:sz w:val="20"/>
        <w:szCs w:val="20"/>
      </w:rPr>
      <w:t>271.2</w:t>
    </w:r>
    <w:r w:rsidR="00840F65" w:rsidRPr="00840F65">
      <w:rPr>
        <w:rFonts w:ascii="Arial" w:eastAsia="Times New Roman" w:hAnsi="Arial" w:cs="Arial"/>
        <w:i/>
        <w:iCs/>
        <w:sz w:val="20"/>
        <w:szCs w:val="20"/>
      </w:rPr>
      <w:t>2</w:t>
    </w:r>
    <w:r w:rsidRPr="00840F65">
      <w:rPr>
        <w:rFonts w:ascii="Arial" w:eastAsia="Times New Roman" w:hAnsi="Arial" w:cs="Arial"/>
        <w:i/>
        <w:iCs/>
        <w:sz w:val="20"/>
        <w:szCs w:val="20"/>
      </w:rPr>
      <w:t>. 2022</w:t>
    </w:r>
    <w:r w:rsidRPr="00731D9F">
      <w:rPr>
        <w:rFonts w:ascii="Arial" w:eastAsia="Times New Roman" w:hAnsi="Arial" w:cs="Arial"/>
        <w:i/>
        <w:iCs/>
        <w:sz w:val="20"/>
        <w:szCs w:val="20"/>
      </w:rPr>
      <w:t>.MS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49A8" w14:textId="77777777" w:rsidR="00840F65" w:rsidRDefault="00840F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3B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4A672A"/>
    <w:multiLevelType w:val="hybridMultilevel"/>
    <w:tmpl w:val="1A767356"/>
    <w:lvl w:ilvl="0" w:tplc="86AAB0C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462D89"/>
    <w:multiLevelType w:val="hybridMultilevel"/>
    <w:tmpl w:val="F3D49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1F0F69"/>
    <w:multiLevelType w:val="multilevel"/>
    <w:tmpl w:val="5964E60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A963EF"/>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2C470E"/>
    <w:multiLevelType w:val="hybridMultilevel"/>
    <w:tmpl w:val="318C1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AA24FE0"/>
    <w:multiLevelType w:val="hybridMultilevel"/>
    <w:tmpl w:val="EF343D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1A0B84"/>
    <w:multiLevelType w:val="hybridMultilevel"/>
    <w:tmpl w:val="0946FB7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AC5448F"/>
    <w:multiLevelType w:val="hybridMultilevel"/>
    <w:tmpl w:val="AA8681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ACD1D09"/>
    <w:multiLevelType w:val="hybridMultilevel"/>
    <w:tmpl w:val="49325436"/>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10" w15:restartNumberingAfterBreak="0">
    <w:nsid w:val="3E1B62DD"/>
    <w:multiLevelType w:val="hybridMultilevel"/>
    <w:tmpl w:val="F8CE8F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1D6051"/>
    <w:multiLevelType w:val="hybridMultilevel"/>
    <w:tmpl w:val="770A4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8E202D"/>
    <w:multiLevelType w:val="hybridMultilevel"/>
    <w:tmpl w:val="4CD4BF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3703FE1"/>
    <w:multiLevelType w:val="hybridMultilevel"/>
    <w:tmpl w:val="B1DCB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1F3B02"/>
    <w:multiLevelType w:val="hybridMultilevel"/>
    <w:tmpl w:val="EF3EC99A"/>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15" w15:restartNumberingAfterBreak="0">
    <w:nsid w:val="57EC4172"/>
    <w:multiLevelType w:val="hybridMultilevel"/>
    <w:tmpl w:val="B1CEA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F71C4D"/>
    <w:multiLevelType w:val="hybridMultilevel"/>
    <w:tmpl w:val="D966BD1E"/>
    <w:lvl w:ilvl="0" w:tplc="86AAB0C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EC5CCF"/>
    <w:multiLevelType w:val="hybridMultilevel"/>
    <w:tmpl w:val="68BEA38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69F6526F"/>
    <w:multiLevelType w:val="hybridMultilevel"/>
    <w:tmpl w:val="1A767356"/>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67368C8"/>
    <w:multiLevelType w:val="hybridMultilevel"/>
    <w:tmpl w:val="1AD4948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A1539BB"/>
    <w:multiLevelType w:val="hybridMultilevel"/>
    <w:tmpl w:val="F14EDF1A"/>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21" w15:restartNumberingAfterBreak="0">
    <w:nsid w:val="7C4C497F"/>
    <w:multiLevelType w:val="hybridMultilevel"/>
    <w:tmpl w:val="B6A673CE"/>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7EF43378"/>
    <w:multiLevelType w:val="hybridMultilevel"/>
    <w:tmpl w:val="3224F89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28231775">
    <w:abstractNumId w:val="3"/>
  </w:num>
  <w:num w:numId="2" w16cid:durableId="2105177158">
    <w:abstractNumId w:val="4"/>
  </w:num>
  <w:num w:numId="3" w16cid:durableId="1833640398">
    <w:abstractNumId w:val="9"/>
  </w:num>
  <w:num w:numId="4" w16cid:durableId="72437435">
    <w:abstractNumId w:val="20"/>
  </w:num>
  <w:num w:numId="5" w16cid:durableId="614142480">
    <w:abstractNumId w:val="14"/>
  </w:num>
  <w:num w:numId="6" w16cid:durableId="438064807">
    <w:abstractNumId w:val="8"/>
  </w:num>
  <w:num w:numId="7" w16cid:durableId="250743603">
    <w:abstractNumId w:val="15"/>
  </w:num>
  <w:num w:numId="8" w16cid:durableId="2138792406">
    <w:abstractNumId w:val="19"/>
  </w:num>
  <w:num w:numId="9" w16cid:durableId="1577277036">
    <w:abstractNumId w:val="22"/>
  </w:num>
  <w:num w:numId="10" w16cid:durableId="1196380804">
    <w:abstractNumId w:val="21"/>
  </w:num>
  <w:num w:numId="11" w16cid:durableId="1189489129">
    <w:abstractNumId w:val="7"/>
  </w:num>
  <w:num w:numId="12" w16cid:durableId="370765709">
    <w:abstractNumId w:val="2"/>
  </w:num>
  <w:num w:numId="13" w16cid:durableId="1398632072">
    <w:abstractNumId w:val="6"/>
  </w:num>
  <w:num w:numId="14" w16cid:durableId="775439635">
    <w:abstractNumId w:val="10"/>
  </w:num>
  <w:num w:numId="15" w16cid:durableId="1068041298">
    <w:abstractNumId w:val="11"/>
  </w:num>
  <w:num w:numId="16" w16cid:durableId="286082238">
    <w:abstractNumId w:val="16"/>
  </w:num>
  <w:num w:numId="17" w16cid:durableId="1795514921">
    <w:abstractNumId w:val="1"/>
  </w:num>
  <w:num w:numId="18" w16cid:durableId="275916689">
    <w:abstractNumId w:val="17"/>
  </w:num>
  <w:num w:numId="19" w16cid:durableId="908929672">
    <w:abstractNumId w:val="18"/>
  </w:num>
  <w:num w:numId="20" w16cid:durableId="139731629">
    <w:abstractNumId w:val="5"/>
  </w:num>
  <w:num w:numId="21" w16cid:durableId="111479353">
    <w:abstractNumId w:val="12"/>
  </w:num>
  <w:num w:numId="22" w16cid:durableId="1670137902">
    <w:abstractNumId w:val="13"/>
  </w:num>
  <w:num w:numId="23" w16cid:durableId="1207990321">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485"/>
    <w:rsid w:val="000051FF"/>
    <w:rsid w:val="000212A6"/>
    <w:rsid w:val="000365E4"/>
    <w:rsid w:val="00037D11"/>
    <w:rsid w:val="00040DFB"/>
    <w:rsid w:val="0004199A"/>
    <w:rsid w:val="00043B26"/>
    <w:rsid w:val="00057947"/>
    <w:rsid w:val="0006092C"/>
    <w:rsid w:val="00064800"/>
    <w:rsid w:val="00096679"/>
    <w:rsid w:val="000C485C"/>
    <w:rsid w:val="000E203E"/>
    <w:rsid w:val="000E32E2"/>
    <w:rsid w:val="000F20B1"/>
    <w:rsid w:val="00107429"/>
    <w:rsid w:val="00116636"/>
    <w:rsid w:val="001222C2"/>
    <w:rsid w:val="00125335"/>
    <w:rsid w:val="00125713"/>
    <w:rsid w:val="00130C83"/>
    <w:rsid w:val="00141B13"/>
    <w:rsid w:val="00143223"/>
    <w:rsid w:val="00144384"/>
    <w:rsid w:val="00153DAC"/>
    <w:rsid w:val="0015603A"/>
    <w:rsid w:val="001710F8"/>
    <w:rsid w:val="00195593"/>
    <w:rsid w:val="001B1BED"/>
    <w:rsid w:val="001B5BFA"/>
    <w:rsid w:val="001D361C"/>
    <w:rsid w:val="001D7465"/>
    <w:rsid w:val="001F4E91"/>
    <w:rsid w:val="00200D7A"/>
    <w:rsid w:val="00201098"/>
    <w:rsid w:val="0020598C"/>
    <w:rsid w:val="00210676"/>
    <w:rsid w:val="002117F5"/>
    <w:rsid w:val="00212F23"/>
    <w:rsid w:val="00217553"/>
    <w:rsid w:val="00222D03"/>
    <w:rsid w:val="00235C91"/>
    <w:rsid w:val="00241746"/>
    <w:rsid w:val="00245394"/>
    <w:rsid w:val="00257FD3"/>
    <w:rsid w:val="00262171"/>
    <w:rsid w:val="00282BCA"/>
    <w:rsid w:val="002B0911"/>
    <w:rsid w:val="002B77B6"/>
    <w:rsid w:val="002C0CAD"/>
    <w:rsid w:val="002D2815"/>
    <w:rsid w:val="002D7517"/>
    <w:rsid w:val="002E1241"/>
    <w:rsid w:val="002E14FC"/>
    <w:rsid w:val="002F0E50"/>
    <w:rsid w:val="002F451F"/>
    <w:rsid w:val="00300597"/>
    <w:rsid w:val="00315D72"/>
    <w:rsid w:val="003353B1"/>
    <w:rsid w:val="00336AF7"/>
    <w:rsid w:val="00343804"/>
    <w:rsid w:val="00361C6C"/>
    <w:rsid w:val="00362DA3"/>
    <w:rsid w:val="0036663A"/>
    <w:rsid w:val="00366AB3"/>
    <w:rsid w:val="003846E5"/>
    <w:rsid w:val="003928D2"/>
    <w:rsid w:val="003A0A1A"/>
    <w:rsid w:val="003A3F07"/>
    <w:rsid w:val="003A75CF"/>
    <w:rsid w:val="003B0E9D"/>
    <w:rsid w:val="003B11B4"/>
    <w:rsid w:val="003B2D7E"/>
    <w:rsid w:val="003B35C4"/>
    <w:rsid w:val="003C13B4"/>
    <w:rsid w:val="003C703A"/>
    <w:rsid w:val="003C7F51"/>
    <w:rsid w:val="003D0D4D"/>
    <w:rsid w:val="003E0DD8"/>
    <w:rsid w:val="003E0E82"/>
    <w:rsid w:val="003E2E35"/>
    <w:rsid w:val="00404F21"/>
    <w:rsid w:val="00410D90"/>
    <w:rsid w:val="00413BA2"/>
    <w:rsid w:val="00432D9B"/>
    <w:rsid w:val="00451337"/>
    <w:rsid w:val="0045146F"/>
    <w:rsid w:val="00455FD7"/>
    <w:rsid w:val="00466CFA"/>
    <w:rsid w:val="004A178F"/>
    <w:rsid w:val="004A20BA"/>
    <w:rsid w:val="004A455E"/>
    <w:rsid w:val="004B33ED"/>
    <w:rsid w:val="004B73EC"/>
    <w:rsid w:val="004C1350"/>
    <w:rsid w:val="004D0E98"/>
    <w:rsid w:val="004D2207"/>
    <w:rsid w:val="004E56BE"/>
    <w:rsid w:val="004F78E7"/>
    <w:rsid w:val="005005DE"/>
    <w:rsid w:val="00516D7F"/>
    <w:rsid w:val="00535EE3"/>
    <w:rsid w:val="005362FF"/>
    <w:rsid w:val="00542432"/>
    <w:rsid w:val="00566B2F"/>
    <w:rsid w:val="0059068C"/>
    <w:rsid w:val="00596070"/>
    <w:rsid w:val="0059651B"/>
    <w:rsid w:val="0059700F"/>
    <w:rsid w:val="005A30E0"/>
    <w:rsid w:val="005A3260"/>
    <w:rsid w:val="005C5FCC"/>
    <w:rsid w:val="005C6F54"/>
    <w:rsid w:val="005D5D48"/>
    <w:rsid w:val="005E3421"/>
    <w:rsid w:val="005F00BC"/>
    <w:rsid w:val="005F098C"/>
    <w:rsid w:val="005F3052"/>
    <w:rsid w:val="005F38D0"/>
    <w:rsid w:val="006035B9"/>
    <w:rsid w:val="00606C3D"/>
    <w:rsid w:val="00615634"/>
    <w:rsid w:val="00615A89"/>
    <w:rsid w:val="00622485"/>
    <w:rsid w:val="00623022"/>
    <w:rsid w:val="00640AF6"/>
    <w:rsid w:val="00660AED"/>
    <w:rsid w:val="00660E1D"/>
    <w:rsid w:val="0067437F"/>
    <w:rsid w:val="00676120"/>
    <w:rsid w:val="006763C3"/>
    <w:rsid w:val="00677433"/>
    <w:rsid w:val="0069288F"/>
    <w:rsid w:val="006B0ACC"/>
    <w:rsid w:val="006B2CD4"/>
    <w:rsid w:val="006E0F24"/>
    <w:rsid w:val="006E1513"/>
    <w:rsid w:val="006F02FF"/>
    <w:rsid w:val="00706BFB"/>
    <w:rsid w:val="00707ECF"/>
    <w:rsid w:val="00711159"/>
    <w:rsid w:val="0071163E"/>
    <w:rsid w:val="00711F94"/>
    <w:rsid w:val="00746812"/>
    <w:rsid w:val="00751029"/>
    <w:rsid w:val="007572B5"/>
    <w:rsid w:val="00784A44"/>
    <w:rsid w:val="00787DA1"/>
    <w:rsid w:val="00794444"/>
    <w:rsid w:val="007A63BC"/>
    <w:rsid w:val="007B4B0D"/>
    <w:rsid w:val="007C0CAA"/>
    <w:rsid w:val="007D74DF"/>
    <w:rsid w:val="007D757C"/>
    <w:rsid w:val="007F1B1F"/>
    <w:rsid w:val="0081175C"/>
    <w:rsid w:val="008134D3"/>
    <w:rsid w:val="00815C60"/>
    <w:rsid w:val="00823ABB"/>
    <w:rsid w:val="00825B47"/>
    <w:rsid w:val="0084025C"/>
    <w:rsid w:val="00840F65"/>
    <w:rsid w:val="00851153"/>
    <w:rsid w:val="00851EF2"/>
    <w:rsid w:val="008531A7"/>
    <w:rsid w:val="0086789D"/>
    <w:rsid w:val="00870E4E"/>
    <w:rsid w:val="0087591B"/>
    <w:rsid w:val="00881DD5"/>
    <w:rsid w:val="00894300"/>
    <w:rsid w:val="00895585"/>
    <w:rsid w:val="008C0333"/>
    <w:rsid w:val="008C408E"/>
    <w:rsid w:val="008E27AD"/>
    <w:rsid w:val="008E31AF"/>
    <w:rsid w:val="008E7DE8"/>
    <w:rsid w:val="008F0B78"/>
    <w:rsid w:val="008F61DD"/>
    <w:rsid w:val="00901CAC"/>
    <w:rsid w:val="00903443"/>
    <w:rsid w:val="009304CA"/>
    <w:rsid w:val="00931059"/>
    <w:rsid w:val="00932CC4"/>
    <w:rsid w:val="009341D7"/>
    <w:rsid w:val="009437F8"/>
    <w:rsid w:val="00950D7D"/>
    <w:rsid w:val="00961136"/>
    <w:rsid w:val="0096729A"/>
    <w:rsid w:val="00991032"/>
    <w:rsid w:val="009972B6"/>
    <w:rsid w:val="00997A6D"/>
    <w:rsid w:val="009C152B"/>
    <w:rsid w:val="009C300A"/>
    <w:rsid w:val="009D3ECD"/>
    <w:rsid w:val="009E0819"/>
    <w:rsid w:val="009E3C28"/>
    <w:rsid w:val="009E791B"/>
    <w:rsid w:val="009F5FBD"/>
    <w:rsid w:val="00A02B64"/>
    <w:rsid w:val="00A072BD"/>
    <w:rsid w:val="00A115B2"/>
    <w:rsid w:val="00A14CE9"/>
    <w:rsid w:val="00A167A8"/>
    <w:rsid w:val="00A44531"/>
    <w:rsid w:val="00A5561B"/>
    <w:rsid w:val="00A644B2"/>
    <w:rsid w:val="00A67C0E"/>
    <w:rsid w:val="00A74E96"/>
    <w:rsid w:val="00AA4741"/>
    <w:rsid w:val="00AB48BF"/>
    <w:rsid w:val="00AB5E1F"/>
    <w:rsid w:val="00AB7AD0"/>
    <w:rsid w:val="00AC0AE4"/>
    <w:rsid w:val="00AC24FE"/>
    <w:rsid w:val="00AC5636"/>
    <w:rsid w:val="00AD4B0F"/>
    <w:rsid w:val="00AE077E"/>
    <w:rsid w:val="00AF0097"/>
    <w:rsid w:val="00AF109E"/>
    <w:rsid w:val="00AF360E"/>
    <w:rsid w:val="00B109A6"/>
    <w:rsid w:val="00B22603"/>
    <w:rsid w:val="00B3357D"/>
    <w:rsid w:val="00B37C20"/>
    <w:rsid w:val="00B4074F"/>
    <w:rsid w:val="00B4595D"/>
    <w:rsid w:val="00B56DFD"/>
    <w:rsid w:val="00B60F1C"/>
    <w:rsid w:val="00B62AD5"/>
    <w:rsid w:val="00B7296D"/>
    <w:rsid w:val="00B72976"/>
    <w:rsid w:val="00B74D36"/>
    <w:rsid w:val="00B94AAE"/>
    <w:rsid w:val="00B973B6"/>
    <w:rsid w:val="00BA09E4"/>
    <w:rsid w:val="00BA16B5"/>
    <w:rsid w:val="00BB41A0"/>
    <w:rsid w:val="00BB47FA"/>
    <w:rsid w:val="00BD0F98"/>
    <w:rsid w:val="00BE2042"/>
    <w:rsid w:val="00BE24C0"/>
    <w:rsid w:val="00BF02D6"/>
    <w:rsid w:val="00BF27EB"/>
    <w:rsid w:val="00BF2A3A"/>
    <w:rsid w:val="00BF33E7"/>
    <w:rsid w:val="00BF6A44"/>
    <w:rsid w:val="00C20567"/>
    <w:rsid w:val="00C3151D"/>
    <w:rsid w:val="00C4184F"/>
    <w:rsid w:val="00C515D2"/>
    <w:rsid w:val="00C70F15"/>
    <w:rsid w:val="00C7360E"/>
    <w:rsid w:val="00C8130E"/>
    <w:rsid w:val="00C9541B"/>
    <w:rsid w:val="00CA07A0"/>
    <w:rsid w:val="00CA696B"/>
    <w:rsid w:val="00CB0E76"/>
    <w:rsid w:val="00CB2489"/>
    <w:rsid w:val="00CC694B"/>
    <w:rsid w:val="00CF48A1"/>
    <w:rsid w:val="00D029CF"/>
    <w:rsid w:val="00D142B9"/>
    <w:rsid w:val="00D24B94"/>
    <w:rsid w:val="00D409CE"/>
    <w:rsid w:val="00D40DA6"/>
    <w:rsid w:val="00D47CB3"/>
    <w:rsid w:val="00D739A2"/>
    <w:rsid w:val="00D92792"/>
    <w:rsid w:val="00DB7FE7"/>
    <w:rsid w:val="00DC0D96"/>
    <w:rsid w:val="00DC322D"/>
    <w:rsid w:val="00DC3733"/>
    <w:rsid w:val="00DE5360"/>
    <w:rsid w:val="00DF2DDC"/>
    <w:rsid w:val="00E01B9C"/>
    <w:rsid w:val="00E02562"/>
    <w:rsid w:val="00E03855"/>
    <w:rsid w:val="00E1408C"/>
    <w:rsid w:val="00E14B3C"/>
    <w:rsid w:val="00E222BF"/>
    <w:rsid w:val="00E23F46"/>
    <w:rsid w:val="00E25370"/>
    <w:rsid w:val="00E26810"/>
    <w:rsid w:val="00E32641"/>
    <w:rsid w:val="00E43453"/>
    <w:rsid w:val="00E43F39"/>
    <w:rsid w:val="00E45B74"/>
    <w:rsid w:val="00E5307C"/>
    <w:rsid w:val="00E96365"/>
    <w:rsid w:val="00EA337D"/>
    <w:rsid w:val="00EA5FE0"/>
    <w:rsid w:val="00EA69DF"/>
    <w:rsid w:val="00EA6CF6"/>
    <w:rsid w:val="00EB04F3"/>
    <w:rsid w:val="00EB457D"/>
    <w:rsid w:val="00EB5101"/>
    <w:rsid w:val="00EC4567"/>
    <w:rsid w:val="00ED0344"/>
    <w:rsid w:val="00ED241D"/>
    <w:rsid w:val="00ED4247"/>
    <w:rsid w:val="00EE0D40"/>
    <w:rsid w:val="00EE4C24"/>
    <w:rsid w:val="00EF310B"/>
    <w:rsid w:val="00EF61DF"/>
    <w:rsid w:val="00EF6F75"/>
    <w:rsid w:val="00F061A7"/>
    <w:rsid w:val="00F13435"/>
    <w:rsid w:val="00F14C0E"/>
    <w:rsid w:val="00F308EA"/>
    <w:rsid w:val="00F51AC5"/>
    <w:rsid w:val="00F54909"/>
    <w:rsid w:val="00F563D7"/>
    <w:rsid w:val="00F57755"/>
    <w:rsid w:val="00F761AD"/>
    <w:rsid w:val="00F83AB9"/>
    <w:rsid w:val="00FA11CD"/>
    <w:rsid w:val="00FA6640"/>
    <w:rsid w:val="00FC5F1F"/>
    <w:rsid w:val="00FD1F6F"/>
    <w:rsid w:val="00FE160E"/>
    <w:rsid w:val="00FE71BB"/>
    <w:rsid w:val="00FF09F0"/>
    <w:rsid w:val="00FF5B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5745E"/>
  <w15:docId w15:val="{9F35C41C-D13B-4D5A-A59C-2AE384B03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203E"/>
  </w:style>
  <w:style w:type="paragraph" w:styleId="Nagwek1">
    <w:name w:val="heading 1"/>
    <w:basedOn w:val="Normalny"/>
    <w:next w:val="Normalny"/>
    <w:link w:val="Nagwek1Znak"/>
    <w:uiPriority w:val="9"/>
    <w:qFormat/>
    <w:rsid w:val="00CB24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CB24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CB2489"/>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CB248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248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A16B5"/>
    <w:pPr>
      <w:ind w:left="720"/>
      <w:contextualSpacing/>
    </w:pPr>
  </w:style>
  <w:style w:type="paragraph" w:styleId="Nagwek">
    <w:name w:val="header"/>
    <w:basedOn w:val="Normalny"/>
    <w:link w:val="NagwekZnak"/>
    <w:uiPriority w:val="99"/>
    <w:unhideWhenUsed/>
    <w:rsid w:val="00EB04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04F3"/>
  </w:style>
  <w:style w:type="paragraph" w:styleId="Stopka">
    <w:name w:val="footer"/>
    <w:basedOn w:val="Normalny"/>
    <w:link w:val="StopkaZnak"/>
    <w:uiPriority w:val="99"/>
    <w:unhideWhenUsed/>
    <w:rsid w:val="00EB04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04F3"/>
  </w:style>
  <w:style w:type="paragraph" w:styleId="Bezodstpw">
    <w:name w:val="No Spacing"/>
    <w:uiPriority w:val="1"/>
    <w:qFormat/>
    <w:rsid w:val="00CB2489"/>
    <w:pPr>
      <w:spacing w:after="0" w:line="240" w:lineRule="auto"/>
    </w:pPr>
  </w:style>
  <w:style w:type="character" w:customStyle="1" w:styleId="Nagwek1Znak">
    <w:name w:val="Nagłówek 1 Znak"/>
    <w:basedOn w:val="Domylnaczcionkaakapitu"/>
    <w:link w:val="Nagwek1"/>
    <w:uiPriority w:val="9"/>
    <w:rsid w:val="00CB2489"/>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CB2489"/>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CB2489"/>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CB2489"/>
    <w:rPr>
      <w:rFonts w:asciiTheme="majorHAnsi" w:eastAsiaTheme="majorEastAsia" w:hAnsiTheme="majorHAnsi" w:cstheme="majorBidi"/>
      <w:b/>
      <w:bCs/>
      <w:i/>
      <w:iCs/>
      <w:color w:val="4F81BD" w:themeColor="accent1"/>
    </w:rPr>
  </w:style>
  <w:style w:type="paragraph" w:styleId="Tekstdymka">
    <w:name w:val="Balloon Text"/>
    <w:basedOn w:val="Normalny"/>
    <w:link w:val="TekstdymkaZnak"/>
    <w:uiPriority w:val="99"/>
    <w:semiHidden/>
    <w:unhideWhenUsed/>
    <w:rsid w:val="007F1B1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1B1F"/>
    <w:rPr>
      <w:rFonts w:ascii="Tahoma" w:hAnsi="Tahoma" w:cs="Tahoma"/>
      <w:sz w:val="16"/>
      <w:szCs w:val="16"/>
    </w:rPr>
  </w:style>
  <w:style w:type="paragraph" w:styleId="NormalnyWeb">
    <w:name w:val="Normal (Web)"/>
    <w:basedOn w:val="Normalny"/>
    <w:uiPriority w:val="99"/>
    <w:semiHidden/>
    <w:unhideWhenUsed/>
    <w:rsid w:val="00B729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366AB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agwekspisutreci">
    <w:name w:val="TOC Heading"/>
    <w:basedOn w:val="Nagwek1"/>
    <w:next w:val="Normalny"/>
    <w:uiPriority w:val="39"/>
    <w:unhideWhenUsed/>
    <w:qFormat/>
    <w:rsid w:val="001F4E91"/>
    <w:pPr>
      <w:spacing w:before="240" w:line="259" w:lineRule="auto"/>
      <w:outlineLvl w:val="9"/>
    </w:pPr>
    <w:rPr>
      <w:b w:val="0"/>
      <w:bCs w:val="0"/>
      <w:sz w:val="32"/>
      <w:szCs w:val="32"/>
    </w:rPr>
  </w:style>
  <w:style w:type="paragraph" w:styleId="Tekstprzypisukocowego">
    <w:name w:val="endnote text"/>
    <w:basedOn w:val="Normalny"/>
    <w:link w:val="TekstprzypisukocowegoZnak"/>
    <w:uiPriority w:val="99"/>
    <w:semiHidden/>
    <w:unhideWhenUsed/>
    <w:rsid w:val="001F4E91"/>
    <w:pPr>
      <w:spacing w:after="0" w:line="240" w:lineRule="auto"/>
    </w:pPr>
    <w:rPr>
      <w:rFonts w:eastAsiaTheme="minorHAns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1F4E91"/>
    <w:rPr>
      <w:rFonts w:eastAsiaTheme="minorHAnsi"/>
      <w:sz w:val="20"/>
      <w:szCs w:val="20"/>
      <w:lang w:eastAsia="en-US"/>
    </w:rPr>
  </w:style>
  <w:style w:type="character" w:styleId="Odwoanieprzypisukocowego">
    <w:name w:val="endnote reference"/>
    <w:basedOn w:val="Domylnaczcionkaakapitu"/>
    <w:uiPriority w:val="99"/>
    <w:semiHidden/>
    <w:unhideWhenUsed/>
    <w:rsid w:val="001F4E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35155">
      <w:bodyDiv w:val="1"/>
      <w:marLeft w:val="0"/>
      <w:marRight w:val="0"/>
      <w:marTop w:val="0"/>
      <w:marBottom w:val="0"/>
      <w:divBdr>
        <w:top w:val="none" w:sz="0" w:space="0" w:color="auto"/>
        <w:left w:val="none" w:sz="0" w:space="0" w:color="auto"/>
        <w:bottom w:val="none" w:sz="0" w:space="0" w:color="auto"/>
        <w:right w:val="none" w:sz="0" w:space="0" w:color="auto"/>
      </w:divBdr>
    </w:div>
    <w:div w:id="63302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F937D-EADE-4C32-85FB-845F4E05E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49</Pages>
  <Words>19457</Words>
  <Characters>116743</Characters>
  <Application>Microsoft Office Word</Application>
  <DocSecurity>0</DocSecurity>
  <Lines>972</Lines>
  <Paragraphs>271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Krysia</dc:creator>
  <cp:keywords/>
  <dc:description/>
  <cp:lastModifiedBy>Gmina Młynary</cp:lastModifiedBy>
  <cp:revision>6</cp:revision>
  <cp:lastPrinted>2022-11-18T09:23:00Z</cp:lastPrinted>
  <dcterms:created xsi:type="dcterms:W3CDTF">2022-11-08T13:03:00Z</dcterms:created>
  <dcterms:modified xsi:type="dcterms:W3CDTF">2022-12-08T09:26:00Z</dcterms:modified>
</cp:coreProperties>
</file>