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82" w:rsidRPr="00E04B63" w:rsidRDefault="00D01B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bCs/>
          <w:sz w:val="24"/>
          <w:szCs w:val="24"/>
        </w:rPr>
        <w:t>Załącznik nr 3 do SWZ Projekt umowy</w:t>
      </w:r>
    </w:p>
    <w:p w:rsidR="00835882" w:rsidRPr="00E04B63" w:rsidRDefault="00835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Umowa nr ..................</w:t>
      </w:r>
    </w:p>
    <w:p w:rsidR="00835882" w:rsidRPr="00E04B63" w:rsidRDefault="0083588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zawarta w dniu ………………………2023 r. pomiędzy:</w:t>
      </w:r>
    </w:p>
    <w:p w:rsidR="00835882" w:rsidRPr="00E04B63" w:rsidRDefault="0083588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30A8" w:rsidRPr="00E04B63" w:rsidRDefault="00D01BF8" w:rsidP="006230A8">
      <w:pPr>
        <w:widowControl w:val="0"/>
        <w:spacing w:after="0" w:line="240" w:lineRule="auto"/>
        <w:ind w:hanging="993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04B63">
        <w:rPr>
          <w:rFonts w:ascii="Times New Roman" w:eastAsia="Lucida Sans Unicode" w:hAnsi="Times New Roman"/>
          <w:b/>
          <w:sz w:val="24"/>
          <w:szCs w:val="24"/>
        </w:rPr>
        <w:t xml:space="preserve">                  Gminą </w:t>
      </w:r>
      <w:r w:rsidR="006230A8" w:rsidRPr="00E04B63">
        <w:rPr>
          <w:rFonts w:ascii="Times New Roman" w:eastAsia="Lucida Sans Unicode" w:hAnsi="Times New Roman"/>
          <w:b/>
          <w:sz w:val="24"/>
          <w:szCs w:val="24"/>
        </w:rPr>
        <w:t>Młynary</w:t>
      </w:r>
      <w:r w:rsidRPr="00E04B63">
        <w:rPr>
          <w:rFonts w:ascii="Times New Roman" w:eastAsia="Lucida Sans Unicode" w:hAnsi="Times New Roman"/>
          <w:sz w:val="24"/>
          <w:szCs w:val="24"/>
        </w:rPr>
        <w:t>, z</w:t>
      </w:r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 siedzibą w </w:t>
      </w:r>
      <w:r w:rsidR="006230A8" w:rsidRPr="00E04B63">
        <w:rPr>
          <w:rFonts w:ascii="Times New Roman" w:eastAsia="Lucida Sans Unicode" w:hAnsi="Times New Roman"/>
          <w:sz w:val="24"/>
          <w:szCs w:val="24"/>
          <w:lang w:eastAsia="ar-SA"/>
        </w:rPr>
        <w:t>Młynarach</w:t>
      </w:r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 przy ul. </w:t>
      </w:r>
      <w:r w:rsidR="006230A8" w:rsidRPr="00E04B63">
        <w:rPr>
          <w:rFonts w:ascii="Times New Roman" w:eastAsia="Lucida Sans Unicode" w:hAnsi="Times New Roman"/>
          <w:sz w:val="24"/>
          <w:szCs w:val="24"/>
          <w:lang w:eastAsia="ar-SA"/>
        </w:rPr>
        <w:t>Dworcowa 29</w:t>
      </w:r>
      <w:r w:rsidR="006230A8" w:rsidRPr="00E04B63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="006230A8" w:rsidRPr="00E04B63">
        <w:rPr>
          <w:rFonts w:ascii="Times New Roman" w:eastAsia="Lucida Sans Unicode" w:hAnsi="Times New Roman"/>
          <w:sz w:val="24"/>
          <w:szCs w:val="24"/>
          <w:lang w:eastAsia="ar-SA"/>
        </w:rPr>
        <w:t>NIP 578-31-09-418, Regon 170748130</w:t>
      </w:r>
    </w:p>
    <w:p w:rsidR="00835882" w:rsidRPr="00E04B63" w:rsidRDefault="00D01BF8" w:rsidP="006230A8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reprezentowaną przez </w:t>
      </w:r>
      <w:r w:rsidR="006230A8"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Jana Radziszewskiego</w:t>
      </w:r>
      <w:r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– Dyrektora </w:t>
      </w:r>
      <w:r w:rsidR="006230A8"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S</w:t>
      </w:r>
      <w:r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zkoły</w:t>
      </w:r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 reprezentując</w:t>
      </w:r>
      <w:r w:rsidR="006230A8" w:rsidRPr="00E04B63">
        <w:rPr>
          <w:rFonts w:ascii="Times New Roman" w:eastAsia="Lucida Sans Unicode" w:hAnsi="Times New Roman"/>
          <w:sz w:val="24"/>
          <w:szCs w:val="24"/>
          <w:lang w:eastAsia="ar-SA"/>
        </w:rPr>
        <w:t>ego</w:t>
      </w:r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bookmarkStart w:id="0" w:name="_Hlk1202589981"/>
      <w:r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Szkołę Podstawową </w:t>
      </w:r>
      <w:bookmarkStart w:id="1" w:name="_Hlk120257085"/>
      <w:r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im. </w:t>
      </w:r>
      <w:bookmarkEnd w:id="1"/>
      <w:r w:rsidR="006230A8" w:rsidRPr="00E04B63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Stefana Żeromskiego w Młynarach</w:t>
      </w:r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bookmarkStart w:id="2" w:name="_Hlk120258998"/>
      <w:bookmarkEnd w:id="0"/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bookmarkEnd w:id="2"/>
      <w:r w:rsidRPr="00E04B63">
        <w:rPr>
          <w:rFonts w:ascii="Times New Roman" w:eastAsia="Lucida Sans Unicode" w:hAnsi="Times New Roman"/>
          <w:sz w:val="24"/>
          <w:szCs w:val="24"/>
          <w:lang w:eastAsia="ar-SA"/>
        </w:rPr>
        <w:t xml:space="preserve">na podstawie pełnomocnictwa wydanego przez </w:t>
      </w:r>
      <w:r w:rsidR="006230A8" w:rsidRPr="00E04B63">
        <w:rPr>
          <w:rFonts w:ascii="Times New Roman" w:eastAsia="Lucida Sans Unicode" w:hAnsi="Times New Roman"/>
          <w:sz w:val="24"/>
          <w:szCs w:val="24"/>
          <w:lang w:eastAsia="ar-SA"/>
        </w:rPr>
        <w:t>Burmistrza Miasta i Gminy Młynary</w:t>
      </w:r>
      <w:r w:rsidRPr="00E04B63">
        <w:rPr>
          <w:rFonts w:ascii="Times New Roman" w:eastAsia="Lucida Sans Unicode" w:hAnsi="Times New Roman"/>
          <w:sz w:val="24"/>
          <w:szCs w:val="24"/>
        </w:rPr>
        <w:t xml:space="preserve">, zwaną dalej </w:t>
      </w:r>
      <w:r w:rsidRPr="00E04B63">
        <w:rPr>
          <w:rFonts w:ascii="Times New Roman" w:eastAsia="Lucida Sans Unicode" w:hAnsi="Times New Roman"/>
          <w:b/>
          <w:sz w:val="24"/>
          <w:szCs w:val="24"/>
        </w:rPr>
        <w:t>Zamawiającym</w:t>
      </w:r>
      <w:r w:rsidRPr="00E04B63">
        <w:rPr>
          <w:rFonts w:ascii="Times New Roman" w:eastAsia="Lucida Sans Unicode" w:hAnsi="Times New Roman"/>
          <w:sz w:val="24"/>
          <w:szCs w:val="24"/>
        </w:rPr>
        <w:t>,</w:t>
      </w:r>
    </w:p>
    <w:p w:rsidR="00835882" w:rsidRPr="00E04B63" w:rsidRDefault="00D01B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</w:p>
    <w:p w:rsidR="00835882" w:rsidRPr="00E04B63" w:rsidRDefault="00D01B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firmą..................................................................................................., NIP.............................., REGON ……………, KRS …………………..,</w:t>
      </w:r>
      <w:r w:rsidRPr="00E04B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:rsidR="00835882" w:rsidRPr="00E04B63" w:rsidRDefault="00D01B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</w:t>
      </w:r>
    </w:p>
    <w:p w:rsidR="00835882" w:rsidRPr="00E04B63" w:rsidRDefault="00D01B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</w:t>
      </w:r>
    </w:p>
    <w:p w:rsidR="00835882" w:rsidRPr="00E04B63" w:rsidRDefault="00D01BF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zwaną  dalej </w:t>
      </w:r>
      <w:r w:rsidRPr="00E04B63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a wspólnie zwanymi dalej Stronami,</w:t>
      </w:r>
    </w:p>
    <w:p w:rsidR="00835882" w:rsidRPr="00E04B63" w:rsidRDefault="0083588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w  wyniku dokonania przez Zamawiającego wyboru oferty w trybie przetargu nieograniczonego na podstawie art. </w:t>
      </w:r>
      <w:r w:rsidRPr="00E04B63">
        <w:rPr>
          <w:rFonts w:ascii="Times New Roman" w:hAnsi="Times New Roman"/>
          <w:sz w:val="24"/>
          <w:szCs w:val="24"/>
        </w:rPr>
        <w:t xml:space="preserve">275 pkt 1 ustawy z dnia 11 września 2019 r. Prawo zamówień publicznych (Dz.U. z 2022 r. poz. 1710 z </w:t>
      </w:r>
      <w:proofErr w:type="spellStart"/>
      <w:r w:rsidRPr="00E04B63">
        <w:rPr>
          <w:rFonts w:ascii="Times New Roman" w:hAnsi="Times New Roman"/>
          <w:sz w:val="24"/>
          <w:szCs w:val="24"/>
        </w:rPr>
        <w:t>późn</w:t>
      </w:r>
      <w:proofErr w:type="spellEnd"/>
      <w:r w:rsidRPr="00E04B63">
        <w:rPr>
          <w:rFonts w:ascii="Times New Roman" w:hAnsi="Times New Roman"/>
          <w:sz w:val="24"/>
          <w:szCs w:val="24"/>
        </w:rPr>
        <w:t xml:space="preserve">. zm.), zwaną ustawą </w:t>
      </w:r>
      <w:proofErr w:type="spellStart"/>
      <w:r w:rsidRPr="00E04B63">
        <w:rPr>
          <w:rFonts w:ascii="Times New Roman" w:hAnsi="Times New Roman"/>
          <w:sz w:val="24"/>
          <w:szCs w:val="24"/>
        </w:rPr>
        <w:t>Pzp</w:t>
      </w:r>
      <w:proofErr w:type="spellEnd"/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, na zamówienie, pn</w:t>
      </w:r>
      <w:bookmarkStart w:id="3" w:name="_Hlk120256967"/>
      <w:r w:rsidR="009B0BFE" w:rsidRPr="00E04B6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B0BFE" w:rsidRPr="00E04B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dostawa </w:t>
      </w:r>
      <w:r w:rsidR="009B0BFE" w:rsidRPr="00E04B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oleju opałowego lekkiego do potrzeb ogrzewania budynków Szkoły Podstawowej im. Stefana Żeromskiego w Młynarach</w:t>
      </w:r>
      <w:bookmarkEnd w:id="3"/>
      <w:r w:rsidR="009B0BFE" w:rsidRPr="00E04B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E04B63">
        <w:rPr>
          <w:rFonts w:ascii="Times New Roman" w:eastAsia="Times New Roman" w:hAnsi="Times New Roman"/>
          <w:sz w:val="24"/>
          <w:szCs w:val="24"/>
        </w:rPr>
        <w:t xml:space="preserve">zawarta zostaje niniejsza umowa, </w:t>
      </w:r>
      <w:r w:rsidRPr="00E04B63">
        <w:rPr>
          <w:rFonts w:ascii="Times New Roman" w:eastAsia="Lucida Sans Unicode" w:hAnsi="Times New Roman"/>
          <w:bCs/>
          <w:sz w:val="24"/>
          <w:szCs w:val="24"/>
        </w:rPr>
        <w:t>zwana dalej Umową, o następującej treści: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1.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Przedmiot Umowy (zamówienia)</w:t>
      </w:r>
    </w:p>
    <w:p w:rsidR="00835882" w:rsidRPr="00E04B63" w:rsidRDefault="00835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4B63">
        <w:rPr>
          <w:rFonts w:ascii="Times New Roman" w:hAnsi="Times New Roman"/>
          <w:color w:val="000000"/>
          <w:sz w:val="24"/>
          <w:szCs w:val="24"/>
          <w:lang w:eastAsia="pl-PL"/>
        </w:rPr>
        <w:t>Przedmiotem Umowy jest sukcesywna dostawa oleju opałowego lekkiego (zwanego dalej olejem opałowym), spełniającego normę PN-C-96024:2020-12 lub równoważną zgodnie z zapotrzebowaniem Zamawiającego.</w:t>
      </w:r>
    </w:p>
    <w:p w:rsidR="00835882" w:rsidRPr="00E04B63" w:rsidRDefault="00D01BF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4B63">
        <w:rPr>
          <w:rFonts w:ascii="Times New Roman" w:hAnsi="Times New Roman"/>
          <w:color w:val="000000"/>
          <w:sz w:val="24"/>
          <w:szCs w:val="24"/>
          <w:lang w:eastAsia="pl-PL"/>
        </w:rPr>
        <w:t>Przedmiot Umowy (zamówienia) obejmuje dostawę, załadunek, transport oleju opałowego w miejscu odbioru tj. do kotłowni znajdującej się na terenie</w:t>
      </w:r>
      <w:r w:rsidRPr="00E04B63">
        <w:rPr>
          <w:rFonts w:ascii="Times New Roman" w:hAnsi="Times New Roman"/>
          <w:color w:val="000000"/>
          <w:sz w:val="24"/>
          <w:szCs w:val="24"/>
        </w:rPr>
        <w:t xml:space="preserve"> Szkoły Podstawowej im. </w:t>
      </w:r>
      <w:r w:rsidR="009B0BFE" w:rsidRPr="00E04B63">
        <w:rPr>
          <w:rFonts w:ascii="Times New Roman" w:hAnsi="Times New Roman"/>
          <w:color w:val="000000"/>
          <w:sz w:val="24"/>
          <w:szCs w:val="24"/>
        </w:rPr>
        <w:t>Stefana Żeromskiego w Młynarach</w:t>
      </w:r>
      <w:r w:rsidRPr="00E04B63">
        <w:rPr>
          <w:rFonts w:ascii="Times New Roman" w:hAnsi="Times New Roman"/>
          <w:color w:val="000000"/>
          <w:sz w:val="24"/>
          <w:szCs w:val="24"/>
        </w:rPr>
        <w:t>, zwanych dalej dostawami, usługami.</w:t>
      </w:r>
    </w:p>
    <w:p w:rsidR="00835882" w:rsidRPr="00E04B63" w:rsidRDefault="00D01BF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4B63">
        <w:rPr>
          <w:rFonts w:ascii="Times New Roman" w:hAnsi="Times New Roman"/>
          <w:color w:val="000000"/>
          <w:sz w:val="24"/>
          <w:szCs w:val="24"/>
        </w:rPr>
        <w:t xml:space="preserve">Łączna prognozowana ilość oleju opałowego dostarczona przez Wykonawcę w okresie trwania niniejszej Umowy </w:t>
      </w:r>
      <w:r w:rsidRPr="00E04B63">
        <w:rPr>
          <w:rFonts w:ascii="Times New Roman" w:hAnsi="Times New Roman"/>
          <w:color w:val="FF0000"/>
          <w:sz w:val="24"/>
          <w:szCs w:val="24"/>
        </w:rPr>
        <w:t xml:space="preserve">wyniesie </w:t>
      </w:r>
      <w:r w:rsidR="00573298" w:rsidRPr="00E04B63">
        <w:rPr>
          <w:rFonts w:ascii="Times New Roman" w:hAnsi="Times New Roman"/>
          <w:b/>
          <w:bCs/>
          <w:color w:val="FF0000"/>
          <w:sz w:val="24"/>
          <w:szCs w:val="24"/>
        </w:rPr>
        <w:t>36000</w:t>
      </w:r>
      <w:r w:rsidRPr="00E04B63">
        <w:rPr>
          <w:rFonts w:ascii="Times New Roman" w:hAnsi="Times New Roman"/>
          <w:b/>
          <w:bCs/>
          <w:color w:val="000000"/>
          <w:sz w:val="24"/>
          <w:szCs w:val="24"/>
        </w:rPr>
        <w:t>,00 litrów</w:t>
      </w:r>
      <w:r w:rsidRPr="00E04B63"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993D30">
        <w:rPr>
          <w:rFonts w:ascii="Times New Roman" w:hAnsi="Times New Roman"/>
          <w:b/>
          <w:bCs/>
          <w:color w:val="FF0000"/>
          <w:sz w:val="24"/>
          <w:szCs w:val="24"/>
        </w:rPr>
        <w:t>trzydzieści</w:t>
      </w:r>
      <w:r w:rsidRPr="00E04B63">
        <w:rPr>
          <w:rFonts w:ascii="Times New Roman" w:hAnsi="Times New Roman"/>
          <w:b/>
          <w:bCs/>
          <w:color w:val="FF0000"/>
          <w:sz w:val="24"/>
          <w:szCs w:val="24"/>
        </w:rPr>
        <w:t xml:space="preserve"> sześć tysięcy  litrów</w:t>
      </w:r>
      <w:r w:rsidRPr="00E04B63">
        <w:rPr>
          <w:rFonts w:ascii="Times New Roman" w:hAnsi="Times New Roman"/>
          <w:color w:val="000000"/>
          <w:sz w:val="24"/>
          <w:szCs w:val="24"/>
        </w:rPr>
        <w:t>), z zastrzeżeniem że jest to ilość szacunkowa.</w:t>
      </w:r>
    </w:p>
    <w:p w:rsidR="00835882" w:rsidRPr="00E04B63" w:rsidRDefault="00D01BF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4B63">
        <w:rPr>
          <w:rFonts w:ascii="Times New Roman" w:hAnsi="Times New Roman"/>
          <w:color w:val="000000"/>
          <w:sz w:val="24"/>
          <w:szCs w:val="24"/>
        </w:rPr>
        <w:t>Dopuszcza się zmniejszenie ilości szacunkowej zamówienia o której mowa w ust. 3, z zastrzeżeniem, że minimalne zamówienie nie będzie mniejsze niż 50% łącznej prognozowanej ilości oleju opałowego. Wykonawca nie ma prawa do roszczeń z tego tytułu wobec Zamawiającego.</w:t>
      </w:r>
    </w:p>
    <w:p w:rsidR="00835882" w:rsidRPr="00E04B63" w:rsidRDefault="00D01B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Zamawiający oświadcza, że olej opałowy nabywany jest dla celów grzewczych na własne potrzeby i nie będzie podlegać dalszej odsprzedaży.</w:t>
      </w:r>
    </w:p>
    <w:p w:rsidR="00835882" w:rsidRPr="00E04B63" w:rsidRDefault="00D01B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Realizacja zamówienia następować będzie sukcesywnie, Zamawiający określi Wykonawcy dokładną ilość zamówienia oraz warunki dostawy.</w:t>
      </w:r>
    </w:p>
    <w:p w:rsidR="00835882" w:rsidRPr="00E04B63" w:rsidRDefault="00D01BF8">
      <w:pPr>
        <w:pStyle w:val="Tekstpodstawowy"/>
        <w:numPr>
          <w:ilvl w:val="0"/>
          <w:numId w:val="3"/>
        </w:numPr>
        <w:rPr>
          <w:szCs w:val="24"/>
          <w:lang w:eastAsia="pl-PL"/>
        </w:rPr>
      </w:pPr>
      <w:r w:rsidRPr="00E04B63">
        <w:rPr>
          <w:szCs w:val="24"/>
          <w:lang w:eastAsia="pl-PL"/>
        </w:rPr>
        <w:t>W przypadku stwierdzenia przez Zamawiającego, iż jakość dostarczonego oleju opałowego jest niezgodna z przedstawionym świadectwem jakości, Wykonawca dokona niezwłocznie, na własny koszt jego wymiany oraz pokryje wszelkie koszty pokrycia szkód powstałych z tego tytułu (czyszczenie zbiornika, równowartość zanieczyszczonego paliwa).</w:t>
      </w:r>
    </w:p>
    <w:p w:rsidR="00835882" w:rsidRPr="00E04B63" w:rsidRDefault="00D01BF8">
      <w:pPr>
        <w:pStyle w:val="Tekstpodstawowy"/>
        <w:numPr>
          <w:ilvl w:val="0"/>
          <w:numId w:val="3"/>
        </w:numPr>
        <w:rPr>
          <w:szCs w:val="24"/>
          <w:lang w:eastAsia="pl-PL"/>
        </w:rPr>
      </w:pPr>
      <w:r w:rsidRPr="00E04B63">
        <w:rPr>
          <w:szCs w:val="24"/>
          <w:lang w:eastAsia="pl-PL"/>
        </w:rPr>
        <w:lastRenderedPageBreak/>
        <w:t>Zamawiający w przypadku wątpliwości co do jakości oleju opałowego może zlecić wykonanie badań oleju opałowego w uprawnionym laboratorium. W przypadku stwierdzenia niezgodności z obowiązującymi normami, kosztami badania laboratoryjnego obciążony zostanie Wykonawca. W  przypadku stwierdzenia, że badany olej spełnia wymagane parametry, koszt badań pokryje Zamawiający .</w:t>
      </w:r>
    </w:p>
    <w:p w:rsidR="00835882" w:rsidRPr="00E04B63" w:rsidRDefault="00D01BF8">
      <w:pPr>
        <w:pStyle w:val="Tekstpodstawowy"/>
        <w:numPr>
          <w:ilvl w:val="0"/>
          <w:numId w:val="3"/>
        </w:numPr>
        <w:rPr>
          <w:szCs w:val="24"/>
          <w:lang w:eastAsia="pl-PL"/>
        </w:rPr>
      </w:pPr>
      <w:r w:rsidRPr="00E04B63">
        <w:rPr>
          <w:szCs w:val="24"/>
          <w:lang w:eastAsia="pl-PL"/>
        </w:rPr>
        <w:t>W przypadku możliwości zaistnienia braku w dostawach wynikających bezpośrednio z winy producenta/wytwórcy Wykonawca zobowiązany jest do pisemnego, natychmiastowego poinformowania o tym fakcie Zamawiającego celem uzgodnienia dalszej realizacji przedmiotu Umowy</w:t>
      </w:r>
    </w:p>
    <w:p w:rsidR="00835882" w:rsidRPr="00E04B63" w:rsidRDefault="00D01B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Szczegółowy przedmiot Umowy (zamówienia) i opis dostaw będących przedmiotem Umowy zawarty jest w Specyfikacji Warunków Zamówienia (zwana dalej SWZ) oraz załącznikach do SWZ,  które stanowią integralną część niniejszej Umowy. </w:t>
      </w:r>
    </w:p>
    <w:p w:rsidR="00835882" w:rsidRPr="00E04B63" w:rsidRDefault="00D01B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zobowiązuje się wykonać przedmiot Umowy (zamówienia) w sposób zgodny z obowiązującymi powszechnie przepisami prawa i wytycznymi obejmującymi przedmiot Umowy, a także zgodnie z SWZ.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2.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Czas obowiązywania Umowy (zamówienia)/czas realizacji zamówienia</w:t>
      </w:r>
    </w:p>
    <w:p w:rsidR="00835882" w:rsidRPr="00720202" w:rsidRDefault="00D01BF8">
      <w:pPr>
        <w:pStyle w:val="Akapitzlist"/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Czas obowiązywania Umowy (zamówienia</w:t>
      </w:r>
      <w:r w:rsidRPr="00720202">
        <w:rPr>
          <w:rFonts w:ascii="Times New Roman" w:hAnsi="Times New Roman"/>
          <w:sz w:val="24"/>
          <w:szCs w:val="24"/>
          <w:lang w:eastAsia="pl-PL"/>
        </w:rPr>
        <w:t xml:space="preserve">) oraz realizacji przez Wykonawcę przedmiotu Umowy i usług określonych w §1 ustala się </w:t>
      </w:r>
      <w:r w:rsidRPr="0072020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</w:t>
      </w:r>
      <w:r w:rsidR="00720202" w:rsidRPr="00720202">
        <w:rPr>
          <w:rFonts w:ascii="Times New Roman" w:hAnsi="Times New Roman"/>
          <w:b/>
          <w:bCs/>
          <w:sz w:val="24"/>
          <w:szCs w:val="24"/>
          <w:lang w:eastAsia="pl-PL"/>
        </w:rPr>
        <w:t>31.12.2023</w:t>
      </w:r>
      <w:r w:rsidRPr="00720202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835882" w:rsidRPr="00E04B63" w:rsidRDefault="00D01BF8">
      <w:pPr>
        <w:pStyle w:val="Akapitzlist"/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color w:val="2A6099"/>
          <w:sz w:val="24"/>
          <w:szCs w:val="24"/>
          <w:lang w:eastAsia="pl-PL"/>
        </w:rPr>
      </w:pPr>
      <w:r w:rsidRPr="00E04B63">
        <w:rPr>
          <w:rFonts w:ascii="Times New Roman" w:hAnsi="Times New Roman"/>
          <w:color w:val="000000"/>
          <w:sz w:val="24"/>
          <w:szCs w:val="24"/>
          <w:lang w:eastAsia="pl-PL"/>
        </w:rPr>
        <w:t>Wykonawca zobowiązuje się do dostarczenia oleju opałowego w terminie 3 dni roboczych, w godzinach 7:30-15:00 w dniach pracy szkoły/punktu przedszkolnego licząc, od dnia zgłoszenia telefonicznego przez Zmawiającego.</w:t>
      </w:r>
      <w:r w:rsidRPr="00E04B63">
        <w:rPr>
          <w:rFonts w:ascii="Times New Roman" w:hAnsi="Times New Roman"/>
          <w:b/>
          <w:bCs/>
          <w:color w:val="2A6099"/>
          <w:sz w:val="24"/>
          <w:szCs w:val="24"/>
          <w:lang w:eastAsia="pl-PL"/>
        </w:rPr>
        <w:t xml:space="preserve"> </w:t>
      </w:r>
    </w:p>
    <w:p w:rsidR="00835882" w:rsidRPr="00E04B63" w:rsidRDefault="00D01BF8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3.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Prawa i obowiązki Wykonawcy i Zamawiającego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zobowiązuje się do wykonywania przedmiotu Umowy (zamówienia) zgodnie z obowiązującymi przepisami prawa, z zachowaniem należytej staranności oraz zapisami niniejszej Umowy i SWZ.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Wykonawca oświadcza, że posiada koncesję uprawniającą do obrotu paliwami, wystawioną zgodnie z obowiązkiem wynikającym z ustawy z dnia 10.04.1997 r. - Prawo energetyczne </w:t>
      </w:r>
      <w:r w:rsidRPr="00E04B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(Dz.U. z 2022 roku poz. 1385 z </w:t>
      </w:r>
      <w:proofErr w:type="spellStart"/>
      <w:r w:rsidRPr="00E04B63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E04B63">
        <w:rPr>
          <w:rFonts w:ascii="Times New Roman" w:hAnsi="Times New Roman"/>
          <w:color w:val="000000"/>
          <w:sz w:val="24"/>
          <w:szCs w:val="24"/>
          <w:lang w:eastAsia="pl-PL"/>
        </w:rPr>
        <w:t>. zm.).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 przypadku gdy koncesja o której mowa powyżej, utraci ważność w okresie obowiązywania Umowy, Wykonawca w terminie 30 dni przed upływem jej ważności zobowiązuje się dostarczyć Zamawiającemu kopię nowej polisy.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oświadcza, że dostawy realizowane będą przez osoby posiadające wymagane przepisami prawa uprawnienia.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Wykonawca oświadcza, że posiada do swej dyspozycji odpowiedni środek transportu za pomocą którego odbywać się będą dostawy z dystrybutorem posiadającym aktualne świadectwo legalizacji na urządzenie </w:t>
      </w:r>
      <w:proofErr w:type="spellStart"/>
      <w:r w:rsidRPr="00E04B63">
        <w:rPr>
          <w:rFonts w:ascii="Times New Roman" w:hAnsi="Times New Roman"/>
          <w:sz w:val="24"/>
          <w:szCs w:val="24"/>
          <w:lang w:eastAsia="pl-PL"/>
        </w:rPr>
        <w:t>wlewcze</w:t>
      </w:r>
      <w:proofErr w:type="spellEnd"/>
      <w:r w:rsidRPr="00E04B63">
        <w:rPr>
          <w:rFonts w:ascii="Times New Roman" w:hAnsi="Times New Roman"/>
          <w:sz w:val="24"/>
          <w:szCs w:val="24"/>
          <w:lang w:eastAsia="pl-PL"/>
        </w:rPr>
        <w:t xml:space="preserve"> wydane przez właściwy Urząd Miar, wskazujący dokładną ilość wydanego oleju opałowego.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Zamawiający uprawniony jest do nadzoru oraz kontroli sposobu wykonywania niniejszej Umowy przez Wykonawcę w zakresie ustalonym przez Zamawiającego i określonym obowiązującymi przepisami prawa.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Zamawiający zobowiązany jest do terminowego wypłacania wynagrodzenia umownego Wykonawcy. </w:t>
      </w:r>
    </w:p>
    <w:p w:rsidR="00835882" w:rsidRPr="00E04B63" w:rsidRDefault="00D01B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Zamawiający zobowiązany jest do informowania Wykonawcy o ewentualnych zmianach mających wpływ na warunki świadczenia dostaw. </w:t>
      </w:r>
    </w:p>
    <w:p w:rsidR="00835882" w:rsidRPr="00E04B63" w:rsidRDefault="008358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835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4.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Wynagrodzenie umowne i płatności</w:t>
      </w:r>
      <w:bookmarkStart w:id="4" w:name="_Hlk23233725"/>
      <w:r w:rsidRPr="00E04B63">
        <w:rPr>
          <w:rFonts w:ascii="Times New Roman" w:hAnsi="Times New Roman"/>
          <w:sz w:val="24"/>
          <w:szCs w:val="24"/>
          <w:lang w:eastAsia="pl-PL"/>
        </w:rPr>
        <w:t>.</w:t>
      </w:r>
    </w:p>
    <w:p w:rsidR="00835882" w:rsidRPr="00E04B63" w:rsidRDefault="00835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lastRenderedPageBreak/>
        <w:t>Tytułem wykonania przedmiotu Umowy ustala się, iż Wynagrodzenie umowne Wykonawcy stanowić będzie iloczyn ilości faktycznie dostarczonego oleju opałowego oraz ceny brutto za 1 litr oleju opałowego, każdorazowo po dostawie oleju opałowego.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Cena brutto za 1 litr oleju opałowego ustalana będzie w następujący sposób:</w:t>
      </w:r>
    </w:p>
    <w:p w:rsidR="00835882" w:rsidRPr="00E04B63" w:rsidRDefault="00D01BF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do ceny hurtowej netto ze strony internetowej producent</w:t>
      </w:r>
      <w:r w:rsidR="009B0BFE" w:rsidRPr="00E04B63">
        <w:rPr>
          <w:rFonts w:ascii="Times New Roman" w:hAnsi="Times New Roman"/>
          <w:sz w:val="24"/>
          <w:szCs w:val="24"/>
          <w:lang w:eastAsia="pl-PL"/>
        </w:rPr>
        <w:t>a</w:t>
      </w:r>
      <w:r w:rsidRPr="00E04B63">
        <w:rPr>
          <w:rFonts w:ascii="Times New Roman" w:hAnsi="Times New Roman"/>
          <w:sz w:val="24"/>
          <w:szCs w:val="24"/>
          <w:lang w:eastAsia="pl-PL"/>
        </w:rPr>
        <w:t xml:space="preserve"> (u której zaopatruje się Wykonawca)  przeliczonej na 1 l oleju opałowego lekkiego, która nie może być wyższa  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od cen</w:t>
      </w:r>
      <w:r w:rsidR="00573298" w:rsidRPr="00E04B6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hurtow</w:t>
      </w:r>
      <w:r w:rsidR="00573298" w:rsidRPr="00E04B63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netto publikowan</w:t>
      </w:r>
      <w:r w:rsidR="00573298" w:rsidRPr="00E04B63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stronach PKN ORLEN S.A. z dnia dostawy, Wykonawca doliczy marżę lub odliczy opust* (*nieodpowiednie zostanie wykasowane) za 1 l oleju opałowego ( zgodnie z deklaracją złożoną w formularzu ofertowym), wyrażoną w PLN/l, tj. ..........…….zł/l.  Zamawiający dopuszcza wzrost lub spadek ceny jednostkowej netto bez zmiany opustu/marży Wykonawcy;</w:t>
      </w:r>
    </w:p>
    <w:p w:rsidR="00835882" w:rsidRPr="00E04B63" w:rsidRDefault="00D01BF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a następnie do ceny netto za 1 l oleju opałowego zostanie doliczony podatek VAT w wysokości obowiązującej w dniu dostawy.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Cena hurtowa producenta w dniu dostawy oleju opałowego musi być podana do publicznej wiadomości na stronie internetowej lub przekazana przez Wykonawcę wraz z fakturą. 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Zamawiający ustala wartość Umowy zgodnie z ofertą Wykonawcy do kwoty: </w:t>
      </w:r>
    </w:p>
    <w:p w:rsidR="00835882" w:rsidRPr="00E04B63" w:rsidRDefault="00D01BF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……………………………………. brutto (słownie: ……………………………...…), w tym podatek VAT ….%.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Zaoferowany opust lub marża nie może ulec zmianie przez cały okres obowiązywania Umowy.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Wartość Umowy nie stanowi podstawy żądania jej zapłaty od Zamawiającego przez Wykonawcę. Powyższa wartość Umowy stanowi podstawę obliczania kar umownych.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Wynagrodzenie Wykonawcy, będzie płatne każdorazowo w terminie 14 dni od daty złożenia przez Wykonawcę prawidłowo wystawionej faktury.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Okres płatności faktury VAT rozpoczyna swój bieg od dnia otrzymania prawidłowo wystawionej faktury:</w:t>
      </w:r>
    </w:p>
    <w:p w:rsidR="009B0BFE" w:rsidRPr="00720202" w:rsidRDefault="009B0BFE" w:rsidP="009B0BF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bookmarkStart w:id="5" w:name="_GoBack"/>
      <w:r w:rsidRPr="00720202">
        <w:rPr>
          <w:rFonts w:ascii="Times New Roman" w:eastAsia="Times New Roman" w:hAnsi="Times New Roman"/>
          <w:lang w:eastAsia="pl-PL"/>
        </w:rPr>
        <w:t>NABYWCA: Gmina Młynary, ul. Dworcowa 29, 14-420 Młynary, NIP 578-31-09-418, Regon 170748130</w:t>
      </w:r>
    </w:p>
    <w:p w:rsidR="009B0BFE" w:rsidRPr="00720202" w:rsidRDefault="009B0BFE" w:rsidP="009B0BFE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eastAsia="Times New Roman" w:hAnsi="Times New Roman"/>
          <w:lang w:eastAsia="pl-PL"/>
        </w:rPr>
      </w:pPr>
      <w:r w:rsidRPr="00720202">
        <w:rPr>
          <w:rFonts w:ascii="Times New Roman" w:eastAsia="Times New Roman" w:hAnsi="Times New Roman"/>
          <w:lang w:eastAsia="pl-PL"/>
        </w:rPr>
        <w:t>ODBIORCA: Szkoła Podstawowa im. Stefana Żeromskiego w Młynarach, ul. Warszawska 1, 14-420 Młynary</w:t>
      </w:r>
    </w:p>
    <w:bookmarkEnd w:id="5"/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W przypadku stwierdzenia przez Zamawiającego, iż faktura </w:t>
      </w:r>
      <w:r w:rsidRPr="00E04B63">
        <w:rPr>
          <w:rFonts w:ascii="Times New Roman" w:eastAsia="Times New Roman" w:hAnsi="Times New Roman"/>
          <w:sz w:val="24"/>
          <w:szCs w:val="24"/>
        </w:rPr>
        <w:t>VAT</w:t>
      </w:r>
      <w:r w:rsidRPr="00E04B63">
        <w:rPr>
          <w:rFonts w:ascii="Times New Roman" w:hAnsi="Times New Roman"/>
          <w:sz w:val="24"/>
          <w:szCs w:val="24"/>
          <w:lang w:eastAsia="pl-PL"/>
        </w:rPr>
        <w:t xml:space="preserve"> jest wystawiona przez Wykonawcę bezpodstawnie lub nieprawidłowo, zostanie ona zwrócona Wykonawcy bez obowiązku zapłaty wynagrodzenia umownego do czasu otrzymania przez Zamawiającego prawidłowo wystawionej faktury.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Wynagrodzenie umowne Wykonawcy będzie mogło ulec zmianie w przypadkach określonych w niniejszej  Umowie.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Wynagrodzenie umowne, o którym mowa w ust. 1, obejmuje wszystkie koszty związane z realizacją przedmiotu Umowy, w tym usług objętych niniejszą Umową, SWZ i jej złącznikami, w tym ryzyko Wykonawcy z tytułu oszacowania wszelkich kosztów związanych z realizacją przedmiotu Umowy, a także oddziaływania innych czynników mających lub mogących mieć wpływ na koszty.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Zamawiający zastrzega sobie prawo do zmniejszenia dostaw objętych przedmiotem Umowy (zamówienia).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Zamawiający nie udziela przedpłat ani zaliczek na poczet realizacji przedmiotu Umowy (zamówienia).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Płatności za należycie wykonany przedmiot Umowy (zamówienia) dokonywane będą przelewem na wskazany przez Wykonawcę rachunek bankowy …………………………………. Wykonawca oświadcza, że wskazany wyżej rachunek bankowy jest na liście Ministerstwa Finansów w wykazie podmiotów zarejestrowanych, jako podatnicy VAT.</w:t>
      </w:r>
      <w:bookmarkStart w:id="6" w:name="_Hlk120259313"/>
      <w:bookmarkEnd w:id="6"/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lastRenderedPageBreak/>
        <w:t>Zamawiający ma prawo potrącić swoje wierzytelności z wierzytelnościami Wykonawcy, choćby jedna z nich lub więcej nie były wymagalne i zaskarżalne.</w:t>
      </w:r>
      <w:bookmarkEnd w:id="4"/>
    </w:p>
    <w:p w:rsidR="00835882" w:rsidRPr="00E04B63" w:rsidRDefault="00D01BF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E04B63">
        <w:rPr>
          <w:rFonts w:ascii="Times New Roman" w:eastAsia="Univers-PL" w:hAnsi="Times New Roman"/>
          <w:sz w:val="24"/>
          <w:szCs w:val="24"/>
          <w:lang w:eastAsia="pl-PL"/>
        </w:rPr>
        <w:t xml:space="preserve">Warunkiem zapłaty każdej faktury Wykonawcy jest przedłożenie przez Wykonawcę: </w:t>
      </w:r>
    </w:p>
    <w:p w:rsidR="00835882" w:rsidRPr="00E04B63" w:rsidRDefault="00D01BF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atestu potwierdzającego jakość dostarczonego oleju opałowego;</w:t>
      </w:r>
    </w:p>
    <w:p w:rsidR="00835882" w:rsidRPr="00E04B63" w:rsidRDefault="00D01BF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potwierdzający cenę zakupu u producenta (wydruk ze strony internetowej) potwierdzający aktualną (tj. obowiązującą u producenta w dniu dostawy) cenę hurtową dostarczanego oleju opałowego. </w:t>
      </w:r>
    </w:p>
    <w:p w:rsidR="00835882" w:rsidRPr="00E04B63" w:rsidRDefault="00D01BF8">
      <w:pPr>
        <w:pStyle w:val="Akapitzlist"/>
        <w:widowControl w:val="0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bCs/>
          <w:sz w:val="24"/>
          <w:szCs w:val="24"/>
          <w:lang w:eastAsia="pl-PL"/>
        </w:rPr>
        <w:t>Wynagrodzenie umowne obejmuje wszystkie czynności Wykonawcy niezbędne do prawidłowego i całkowitego wykonania przedmiotu Umowy</w:t>
      </w:r>
      <w:r w:rsidRPr="00E04B63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835882" w:rsidRPr="00E04B63" w:rsidRDefault="00835882">
      <w:pPr>
        <w:pStyle w:val="Akapitzlist"/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Zmiany Umowy</w:t>
      </w:r>
    </w:p>
    <w:p w:rsidR="00835882" w:rsidRPr="00E04B63" w:rsidRDefault="00D01B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Zmiana postanowień niniejszej Umowy może nastąpić za zgodą obu stron wyrażoną na piśmie w postaci aneksu, pod rygorem nieważności takiej zmiany. Zamawiający przewidział katalog zmian Umowy, na które mogą powoływać się strony niniejszej Umowy.</w:t>
      </w:r>
    </w:p>
    <w:p w:rsidR="00835882" w:rsidRPr="00E04B63" w:rsidRDefault="00D01B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E04B6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E04B63">
        <w:rPr>
          <w:rFonts w:ascii="Times New Roman" w:hAnsi="Times New Roman"/>
          <w:sz w:val="24"/>
          <w:szCs w:val="24"/>
          <w:lang w:eastAsia="pl-PL"/>
        </w:rPr>
        <w:t xml:space="preserve"> oraz wskazanymi poniżej: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zmiana wynagrodzenia umownego:</w:t>
      </w:r>
    </w:p>
    <w:p w:rsidR="00835882" w:rsidRPr="00E04B63" w:rsidRDefault="00D01BF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>udzielenie przez Wykonawcę upustów promocyjnych - automatycznie bez konieczności sporządzania aneksu;</w:t>
      </w:r>
    </w:p>
    <w:p w:rsidR="00835882" w:rsidRPr="00E04B63" w:rsidRDefault="00D01BF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przypadku zmiany stawki podatku VAT wartość należnego wynagrodzenia zostanie skorygowana o wartość należnego podatku przez dodanie do wartości netto wartości należnego podatku VAT, zgodnie z obowiązującymi w tym zakresie przepisami prawa – </w:t>
      </w:r>
      <w:bookmarkStart w:id="7" w:name="_Hlk124859939"/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>automatycznie bez konieczności sporządzania aneksu</w:t>
      </w:r>
      <w:bookmarkEnd w:id="7"/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>;</w:t>
      </w:r>
    </w:p>
    <w:p w:rsidR="00835882" w:rsidRPr="00E04B63" w:rsidRDefault="00D01BF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zwiększenie wartości umowy , w przypadku gdy przed upływem terminu realizacji Umowy kwota, o której mowa w § 4 ust. 4 Umowy ulegnie wyczerpaniu, z zastrzeżeniem nie przekroczenia szacunkowej ilości zapotrzebowania na olej opałowy, określonego w § 1 ust. 3;</w:t>
      </w:r>
    </w:p>
    <w:p w:rsidR="00835882" w:rsidRPr="00E04B63" w:rsidRDefault="00D01BF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zmiana wysokości opustu/marży zaoferowanych przez Wykonawcę, o której mowa w § 5 ust. 6-10.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zmiana numeru rachunku bankowego Wykonawcy</w:t>
      </w: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 xml:space="preserve">zmiana terminu realizacji Umowy </w:t>
      </w: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w przypadku:</w:t>
      </w:r>
    </w:p>
    <w:p w:rsidR="00835882" w:rsidRPr="00E04B63" w:rsidRDefault="00D01BF8">
      <w:pPr>
        <w:widowControl w:val="0"/>
        <w:numPr>
          <w:ilvl w:val="2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gdy wykonanie przedmiotu Umowy w określonym pierwotnie terminie nie leży </w:t>
      </w: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br/>
        <w:t>w interesie Zamawiającego;</w:t>
      </w:r>
    </w:p>
    <w:p w:rsidR="00835882" w:rsidRPr="00E04B63" w:rsidRDefault="00D01BF8">
      <w:pPr>
        <w:widowControl w:val="0"/>
        <w:numPr>
          <w:ilvl w:val="2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nie wykupienia pełnej ilości asortymentu. W powyższym przypadku Umowa może zostać przedłużona do czasu wykupienia pełnej ilości asortymentu określonego w Umowie; </w:t>
      </w:r>
    </w:p>
    <w:p w:rsidR="00835882" w:rsidRPr="00E04B63" w:rsidRDefault="00D01BF8">
      <w:pPr>
        <w:widowControl w:val="0"/>
        <w:numPr>
          <w:ilvl w:val="2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działania siły wyższej, uniemożliwiającej wykonanie przedmiotu Umowy </w:t>
      </w: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br/>
        <w:t>w określonym pierwotnie terminie lub powoduje zmianę zakresu usług – zmiana zakresu świadczenia i terminu w zakresie ściśle związanym z występującymi przeszkodami. Strony uzgadniają, że pod pojęciem siły wyższe rozumieją zwłaszcza: wojnę, zamach terrorystyczny, katastrofy naturalne, pożar, powódź, trzęsienie ziemi, huragan, strajk; jeżeli siła wyższa spowoduje niewykonanie lub nienależyte wykonanie zobowiązań wynikających z Umowy:</w:t>
      </w:r>
    </w:p>
    <w:p w:rsidR="00835882" w:rsidRPr="00E04B63" w:rsidRDefault="00D01BF8">
      <w:pPr>
        <w:widowControl w:val="0"/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Strona – o ile będzie to możliwe – zawiadomi w terminie 3 dni na piśmie drugą Stronę o powstaniu i zakończeniu tego zdarzenia, w miarę możliwości przedstawiając stosowną dokumentację w tym zakresie;</w:t>
      </w:r>
    </w:p>
    <w:p w:rsidR="00835882" w:rsidRPr="00E04B63" w:rsidRDefault="00D01BF8">
      <w:pPr>
        <w:widowControl w:val="0"/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Strona niezwłocznie przystąpi do dalszego wykonywania Umowy, po ustaniu siły wyższej;</w:t>
      </w:r>
    </w:p>
    <w:p w:rsidR="00835882" w:rsidRPr="00E04B63" w:rsidRDefault="00D01BF8">
      <w:pPr>
        <w:widowControl w:val="0"/>
        <w:numPr>
          <w:ilvl w:val="0"/>
          <w:numId w:val="12"/>
        </w:numPr>
        <w:spacing w:after="0" w:line="240" w:lineRule="auto"/>
        <w:ind w:left="1133" w:hanging="14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Strony uzgodnią sposób postępowania, wobec tego zdarzenia oraz terminy wykonywania Umowy;</w:t>
      </w:r>
    </w:p>
    <w:p w:rsidR="00835882" w:rsidRPr="00E04B63" w:rsidRDefault="00D01BF8">
      <w:pPr>
        <w:widowControl w:val="0"/>
        <w:numPr>
          <w:ilvl w:val="2"/>
          <w:numId w:val="13"/>
        </w:numPr>
        <w:spacing w:after="0" w:line="240" w:lineRule="auto"/>
        <w:ind w:left="991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utrudnień będących wynikiem zapobiegania, przeciwdziałania lub zwalczania COVID-19 i innych chorób zakaźnych oraz wywołanych nimi sytuacji kryzysowych. W takiej sytuacji Wykonawca, jest uprawniony złożyć Zamawiającemu pisemny wniosek o zmianę Umowy z zakresie terminu realizacji Umowy. Dowód potwierdzający, że ww. sytuacje miały wpływ na realizację Umowy spoczywa wyłącznie na Wykonawcy;</w:t>
      </w:r>
    </w:p>
    <w:p w:rsidR="00835882" w:rsidRPr="00E04B63" w:rsidRDefault="00D01BF8">
      <w:pPr>
        <w:widowControl w:val="0"/>
        <w:numPr>
          <w:ilvl w:val="2"/>
          <w:numId w:val="13"/>
        </w:numPr>
        <w:spacing w:after="0" w:line="240" w:lineRule="auto"/>
        <w:ind w:left="991" w:hanging="28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04B63">
        <w:rPr>
          <w:rFonts w:ascii="Times New Roman" w:hAnsi="Times New Roman"/>
          <w:sz w:val="24"/>
          <w:szCs w:val="24"/>
          <w:lang w:eastAsia="zh-CN"/>
        </w:rPr>
        <w:t>zaistnienia niesprzyjających warunków atmosferycznych (powyżej 5 dni), uniemożliwiających wykonanie usług, fakt ten musi być potwierdzony pisemnie przez Zamawiającego – zmiana terminu w zakresie ściśle związanymi z występującymi przeszkodami,</w:t>
      </w:r>
    </w:p>
    <w:p w:rsidR="00835882" w:rsidRPr="00E04B63" w:rsidRDefault="00D01BF8">
      <w:pPr>
        <w:widowControl w:val="0"/>
        <w:numPr>
          <w:ilvl w:val="2"/>
          <w:numId w:val="13"/>
        </w:numPr>
        <w:spacing w:after="0" w:line="240" w:lineRule="auto"/>
        <w:ind w:left="991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zmiana powszechnie obowiązujących przepisów prawa w zakresie mającym wpływ na realizację przedmiotu Umowy;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nadzwyczajnych zdarzeń gospodarczych niezależnych do Zamawiającego, których Zamawiający nie mógł przewidzieć w chwili zawarcia umowy, które miały wpływ na realizację umowy;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hAnsi="Times New Roman"/>
          <w:sz w:val="24"/>
          <w:szCs w:val="24"/>
          <w:lang w:eastAsia="zh-CN"/>
        </w:rPr>
        <w:t>w przypadku zmiany obowiązujących przepisów prawa, norm, wytycznych mających wpływ na warunki lub wykonywanie Umowy – zmiany będą dokonane w zakresie w jakim konieczne będzie dostosowanie dotychczasowych rozwiązań do nowych regulacji prawnych lub zaleceń;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zmiana korzystna z punktu widzenia realizacji przedmiotu Umowy, w szczególności, obniżające koszty ponoszony przez Zamawiającego; w takiej sytuacji, Strony wprowadzą do Umowy stosowne zmiany weryfikujące redakcyjne dotychczasowe brzmienie Umowy albo też kierując się poszanowaniem wzajemnych interesów, zasadą równości Stron oraz ekwiwalentności świadczeń i przede wszystkim zgodnym zamiarem wykonania przedmiotu Umowy, określą zmiany korzystne z punktu widzenia realizacji przedmiotu Umowy;</w:t>
      </w:r>
    </w:p>
    <w:p w:rsidR="00835882" w:rsidRPr="00E04B63" w:rsidRDefault="00D01B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hAnsi="Times New Roman"/>
          <w:sz w:val="24"/>
          <w:szCs w:val="24"/>
          <w:lang w:eastAsia="zh-CN"/>
        </w:rPr>
        <w:t xml:space="preserve">Zamawiający przewiduje możliwość zmiany postanowień niniejszej Umowy także </w:t>
      </w:r>
      <w:r w:rsidRPr="00E04B63">
        <w:rPr>
          <w:rFonts w:ascii="Times New Roman" w:hAnsi="Times New Roman"/>
          <w:sz w:val="24"/>
          <w:szCs w:val="24"/>
          <w:lang w:eastAsia="zh-CN"/>
        </w:rPr>
        <w:br/>
        <w:t>w przypadku, gdy:</w:t>
      </w:r>
    </w:p>
    <w:p w:rsidR="00835882" w:rsidRPr="00E04B63" w:rsidRDefault="00D01B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04B63">
        <w:rPr>
          <w:rFonts w:ascii="Times New Roman" w:hAnsi="Times New Roman"/>
          <w:sz w:val="24"/>
          <w:szCs w:val="24"/>
          <w:lang w:eastAsia="zh-CN"/>
        </w:rPr>
        <w:t>nastąpi zmiana powszechnie obowiązujących przepisów prawa w zakresie mającym wpływ na realizację przedmiotu Umowy;</w:t>
      </w:r>
    </w:p>
    <w:p w:rsidR="00835882" w:rsidRPr="00E04B63" w:rsidRDefault="00D01B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04B63">
        <w:rPr>
          <w:rFonts w:ascii="Times New Roman" w:hAnsi="Times New Roman"/>
          <w:sz w:val="24"/>
          <w:szCs w:val="24"/>
          <w:lang w:eastAsia="zh-CN"/>
        </w:rPr>
        <w:t xml:space="preserve">wynikną rozbieżności lub niejasności w Umowie, których nie można usunąć </w:t>
      </w:r>
      <w:r w:rsidRPr="00E04B63">
        <w:rPr>
          <w:rFonts w:ascii="Times New Roman" w:hAnsi="Times New Roman"/>
          <w:sz w:val="24"/>
          <w:szCs w:val="24"/>
          <w:lang w:eastAsia="zh-CN"/>
        </w:rPr>
        <w:br/>
        <w:t xml:space="preserve">w inny sposób, a zmiana będzie umożliwiać usunięcie rozbieżności </w:t>
      </w:r>
      <w:r w:rsidRPr="00E04B63">
        <w:rPr>
          <w:rFonts w:ascii="Times New Roman" w:hAnsi="Times New Roman"/>
          <w:sz w:val="24"/>
          <w:szCs w:val="24"/>
          <w:lang w:eastAsia="zh-CN"/>
        </w:rPr>
        <w:br/>
        <w:t>i doprecyzowanie Umowy w celu jednoznacznej interpretacji jej zapisów przez Strony;</w:t>
      </w:r>
    </w:p>
    <w:p w:rsidR="00835882" w:rsidRPr="00E04B63" w:rsidRDefault="00D01BF8">
      <w:pPr>
        <w:pStyle w:val="Akapitzlist"/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zmiana o</w:t>
      </w: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>znaczenia danych dotyczących Zamawiającego i/lub Wykonawcy;</w:t>
      </w:r>
    </w:p>
    <w:p w:rsidR="00835882" w:rsidRPr="00E04B63" w:rsidRDefault="00D01BF8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zmiana przedmiotu Umowy, w szczególności zmiana sposobu wykonania przedmiotu Umowy:</w:t>
      </w:r>
    </w:p>
    <w:p w:rsidR="00835882" w:rsidRPr="00E04B63" w:rsidRDefault="00D01BF8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>strony dopuszczają możliwość zmiany:</w:t>
      </w:r>
    </w:p>
    <w:p w:rsidR="00835882" w:rsidRPr="00E04B63" w:rsidRDefault="00D01BF8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>zakresu części przedmiotu Umowy powierzonej Podwykonawcom;</w:t>
      </w:r>
    </w:p>
    <w:p w:rsidR="00835882" w:rsidRPr="00E04B63" w:rsidRDefault="00D01BF8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podwykonawcy w trakcie realizacji przedmiotu Umowy; w przypadku, gdy Wykonawca w ofercie nie przewidział korzystania z podwykonawców, przewiduje się możliwą zmianę Umowy dotyczącą powierzenia przez Wykonawcę wykonania części przedmiotu Umowy podwykonawcom, jeżeli Wykonawca uzna to za konieczne i złoży do Zamawiającego do zaakceptowania odpowiedni wniosek </w:t>
      </w: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>w formie pisemnej;</w:t>
      </w:r>
    </w:p>
    <w:p w:rsidR="00835882" w:rsidRPr="00E04B63" w:rsidRDefault="00D01BF8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przypadku, gdy Wykonawca w ofercie przewidział korzystanie </w:t>
      </w: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 xml:space="preserve">z podwykonawców, przewiduje się możliwą zmianę Umowy dotyczącą samodzielnego wykonania przedmiotu Umowy lub zwiększenia bądź zmniejszenia </w:t>
      </w: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liczby podwykonawców, jeżeli uzna to za konieczne i złoży Zamawiającego do zaakceptowania odpowiedni wniosek w formie pisemnej;</w:t>
      </w:r>
    </w:p>
    <w:p w:rsidR="00835882" w:rsidRPr="00E04B63" w:rsidRDefault="00D01BF8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 </w:t>
      </w:r>
      <w:r w:rsidRPr="00E04B63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>w stopniu nie mniejszym niż podwykonawca, na którego zasoby wykonawca powoływał się w trakcie postępowania o udzielenie zamówienia;</w:t>
      </w:r>
    </w:p>
    <w:p w:rsidR="00835882" w:rsidRPr="00E04B63" w:rsidRDefault="00D01BF8">
      <w:pPr>
        <w:tabs>
          <w:tab w:val="left" w:pos="993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- zaakceptowane przez Zamawiającego zmiany Umowy określone w niniejszym pkt winny być potwierdzone pisemnie i nie wymagają aneksu do niniejszej Umowy;</w:t>
      </w:r>
    </w:p>
    <w:p w:rsidR="00835882" w:rsidRPr="00E04B63" w:rsidRDefault="00D01BF8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Podstawą wprowadzenia zmian postanowień Umowy jest pisemny wniosek strony lub projekt aneksu wraz z uzasadnieniem. Wniosek lub uzasadnienie do aneksu musi zawierać w szczególności:</w:t>
      </w:r>
    </w:p>
    <w:p w:rsidR="00835882" w:rsidRPr="00E04B63" w:rsidRDefault="00D01B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ab/>
        <w:t>opis wnioskowanej zmiany Umowy,</w:t>
      </w:r>
    </w:p>
    <w:p w:rsidR="00835882" w:rsidRPr="00E04B63" w:rsidRDefault="00D01B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ab/>
        <w:t>cel zmiany wraz z uzasadnieniem,</w:t>
      </w:r>
    </w:p>
    <w:p w:rsidR="00835882" w:rsidRPr="00E04B63" w:rsidRDefault="00D01BF8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wskazanie konkretnych zapisów Umowy lub ustawy </w:t>
      </w:r>
      <w:proofErr w:type="spellStart"/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pozwalających na wprowadzenie zmiany Umowy.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Powyższe postanowienia stanowią katalog zmian Umowy, na które Zamawiający może wyrazić zgodę i które nie stanowią jednocześnie zobowiązania do wyrażenia zgody.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W razie wątpliwości, przyjmuje się, że nie stanowią zmiany Umowy </w:t>
      </w:r>
      <w:r w:rsidRPr="00E04B63">
        <w:rPr>
          <w:rFonts w:ascii="Times New Roman" w:eastAsia="Andale Sans UI;Arial Unicode MS" w:hAnsi="Times New Roman"/>
          <w:kern w:val="2"/>
          <w:sz w:val="24"/>
          <w:szCs w:val="24"/>
          <w:lang w:eastAsia="ja-JP" w:bidi="fa-IR"/>
        </w:rPr>
        <w:t>będące następstwem sukcesji uniwersalnej po jednej ze stron Umowy.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nie przewiduje zmiany wynagrodzenia o której mowa w </w:t>
      </w:r>
      <w:r w:rsidRPr="00E04B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 xml:space="preserve">art. 439 ustawy </w:t>
      </w:r>
      <w:proofErr w:type="spellStart"/>
      <w:r w:rsidRPr="00E04B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Pzp</w:t>
      </w:r>
      <w:proofErr w:type="spellEnd"/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 w pierwszych 6 miesiącach od dnia podpisania niniejszej Umowy.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Zamawiający przewiduje jednorazową możliwość dokonania zmiany wynagrodzenia w przypadku zmiany ceny kosztów związanych z realizacją zamówienia. Poziom zmiany ceny kosztów związanych z realizacją zamówienia uprawniający strony Umowy do żądania zmiany wysokości opustu/marży  ustala się na 20%  w stosunku do poziomu cen tych samych kosztów z dnia składania ofert.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Zmiana wysokości upustu/marży Wykonawcy zostanie zwaloryzowana jednorazowo na poniższych zasadach: </w:t>
      </w:r>
    </w:p>
    <w:p w:rsidR="00835882" w:rsidRPr="00E04B63" w:rsidRDefault="00D01BF8">
      <w:pPr>
        <w:pStyle w:val="Akapitzlist"/>
        <w:numPr>
          <w:ilvl w:val="2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zmiana wysokości opustu/marży może nastąpić po upływie 6 miesięcy od dnia podpisania niniejszej Umowy;</w:t>
      </w:r>
    </w:p>
    <w:p w:rsidR="00835882" w:rsidRPr="00E04B63" w:rsidRDefault="00D01BF8">
      <w:pPr>
        <w:pStyle w:val="Akapitzlist"/>
        <w:numPr>
          <w:ilvl w:val="2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zmiana wysokości opustu/marży może nastąpić jeżeli strona Umowy, która wnioskuje o tę zmianę, wykaże wpływ zmiany wskaźnika o jakim mowa ust. 7 na koszty wykonania zamówienia. W ramach wykazania tego wpływu należy przedstawić kalkulację kosztów wykonania Umowy z uwzględnieniem zaistniałej zmiany. Wniosek strony Umowy podlega rozpatrzeniu w terminie 30 dni, licząc od dnia powiadomienia drugiej strony o ww. okolicznościach i przedstawieniu kalkulacji kosztów. Zmiana wysokości wynagrodzenia dotyczy tylko upustu/marży, który/która przysługuje Wykonawcy za wykonanie tych dostaw, które były realizowane po upływie 6 miesięcy od daty zawarcia Umowy;</w:t>
      </w:r>
    </w:p>
    <w:p w:rsidR="00835882" w:rsidRPr="00E04B63" w:rsidRDefault="00D01BF8">
      <w:pPr>
        <w:pStyle w:val="Akapitzlist"/>
        <w:numPr>
          <w:ilvl w:val="2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maksymalną wartość zmiany wysokości upustu/marży, jaką dopuszcza Zamawiający w efekcie zastosowania postanowień o zasadach wprowadzania zmian wysokości wynagrodzenia wynosi 5% (w zakresie zmniejszenia upustu/ zwiększenia marży).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Wniosek o zmianę wysokości upustu/marży powinien zawierać co najmniej:</w:t>
      </w:r>
    </w:p>
    <w:p w:rsidR="00835882" w:rsidRPr="00E04B63" w:rsidRDefault="00D01BF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 xml:space="preserve">1) zakres i wskazanie proponowanej zmiany; </w:t>
      </w:r>
    </w:p>
    <w:p w:rsidR="00835882" w:rsidRPr="00E04B63" w:rsidRDefault="00D01BF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2) opis okoliczności faktycznych uprawniających do dokonania zmiany;</w:t>
      </w:r>
    </w:p>
    <w:p w:rsidR="00835882" w:rsidRPr="00E04B63" w:rsidRDefault="00D01BF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3) podstawę prawną dokonania zmiany wynikającą z postanowień umowy;</w:t>
      </w:r>
    </w:p>
    <w:p w:rsidR="00835882" w:rsidRPr="00E04B63" w:rsidRDefault="00D01BF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t>4) kalkulację kosztów i dowody potwierdzające, że zostały spełnione okoliczności uzasadniające dokonanie zmiany umowy, w tym w szczególności w odniesieniu do zmiany wysokości upustu/marży.</w:t>
      </w:r>
    </w:p>
    <w:p w:rsidR="00835882" w:rsidRPr="00E04B63" w:rsidRDefault="00D0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4B6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W wypadku uwzględnienia wniosku Wykonawcy - zmiana wysokości opustu/marża Wykonawcy potwierdzona zostanie zawarciem aneksu do umowy.</w:t>
      </w:r>
    </w:p>
    <w:p w:rsidR="00835882" w:rsidRPr="00E04B63" w:rsidRDefault="0083588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35882" w:rsidRPr="00E04B63" w:rsidRDefault="00D01BF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835882" w:rsidRPr="00E04B63" w:rsidRDefault="00D01BF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Kary Umowne</w:t>
      </w:r>
    </w:p>
    <w:p w:rsidR="00835882" w:rsidRPr="00E04B63" w:rsidRDefault="00D01BF8" w:rsidP="00D01BF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Strony zastrzegają sobie prawo do dochodzenia kar umownych za niezgodne z niniejszą Umową lub nienależyte wykonanie oraz niewykonanie zobowiązań wynikających z Umowy.</w:t>
      </w:r>
    </w:p>
    <w:p w:rsidR="00835882" w:rsidRPr="00E04B63" w:rsidRDefault="00D01BF8" w:rsidP="00D01BF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>Wykonawca zapłaci Zamawiającemu kary umowne:</w:t>
      </w:r>
    </w:p>
    <w:p w:rsidR="00835882" w:rsidRPr="00E04B63" w:rsidRDefault="00D01BF8" w:rsidP="00D01B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 xml:space="preserve">za odstąpienie od Umowy z przyczyn zależnych od Wykonawcy, w wysokości 10% wartości Umowy brutto, o której mowa </w:t>
      </w:r>
      <w:r w:rsidRPr="00E04B63">
        <w:rPr>
          <w:rFonts w:ascii="Times New Roman" w:eastAsia="Times New Roman" w:hAnsi="Times New Roman"/>
          <w:b/>
          <w:bCs/>
          <w:sz w:val="24"/>
          <w:szCs w:val="24"/>
        </w:rPr>
        <w:t>w § 4 ust. 4;</w:t>
      </w:r>
    </w:p>
    <w:p w:rsidR="00835882" w:rsidRPr="00E04B63" w:rsidRDefault="00D01BF8" w:rsidP="00D01B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>za zwłokę w dostarczeniu oleju opałowego - w wysokoś</w:t>
      </w:r>
      <w:r w:rsidRPr="00E04B63">
        <w:rPr>
          <w:rFonts w:ascii="Times New Roman" w:eastAsia="Times New Roman" w:hAnsi="Times New Roman"/>
          <w:color w:val="000000"/>
          <w:sz w:val="24"/>
          <w:szCs w:val="24"/>
        </w:rPr>
        <w:t>ci 1</w:t>
      </w:r>
      <w:r w:rsidRPr="00E04B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%</w:t>
      </w:r>
      <w:r w:rsidRPr="00E04B63">
        <w:rPr>
          <w:rFonts w:ascii="Times New Roman" w:eastAsia="Times New Roman" w:hAnsi="Times New Roman"/>
          <w:b/>
          <w:bCs/>
          <w:color w:val="FF4000"/>
          <w:sz w:val="24"/>
          <w:szCs w:val="24"/>
        </w:rPr>
        <w:t xml:space="preserve"> </w:t>
      </w:r>
      <w:r w:rsidRPr="00E04B63">
        <w:rPr>
          <w:rFonts w:ascii="Times New Roman" w:eastAsia="Times New Roman" w:hAnsi="Times New Roman"/>
          <w:sz w:val="24"/>
          <w:szCs w:val="24"/>
        </w:rPr>
        <w:t xml:space="preserve">wartości Umowy brutto określonej w </w:t>
      </w:r>
      <w:r w:rsidRPr="00E04B63">
        <w:rPr>
          <w:rFonts w:ascii="Times New Roman" w:eastAsia="Times New Roman" w:hAnsi="Times New Roman"/>
          <w:b/>
          <w:bCs/>
          <w:sz w:val="24"/>
          <w:szCs w:val="24"/>
        </w:rPr>
        <w:t xml:space="preserve">§ 4 ust. 4 </w:t>
      </w:r>
      <w:r w:rsidRPr="00E04B63">
        <w:rPr>
          <w:rFonts w:ascii="Times New Roman" w:eastAsia="Times New Roman" w:hAnsi="Times New Roman"/>
          <w:sz w:val="24"/>
          <w:szCs w:val="24"/>
        </w:rPr>
        <w:t xml:space="preserve">  Umowy za każdy dzień zwłoki;</w:t>
      </w:r>
    </w:p>
    <w:p w:rsidR="00835882" w:rsidRPr="00E04B63" w:rsidRDefault="00D01BF8" w:rsidP="00D01B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>za nienależyte wykonanie dostawy w sposób inny niż zwłoka (m.in. olej opałowy niewłaściwej jakości)  - w wysokoś</w:t>
      </w:r>
      <w:r w:rsidRPr="00E04B63">
        <w:rPr>
          <w:rFonts w:ascii="Times New Roman" w:eastAsia="Times New Roman" w:hAnsi="Times New Roman"/>
          <w:color w:val="000000"/>
          <w:sz w:val="24"/>
          <w:szCs w:val="24"/>
        </w:rPr>
        <w:t>ci 5</w:t>
      </w:r>
      <w:r w:rsidRPr="00E04B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%</w:t>
      </w:r>
      <w:r w:rsidRPr="00E04B63">
        <w:rPr>
          <w:rFonts w:ascii="Times New Roman" w:eastAsia="Times New Roman" w:hAnsi="Times New Roman"/>
          <w:b/>
          <w:bCs/>
          <w:color w:val="FF4000"/>
          <w:sz w:val="24"/>
          <w:szCs w:val="24"/>
        </w:rPr>
        <w:t xml:space="preserve"> </w:t>
      </w:r>
      <w:r w:rsidRPr="00E04B63">
        <w:rPr>
          <w:rFonts w:ascii="Times New Roman" w:eastAsia="Times New Roman" w:hAnsi="Times New Roman"/>
          <w:sz w:val="24"/>
          <w:szCs w:val="24"/>
        </w:rPr>
        <w:t xml:space="preserve">wartości Umowy brutto określonej w </w:t>
      </w:r>
      <w:r w:rsidRPr="00E04B63">
        <w:rPr>
          <w:rFonts w:ascii="Times New Roman" w:eastAsia="Times New Roman" w:hAnsi="Times New Roman"/>
          <w:b/>
          <w:bCs/>
          <w:sz w:val="24"/>
          <w:szCs w:val="24"/>
        </w:rPr>
        <w:t xml:space="preserve">§ 4 ust. 4 </w:t>
      </w:r>
      <w:r w:rsidRPr="00E04B63">
        <w:rPr>
          <w:rFonts w:ascii="Times New Roman" w:eastAsia="Times New Roman" w:hAnsi="Times New Roman"/>
          <w:sz w:val="24"/>
          <w:szCs w:val="24"/>
        </w:rPr>
        <w:t xml:space="preserve"> za każdy przypadek.</w:t>
      </w:r>
    </w:p>
    <w:p w:rsidR="00835882" w:rsidRPr="00E04B63" w:rsidRDefault="00D01BF8" w:rsidP="00D01BF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 xml:space="preserve">Zamawiający zapłaci Wykonawcy kary umowne za odstąpienie od Umowy z przyczyn zależnych od Zamawiającego w wysokości 10% wartości Umowy brutto, </w:t>
      </w:r>
      <w:r w:rsidRPr="00E04B63">
        <w:rPr>
          <w:rFonts w:ascii="Times New Roman" w:eastAsia="Times New Roman" w:hAnsi="Times New Roman"/>
          <w:sz w:val="24"/>
          <w:szCs w:val="24"/>
        </w:rPr>
        <w:br/>
        <w:t xml:space="preserve">o której mowa w </w:t>
      </w:r>
      <w:r w:rsidRPr="00E04B63">
        <w:rPr>
          <w:rFonts w:ascii="Times New Roman" w:eastAsia="Times New Roman" w:hAnsi="Times New Roman"/>
          <w:b/>
          <w:bCs/>
          <w:sz w:val="24"/>
          <w:szCs w:val="24"/>
        </w:rPr>
        <w:t>§ 4 ust. 4.</w:t>
      </w:r>
      <w:r w:rsidRPr="00E04B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882" w:rsidRPr="00E04B63" w:rsidRDefault="00D01BF8" w:rsidP="00D01BF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 xml:space="preserve">Kary umowne stają się wymagalne w pierwszym dniu, kiedy możliwe jest ich naliczenie, </w:t>
      </w:r>
      <w:r w:rsidRPr="00E04B63">
        <w:rPr>
          <w:rFonts w:ascii="Times New Roman" w:eastAsia="Times New Roman" w:hAnsi="Times New Roman"/>
          <w:sz w:val="24"/>
          <w:szCs w:val="24"/>
        </w:rPr>
        <w:br/>
        <w:t>a w przypadku kar za zwłokę z każdym dniem następującym po upływie terminu.</w:t>
      </w:r>
    </w:p>
    <w:p w:rsidR="00835882" w:rsidRPr="00E04B63" w:rsidRDefault="00D01BF8" w:rsidP="00D01BF8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 xml:space="preserve">Naliczoną karę umowną Zamawiający może potrącić z wynagrodzenia umownego brutto, określonego </w:t>
      </w:r>
      <w:r w:rsidRPr="00E04B63">
        <w:rPr>
          <w:rFonts w:ascii="Times New Roman" w:eastAsia="Times New Roman" w:hAnsi="Times New Roman"/>
          <w:b/>
          <w:bCs/>
          <w:sz w:val="24"/>
          <w:szCs w:val="24"/>
        </w:rPr>
        <w:t>w § 4 ust. 1</w:t>
      </w:r>
      <w:r w:rsidRPr="00E04B63">
        <w:rPr>
          <w:rFonts w:ascii="Times New Roman" w:eastAsia="Times New Roman" w:hAnsi="Times New Roman"/>
          <w:sz w:val="24"/>
          <w:szCs w:val="24"/>
        </w:rPr>
        <w:t>, bez konieczności wcześniejszego wzywania Wykonawcy do zapłaty.</w:t>
      </w:r>
    </w:p>
    <w:p w:rsidR="00835882" w:rsidRPr="00E04B63" w:rsidRDefault="00D01BF8" w:rsidP="00D01BF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>Termin zapłaty kary umownej wynosi 14 dni od dnia skutecznego doręczenia Stronie wezwania do zapłaty. W razie zwłoki z zapłatą kary umownej Strona uprawniona do otrzymania kary umownej może żądać odsetek ustawowych za każdy dzień zwłoki.</w:t>
      </w:r>
    </w:p>
    <w:p w:rsidR="00835882" w:rsidRPr="00E04B63" w:rsidRDefault="00D01BF8" w:rsidP="00D01BF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>Zapłata kary umownej przez Wykonawcę lub potrącenie przez Zamawiającego kwoty kary z płatności należnej Wykonawcy nie zwalnia Wykonawcy z obowiązku ukończenia dostaw,</w:t>
      </w:r>
      <w:r w:rsidR="00573298" w:rsidRPr="00E04B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B63">
        <w:rPr>
          <w:rFonts w:ascii="Times New Roman" w:eastAsia="Times New Roman" w:hAnsi="Times New Roman"/>
          <w:sz w:val="24"/>
          <w:szCs w:val="24"/>
        </w:rPr>
        <w:t>usług lub jakichkolwiek innych obowiązków i zobowiązań wynikających z Umowy.</w:t>
      </w:r>
    </w:p>
    <w:p w:rsidR="00835882" w:rsidRPr="00E04B63" w:rsidRDefault="00D01BF8" w:rsidP="00D01BF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>Jeżeli kara umowna z któregokolwiek tytułu wymienionego w ust. 2 nie pokrywa poniesionej szkody, to Zamawiający może dochodzić od Wykonawcy odszkodowania uzupełniającego na zasadach ogólnych określonych przepisami Kodeksu cywilnego</w:t>
      </w:r>
    </w:p>
    <w:p w:rsidR="00835882" w:rsidRPr="00E04B63" w:rsidRDefault="00D01BF8" w:rsidP="00D01BF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 xml:space="preserve">Nie stanowi podstawy do zapłaty kary umownej Wykonawcy odstąpienie od Umowy przez Zamawiającego w oparciu o podstawy, o jakich mowa w art. 456 ustawy </w:t>
      </w:r>
      <w:proofErr w:type="spellStart"/>
      <w:r w:rsidRPr="00E04B63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E04B63">
        <w:rPr>
          <w:rFonts w:ascii="Times New Roman" w:eastAsia="Times New Roman" w:hAnsi="Times New Roman"/>
          <w:sz w:val="24"/>
          <w:szCs w:val="24"/>
        </w:rPr>
        <w:t>.</w:t>
      </w:r>
    </w:p>
    <w:p w:rsidR="00835882" w:rsidRPr="00E04B63" w:rsidRDefault="00D01BF8" w:rsidP="00D01BF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eastAsia="Times New Roman" w:hAnsi="Times New Roman"/>
          <w:sz w:val="24"/>
          <w:szCs w:val="24"/>
        </w:rPr>
        <w:t xml:space="preserve">Łączna maksymalna wysokość kar umownych należnych Zamawiającemu nie może przekroczyć 30 % wartości Umowy brutto o której mowa </w:t>
      </w:r>
      <w:r w:rsidRPr="00E04B63">
        <w:rPr>
          <w:rFonts w:ascii="Times New Roman" w:eastAsia="Times New Roman" w:hAnsi="Times New Roman"/>
          <w:b/>
          <w:bCs/>
          <w:sz w:val="24"/>
          <w:szCs w:val="24"/>
        </w:rPr>
        <w:t>w § 4 ust. 4.</w:t>
      </w:r>
    </w:p>
    <w:p w:rsidR="00835882" w:rsidRPr="00E04B63" w:rsidRDefault="00D01BF8" w:rsidP="00D01BF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Kary umowne mogą być naliczane odrębnie, co do każdego stwierdzonego przez Zamawiającego naruszenia zapisów Umowy przez Wykonawcę. </w:t>
      </w:r>
    </w:p>
    <w:p w:rsidR="00835882" w:rsidRPr="00E04B63" w:rsidRDefault="00835882">
      <w:pPr>
        <w:widowControl w:val="0"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ar-SA" w:bidi="pl-PL"/>
        </w:rPr>
      </w:pPr>
    </w:p>
    <w:p w:rsidR="00835882" w:rsidRPr="00E04B63" w:rsidRDefault="00D01BF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 w:bidi="pl-PL"/>
        </w:rPr>
      </w:pPr>
      <w:r w:rsidRPr="00E04B63">
        <w:rPr>
          <w:rFonts w:ascii="Times New Roman" w:eastAsia="Lucida Sans Unicode" w:hAnsi="Times New Roman"/>
          <w:b/>
          <w:sz w:val="24"/>
          <w:szCs w:val="24"/>
          <w:lang w:eastAsia="ar-SA" w:bidi="pl-PL"/>
        </w:rPr>
        <w:t>§ 7.</w:t>
      </w:r>
    </w:p>
    <w:p w:rsidR="00835882" w:rsidRPr="00E04B63" w:rsidRDefault="00D01BF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 w:bidi="pl-PL"/>
        </w:rPr>
      </w:pPr>
      <w:r w:rsidRPr="00E04B63">
        <w:rPr>
          <w:rFonts w:ascii="Times New Roman" w:eastAsia="Lucida Sans Unicode" w:hAnsi="Times New Roman"/>
          <w:b/>
          <w:sz w:val="24"/>
          <w:szCs w:val="24"/>
          <w:lang w:eastAsia="ar-SA" w:bidi="pl-PL"/>
        </w:rPr>
        <w:t>Podwykonawcy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 przypadku zamiaru powierzenia realizacji przedmiotu Umowy podwykonawcy Wykonawca zobowiązany jest poinformować pisemnie Zamawianego, podając nazwę podwykonawcy oraz wskazując, która część zamówienia będzie przez niego wykonana.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– zgodnie z oświadczeniem zawartym w Formularzu ofertowym – wykona przedmiot Umowy sam/za pomocą Podwykonawców powierzając do wykonania Podwykonawcom następującą część przedmiotu Umowy ……………………, w tym, na którego/</w:t>
      </w:r>
      <w:proofErr w:type="spellStart"/>
      <w:r w:rsidRPr="00E04B63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E04B63">
        <w:rPr>
          <w:rFonts w:ascii="Times New Roman" w:hAnsi="Times New Roman"/>
          <w:sz w:val="24"/>
          <w:szCs w:val="24"/>
          <w:lang w:eastAsia="pl-PL"/>
        </w:rPr>
        <w:t xml:space="preserve"> zasobach Wykonawca powoływał się na zasadach w art. 118 ustawy PZP, w celu wykazania spełniania warunków udziału w postępowaniu. W takim przypadku Wykonawca przedstawia Zamawiającemu dowody poświadczające udział innego </w:t>
      </w:r>
      <w:r w:rsidRPr="00E04B63">
        <w:rPr>
          <w:rFonts w:ascii="Times New Roman" w:hAnsi="Times New Roman"/>
          <w:sz w:val="24"/>
          <w:szCs w:val="24"/>
          <w:lang w:eastAsia="pl-PL"/>
        </w:rPr>
        <w:lastRenderedPageBreak/>
        <w:t>podmiotu, (na którego zasoby Wykonawca powoływał się na zasadach</w:t>
      </w:r>
      <w:r w:rsidRPr="00E04B63">
        <w:rPr>
          <w:rFonts w:ascii="Times New Roman" w:hAnsi="Times New Roman"/>
          <w:bCs/>
          <w:sz w:val="24"/>
          <w:szCs w:val="24"/>
        </w:rPr>
        <w:t xml:space="preserve"> </w:t>
      </w:r>
      <w:r w:rsidRPr="00E04B63">
        <w:rPr>
          <w:rFonts w:ascii="Times New Roman" w:eastAsia="Times New Roman" w:hAnsi="Times New Roman"/>
          <w:bCs/>
          <w:sz w:val="24"/>
          <w:szCs w:val="24"/>
          <w:lang w:eastAsia="pl-PL"/>
        </w:rPr>
        <w:t>określonych w art. 118 ustawy PZP, w celu wykazania spełniania warunków udziału w postępowaniu) w realizacji przedmiotu Umowy.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Zmiana podwykonawcy na etapie realizacji przedmiotu Umowy nie wymaga sporządzenia aneksu do Umowy. 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zamiaru powierzenia realizacji zamówienia podwykonawcy Wykonawca zobowiązany jest niezwłocznie poinformować Zamawiającego, podając nazwę podwykonawcy oraz wskazując, która część zamówienia będzie przez niego wykonywana. 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Zatrudnienie dodatkowego podwykonawcy, zmiana podwykonawcy lub zmiana zakresu prac powierzonych podwykonawcom możliwa jest wyłącznie po uzyskaniu pisemnej zgody Zamawiającego, pod rygorem nieważności. 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zapewnienia, że podwykonawcy wskazani w ofercie nie będą powierzali wykonania całości lub części powierzonych im usług dalszym podwykonawcom, chyba, że Wykonawca uzyska od Zamawiającego pisemną zgodę na takie powierzenie. 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W każdym przypadku korzystania ze świadczeń podwykonawcy Wykonawca ponosi pełną odpowiedzialność za wykonanie zobowiązań przez podwykonawcę, jak za własne działania lub zaniechania, niezależnie od osobistej odpowiedzialności podwykonawcy wobec Zamawiającego.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usług w podwykonawstwie nie zwalnia Wykonawcy z odpowiedzialności za wykonanie obowiązków wynikających z Umowy i obowiązujących przepisów prawa. Wykonawca odpowiada za działania i zaniechania podwykonawców jak za własne. </w:t>
      </w:r>
    </w:p>
    <w:p w:rsidR="00835882" w:rsidRPr="00E04B63" w:rsidRDefault="00D01BF8">
      <w:pPr>
        <w:widowControl w:val="0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przypadku powierzenia wykonania przedmiotu Umowy podwykonawcy (dalszemu podwykonawcy) obowiązany jest do zapłaty należnego podwykonawcy wynagrodzenia). 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8.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b/>
          <w:bCs/>
          <w:sz w:val="24"/>
          <w:szCs w:val="24"/>
        </w:rPr>
        <w:t>Odstąpienie od Umowy/ rozwiązanie Umowy</w:t>
      </w:r>
    </w:p>
    <w:p w:rsidR="00835882" w:rsidRPr="00E04B63" w:rsidRDefault="00D01BF8" w:rsidP="00D01BF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835882" w:rsidRPr="00E04B63" w:rsidRDefault="00D01BF8" w:rsidP="00D01B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W przypadku utraty przez Wykonawcę zezwolenia/uprawnienia na prowadzenie działalności objętej przedmiotem Umowy, Zamawiający uprawniony jest do odstąpienia od Umowy z winy Wykonawcy w terminie 30 dni od dnia, w którym dowiedział się o okolicznościach uzasadniających odstąpienie.</w:t>
      </w:r>
    </w:p>
    <w:p w:rsidR="00835882" w:rsidRPr="00E04B63" w:rsidRDefault="00D01BF8" w:rsidP="00D01B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Zamawiający uprawniony jest do odstąpienia od Umowy z winy Wykonawcy w przypadku dwukrotnego powierzenia wykonania dostaw innemu podmiotowi niż podwykonawcy.</w:t>
      </w:r>
      <w:r w:rsidRPr="00E04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4B63">
        <w:rPr>
          <w:rFonts w:ascii="Times New Roman" w:hAnsi="Times New Roman"/>
          <w:sz w:val="24"/>
          <w:szCs w:val="24"/>
        </w:rPr>
        <w:t>Oświadczenie o odstąpieniu od umowy Zamawiający zobowiązany jest złożyć Wykonawcy w terminie 1 miesiąca od dnia, w którym Zamawiający uzyskał informację o okolicznościach uzasadniających powierzenie wykonania dostaw innemu podmiotowi.</w:t>
      </w:r>
    </w:p>
    <w:p w:rsidR="00835882" w:rsidRPr="00E04B63" w:rsidRDefault="00D01BF8" w:rsidP="00D01B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 xml:space="preserve">Zamawiającemu przysługuje prawo odstąpienia od Umowy w przypadku, gdy Wykonawca przerwał realizację dostaw i nie zapewnił ciągłości jej realizacji przez inny podmiot. </w:t>
      </w:r>
    </w:p>
    <w:p w:rsidR="00835882" w:rsidRPr="00E04B63" w:rsidRDefault="00D01BF8" w:rsidP="00D01B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Zamawiający uprawniony jest do odstąpienia od Umowy w terminie 30 dni od daty powzięcia wiadomości o przyczynie uzasadniającej odstąpienie od Umowy, w przypadku:</w:t>
      </w:r>
    </w:p>
    <w:p w:rsidR="00835882" w:rsidRPr="00E04B63" w:rsidRDefault="00D01BF8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niewypłacalności Wykonawcy, ogłoszenia jego upadłości lub wszczęcia jego likwidacji lub postępowania układowego, lub</w:t>
      </w:r>
    </w:p>
    <w:p w:rsidR="00835882" w:rsidRPr="00E04B63" w:rsidRDefault="00D01BF8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zawieszenia działalności gospodarczej, lub</w:t>
      </w:r>
    </w:p>
    <w:p w:rsidR="00835882" w:rsidRPr="00E04B63" w:rsidRDefault="00D01BF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lastRenderedPageBreak/>
        <w:t>wszczęcia postępowania egzekucyjnego wobec Wykonawcy bądź dokonania zajęcia lub obciążenia majątku Wykonawcy uniemożliwiające wykonywanie przedmiotu Umowy zgodnie z jej postanowieniami.</w:t>
      </w:r>
    </w:p>
    <w:p w:rsidR="00835882" w:rsidRPr="00E04B63" w:rsidRDefault="00D01BF8" w:rsidP="00D01BF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Odstąpienie od Umowy przez Zamawiającego może nastąpić również, jeżeli:</w:t>
      </w:r>
    </w:p>
    <w:p w:rsidR="00835882" w:rsidRPr="00E04B63" w:rsidRDefault="00D01BF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nie rozpoczął wykonywania dostaw w pełnym zakresie objętym Umową z dniem podpisania niniejszej Umowy</w:t>
      </w:r>
      <w:r w:rsidRPr="00E04B63">
        <w:rPr>
          <w:rFonts w:ascii="Times New Roman" w:hAnsi="Times New Roman"/>
          <w:b/>
          <w:bCs/>
          <w:sz w:val="24"/>
          <w:szCs w:val="24"/>
          <w:lang w:eastAsia="pl-PL"/>
        </w:rPr>
        <w:t>;</w:t>
      </w:r>
    </w:p>
    <w:p w:rsidR="00835882" w:rsidRPr="00E04B63" w:rsidRDefault="00D01BF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zaniechał realizacji Umowy, tj. w sposób nieprzerwany nie realizuje jej przez kolejne 7 dni kalendarzowych;</w:t>
      </w:r>
    </w:p>
    <w:p w:rsidR="00835882" w:rsidRPr="00E04B63" w:rsidRDefault="00D01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pomimo uprzednio, pisemnego, zastrzeżenia ze strony Zamawiającego, nie wykonuje dostaw zgodnie z postanowieniami Umowy lub w istotny sposób narusza zobowiązania umowne;</w:t>
      </w:r>
    </w:p>
    <w:p w:rsidR="00835882" w:rsidRPr="00E04B63" w:rsidRDefault="00D01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dopuścił się rażącego zaniedbania przy wykonywaniu umowy, a zwłaszcza przy dostawie oleju opałowego;</w:t>
      </w:r>
    </w:p>
    <w:p w:rsidR="00835882" w:rsidRPr="00E04B63" w:rsidRDefault="00D01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gdy Wykonawca zaprzestał prowadzenia działalności;</w:t>
      </w:r>
    </w:p>
    <w:p w:rsidR="00835882" w:rsidRPr="00E04B63" w:rsidRDefault="00D01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gdy Wykonawca narusza w trakcie realizacji umowy, normy i przepisy prawa związane z realizacją dostaw;</w:t>
      </w:r>
    </w:p>
    <w:p w:rsidR="00835882" w:rsidRPr="00E04B63" w:rsidRDefault="00D01BF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gdy Wykonawca utracił koncesję/ uprawnienia uniemożliwiające Wykonawcy dostawy oleju opałowego;</w:t>
      </w:r>
    </w:p>
    <w:p w:rsidR="00835882" w:rsidRPr="00E04B63" w:rsidRDefault="00D01BF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zachodzi co najmniej jedna z następujących okoliczności:</w:t>
      </w:r>
    </w:p>
    <w:p w:rsidR="00835882" w:rsidRPr="00E04B63" w:rsidRDefault="00D01BF8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dokonano zmiany umowy z naruszeniem art. 454 i art. 455 PZP, w tym przypadku Zamawiający odstępuje od umowy w części, której zmiana dotyczy;</w:t>
      </w:r>
    </w:p>
    <w:p w:rsidR="00835882" w:rsidRPr="00E04B63" w:rsidRDefault="00D01BF8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 Wykonawca w chwili zawarcia umowy podlegał wykluczeniu na podstawie art. 108 PZP oraz art. 109 ust. 1 pkt 4 PZP;</w:t>
      </w:r>
    </w:p>
    <w:p w:rsidR="00835882" w:rsidRPr="00E04B63" w:rsidRDefault="00D01BF8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Wykonawca podlegał wykluczeniu na podstawie art. 7 ust. 1 ustawy z dnia 13 kwietnia 2022 r. o szczegółowych rozwiązaniach w zakresie przeciwdziałania wspieraniu agresji na Ukrainę oraz służących ochronie bezpieczeństwa narodowego.</w:t>
      </w:r>
    </w:p>
    <w:p w:rsidR="00835882" w:rsidRPr="00E04B63" w:rsidRDefault="00D01BF8" w:rsidP="00D01BF8">
      <w:pPr>
        <w:numPr>
          <w:ilvl w:val="0"/>
          <w:numId w:val="3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</w:rPr>
        <w:t>Wykonawcy przysługuje prawo odstąpienia od Umowy, jeżeli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04B63">
        <w:rPr>
          <w:rFonts w:ascii="Times New Roman" w:hAnsi="Times New Roman"/>
          <w:sz w:val="24"/>
          <w:szCs w:val="24"/>
        </w:rPr>
        <w:t xml:space="preserve">Zamawiający nie wywiązuje się z obowiązku zapłaty wynagrodzenia umownego zgodnie z zasadami określonymi </w:t>
      </w:r>
      <w:r w:rsidRPr="00E04B63">
        <w:rPr>
          <w:rFonts w:ascii="Times New Roman" w:hAnsi="Times New Roman"/>
          <w:b/>
          <w:bCs/>
          <w:sz w:val="24"/>
          <w:szCs w:val="24"/>
        </w:rPr>
        <w:t>w § 4</w:t>
      </w:r>
      <w:r w:rsidRPr="00E04B63">
        <w:rPr>
          <w:rFonts w:ascii="Times New Roman" w:hAnsi="Times New Roman"/>
          <w:sz w:val="24"/>
          <w:szCs w:val="24"/>
        </w:rPr>
        <w:t xml:space="preserve"> Umowy, mimo dodatkowego wezwania do zapłaty w terminie 2 miesięcy od upływu terminu na zapłatę faktur.</w:t>
      </w:r>
    </w:p>
    <w:p w:rsidR="00835882" w:rsidRPr="00E04B63" w:rsidRDefault="00D01BF8" w:rsidP="00D01B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63">
        <w:rPr>
          <w:rFonts w:ascii="Times New Roman" w:hAnsi="Times New Roman"/>
          <w:sz w:val="24"/>
          <w:szCs w:val="24"/>
        </w:rPr>
        <w:t>Odstąpienie od Umowy powinno, pod rygorem nieważności, zostać dokonane na piśmie i zawierać uzasadnienie.</w:t>
      </w:r>
    </w:p>
    <w:p w:rsidR="00835882" w:rsidRPr="00E04B63" w:rsidRDefault="00D01BF8" w:rsidP="00D01BF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</w:rPr>
        <w:t>Odstąpienie od Umowy wywołuje ten skutek, że Wykonawca może żądać jedynie wynagrodzenia umownego należnego mu z tytułu należytego wykonania części Umowy stwierdzonego przez Zamawiającego, do dnia rozwiązania Umowy na skutek odstąpienia.</w:t>
      </w:r>
    </w:p>
    <w:p w:rsidR="00835882" w:rsidRPr="00E04B63" w:rsidRDefault="00D01BF8" w:rsidP="00D01BF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Niniejsza umowa może zostać rozwiązana na mocy porozumienia stron tylko i wyłącznie w przypadku obopólnej zgody. Strona występująca z propozycją rozwiązania umowy musi doręczyć drugiej stronie na piśmie chęć jej rozwiązania z jednoczesnym podaniem przyczyn i okoliczności wpływających na jej rozwiązanie. Termin rozwiązania umowy określony zostanie wspólnie przez obie strony, jednakże nie może on być krótszy niż 30 dni kalendarzowych.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9.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RODO</w:t>
      </w:r>
    </w:p>
    <w:p w:rsidR="00835882" w:rsidRPr="00E04B63" w:rsidRDefault="00D01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>Klauzule ochrony danych osobowych realizujące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„RODO”) zawarte w SWZ i formularzu ofertowym Wykonawcy stanowią integralną część Umowy.</w:t>
      </w:r>
    </w:p>
    <w:p w:rsidR="00835882" w:rsidRPr="00E04B63" w:rsidRDefault="00835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835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835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§ 10.</w:t>
      </w:r>
    </w:p>
    <w:p w:rsidR="00835882" w:rsidRPr="00E04B63" w:rsidRDefault="00D0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B63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Osobami odpowiedzialnymi za koordynację i uzgodnienia w zakresie realizacji przedmiotu Umowy, w tym za kontakt w zakresie realizacji dostaw są:</w:t>
      </w:r>
    </w:p>
    <w:p w:rsidR="00835882" w:rsidRPr="00E04B63" w:rsidRDefault="00D01BF8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ze strony Zamawiającego – tel. ………………… e-mail………………………….;</w:t>
      </w:r>
      <w:bookmarkStart w:id="8" w:name="_Hlk120274521"/>
      <w:bookmarkEnd w:id="8"/>
    </w:p>
    <w:p w:rsidR="00835882" w:rsidRPr="00E04B63" w:rsidRDefault="00D01BF8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ze strony Wykonawcy– tel. ………………… e-mail…………………………..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Zmiana osób i danych, o których mowa w ust. 1 następuje poprzez pisemne powiadomienie drugiej strony i nie stanowi zmiany treści Umowy.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Wykonawca nie może, pod warunkiem nieważności, przenieść na osobę trzecią wierzytelności lub praw przysługujących Wykonawcy z niniejszej Umowy, bez uzyskania pisemnej zgody Zamawiającego.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Wszelkie spory, mogące wyniknąć z tytułu niniejszej Umowy, będą rozstrzygane przez sąd właściwy miejscowo dla siedziby Zamawiającego.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niniejszą Umową stosuje się obowiązujące przepisy prawa, w tym: ustawy z dnia 11 września 2019 r. Prawo zamówień publicznych (Dz. U. z 2022 r. poz. 1710 z </w:t>
      </w:r>
      <w:proofErr w:type="spellStart"/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</w:t>
      </w:r>
      <w:r w:rsidRPr="00E04B63">
        <w:rPr>
          <w:rFonts w:ascii="Times New Roman" w:eastAsia="Univers-PL" w:hAnsi="Times New Roman"/>
          <w:sz w:val="24"/>
          <w:szCs w:val="24"/>
          <w:lang w:eastAsia="pl-PL"/>
        </w:rPr>
        <w:t xml:space="preserve">ustawy z dnia 23 kwietnia 1964 r. Kodeks cywilny (Dz. U. z 2022 r. poz. 1360 z </w:t>
      </w:r>
      <w:proofErr w:type="spellStart"/>
      <w:r w:rsidRPr="00E04B63">
        <w:rPr>
          <w:rFonts w:ascii="Times New Roman" w:eastAsia="Univers-PL" w:hAnsi="Times New Roman"/>
          <w:sz w:val="24"/>
          <w:szCs w:val="24"/>
          <w:lang w:eastAsia="pl-PL"/>
        </w:rPr>
        <w:t>późn</w:t>
      </w:r>
      <w:proofErr w:type="spellEnd"/>
      <w:r w:rsidRPr="00E04B63">
        <w:rPr>
          <w:rFonts w:ascii="Times New Roman" w:eastAsia="Univers-PL" w:hAnsi="Times New Roman"/>
          <w:sz w:val="24"/>
          <w:szCs w:val="24"/>
          <w:lang w:eastAsia="pl-PL"/>
        </w:rPr>
        <w:t>. zm.)</w:t>
      </w:r>
      <w:r w:rsidRPr="00E04B63">
        <w:rPr>
          <w:rFonts w:ascii="Times New Roman" w:eastAsia="Tahoma" w:hAnsi="Times New Roman"/>
          <w:sz w:val="24"/>
          <w:szCs w:val="24"/>
        </w:rPr>
        <w:t xml:space="preserve">, </w:t>
      </w:r>
      <w:r w:rsidRPr="00E04B63">
        <w:rPr>
          <w:rFonts w:ascii="Times New Roman" w:eastAsia="Times New Roman" w:hAnsi="Times New Roman"/>
          <w:sz w:val="24"/>
          <w:szCs w:val="24"/>
          <w:lang w:eastAsia="pl-PL"/>
        </w:rPr>
        <w:t xml:space="preserve"> o ile przepisy PZP nie stanowią inaczej.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ahoma" w:hAnsi="Times New Roman"/>
          <w:sz w:val="24"/>
          <w:szCs w:val="24"/>
        </w:rPr>
        <w:t>Umowę sporządzono w trzech jednobrzmiących egzemplarzach: dwa dla Zamawiającego, jeden dla Wykonawcy.</w:t>
      </w:r>
    </w:p>
    <w:p w:rsidR="00835882" w:rsidRPr="00E04B63" w:rsidRDefault="00D01BF8">
      <w:pPr>
        <w:pStyle w:val="Akapitzlist"/>
        <w:widowControl w:val="0"/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B63">
        <w:rPr>
          <w:rFonts w:ascii="Times New Roman" w:eastAsia="Tahoma" w:hAnsi="Times New Roman"/>
          <w:sz w:val="24"/>
          <w:szCs w:val="24"/>
        </w:rPr>
        <w:t>Integralną część Umowy stanowią załączniki:</w:t>
      </w:r>
    </w:p>
    <w:p w:rsidR="00835882" w:rsidRPr="00E04B63" w:rsidRDefault="00D01BF8">
      <w:pPr>
        <w:numPr>
          <w:ilvl w:val="0"/>
          <w:numId w:val="4"/>
        </w:numPr>
        <w:spacing w:after="0" w:line="240" w:lineRule="auto"/>
        <w:rPr>
          <w:rFonts w:ascii="Times New Roman" w:eastAsia="Tahoma" w:hAnsi="Times New Roman"/>
          <w:sz w:val="24"/>
          <w:szCs w:val="24"/>
        </w:rPr>
      </w:pPr>
      <w:r w:rsidRPr="00E04B63">
        <w:rPr>
          <w:rFonts w:ascii="Times New Roman" w:eastAsia="Tahoma" w:hAnsi="Times New Roman"/>
          <w:sz w:val="24"/>
          <w:szCs w:val="24"/>
        </w:rPr>
        <w:t>załącznik nr 1 – Oferta Wykonawcy;</w:t>
      </w:r>
    </w:p>
    <w:p w:rsidR="00835882" w:rsidRPr="00E04B63" w:rsidRDefault="00D01BF8">
      <w:pPr>
        <w:numPr>
          <w:ilvl w:val="0"/>
          <w:numId w:val="4"/>
        </w:numPr>
        <w:spacing w:after="0" w:line="240" w:lineRule="auto"/>
        <w:rPr>
          <w:rFonts w:ascii="Times New Roman" w:eastAsia="Tahoma" w:hAnsi="Times New Roman"/>
          <w:b/>
          <w:sz w:val="24"/>
          <w:szCs w:val="24"/>
        </w:rPr>
      </w:pPr>
      <w:r w:rsidRPr="00E04B63">
        <w:rPr>
          <w:rFonts w:ascii="Times New Roman" w:eastAsia="Tahoma" w:hAnsi="Times New Roman"/>
          <w:sz w:val="24"/>
          <w:szCs w:val="24"/>
        </w:rPr>
        <w:t>załącznik nr 2 – SWZ.</w:t>
      </w:r>
    </w:p>
    <w:p w:rsidR="00835882" w:rsidRPr="00E04B63" w:rsidRDefault="00835882">
      <w:pPr>
        <w:spacing w:after="0" w:line="240" w:lineRule="auto"/>
        <w:ind w:left="644"/>
        <w:rPr>
          <w:rFonts w:ascii="Times New Roman" w:eastAsia="Tahoma" w:hAnsi="Times New Roman"/>
          <w:b/>
          <w:sz w:val="24"/>
          <w:szCs w:val="24"/>
        </w:rPr>
      </w:pPr>
    </w:p>
    <w:p w:rsidR="00835882" w:rsidRPr="00E04B63" w:rsidRDefault="00D01B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B63">
        <w:rPr>
          <w:rFonts w:ascii="Times New Roman" w:hAnsi="Times New Roman"/>
          <w:sz w:val="24"/>
          <w:szCs w:val="24"/>
          <w:lang w:eastAsia="pl-PL"/>
        </w:rPr>
        <w:t xml:space="preserve">        WYKONAWCA                                                                                 ZAMAWIAJĄCY</w:t>
      </w:r>
    </w:p>
    <w:sectPr w:rsidR="00835882" w:rsidRPr="00E04B63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8E" w:rsidRDefault="00BA788E">
      <w:pPr>
        <w:spacing w:after="0" w:line="240" w:lineRule="auto"/>
      </w:pPr>
      <w:r>
        <w:separator/>
      </w:r>
    </w:p>
  </w:endnote>
  <w:endnote w:type="continuationSeparator" w:id="0">
    <w:p w:rsidR="00BA788E" w:rsidRDefault="00BA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Univers-PL">
    <w:altName w:val="Courier New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82" w:rsidRDefault="00D01BF8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11</w:t>
    </w:r>
    <w:r>
      <w:rPr>
        <w:rFonts w:ascii="Times New Roman" w:hAnsi="Times New Roman"/>
      </w:rPr>
      <w:fldChar w:fldCharType="end"/>
    </w:r>
  </w:p>
  <w:p w:rsidR="00835882" w:rsidRDefault="0083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8E" w:rsidRDefault="00BA788E">
      <w:pPr>
        <w:spacing w:after="0" w:line="240" w:lineRule="auto"/>
      </w:pPr>
      <w:r>
        <w:separator/>
      </w:r>
    </w:p>
  </w:footnote>
  <w:footnote w:type="continuationSeparator" w:id="0">
    <w:p w:rsidR="00BA788E" w:rsidRDefault="00BA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02E"/>
    <w:multiLevelType w:val="multilevel"/>
    <w:tmpl w:val="2A6AA7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284E03"/>
    <w:multiLevelType w:val="multilevel"/>
    <w:tmpl w:val="1A2A2F6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2AC0967"/>
    <w:multiLevelType w:val="multilevel"/>
    <w:tmpl w:val="CAAE2B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C46491"/>
    <w:multiLevelType w:val="multilevel"/>
    <w:tmpl w:val="CB9A4A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6CC4ED5"/>
    <w:multiLevelType w:val="multilevel"/>
    <w:tmpl w:val="EED283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2C1C61"/>
    <w:multiLevelType w:val="multilevel"/>
    <w:tmpl w:val="F822E6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A61E11"/>
    <w:multiLevelType w:val="multilevel"/>
    <w:tmpl w:val="7172BAAE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6F2B34"/>
    <w:multiLevelType w:val="multilevel"/>
    <w:tmpl w:val="58A41A2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644F8F"/>
    <w:multiLevelType w:val="multilevel"/>
    <w:tmpl w:val="C10C8CDA"/>
    <w:lvl w:ilvl="0">
      <w:start w:val="27"/>
      <w:numFmt w:val="lowerLetter"/>
      <w:lvlText w:val="%1)"/>
      <w:lvlJc w:val="left"/>
      <w:pPr>
        <w:tabs>
          <w:tab w:val="num" w:pos="0"/>
        </w:tabs>
        <w:ind w:left="1787" w:hanging="360"/>
      </w:pPr>
      <w:rPr>
        <w:rFonts w:ascii="Calibri" w:eastAsia="Times New Roman" w:hAnsi="Calibri" w:cs="Calibri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BD3426"/>
    <w:multiLevelType w:val="multilevel"/>
    <w:tmpl w:val="B36E255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38C46B21"/>
    <w:multiLevelType w:val="multilevel"/>
    <w:tmpl w:val="1B8086A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EBC629A"/>
    <w:multiLevelType w:val="multilevel"/>
    <w:tmpl w:val="028C0C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30D17EA"/>
    <w:multiLevelType w:val="multilevel"/>
    <w:tmpl w:val="3F2849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C120A5"/>
    <w:multiLevelType w:val="multilevel"/>
    <w:tmpl w:val="15AEFC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622D1C"/>
    <w:multiLevelType w:val="multilevel"/>
    <w:tmpl w:val="6D245C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9B416A"/>
    <w:multiLevelType w:val="multilevel"/>
    <w:tmpl w:val="A5E4B25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70E02032"/>
    <w:multiLevelType w:val="multilevel"/>
    <w:tmpl w:val="C2BC20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100565C"/>
    <w:multiLevelType w:val="multilevel"/>
    <w:tmpl w:val="947E2A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1C262D0"/>
    <w:multiLevelType w:val="multilevel"/>
    <w:tmpl w:val="43F22F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F175C34"/>
    <w:multiLevelType w:val="multilevel"/>
    <w:tmpl w:val="DD8273B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9"/>
  </w:num>
  <w:num w:numId="14">
    <w:abstractNumId w:val="10"/>
  </w:num>
  <w:num w:numId="15">
    <w:abstractNumId w:val="3"/>
  </w:num>
  <w:num w:numId="16">
    <w:abstractNumId w:val="1"/>
  </w:num>
  <w:num w:numId="17">
    <w:abstractNumId w:val="11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0"/>
    <w:lvlOverride w:ilvl="0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82"/>
    <w:rsid w:val="005522CF"/>
    <w:rsid w:val="00573298"/>
    <w:rsid w:val="00617962"/>
    <w:rsid w:val="006230A8"/>
    <w:rsid w:val="00720202"/>
    <w:rsid w:val="00835882"/>
    <w:rsid w:val="008C42ED"/>
    <w:rsid w:val="00993D30"/>
    <w:rsid w:val="009B0BFE"/>
    <w:rsid w:val="00BA788E"/>
    <w:rsid w:val="00D01BF8"/>
    <w:rsid w:val="00DB2917"/>
    <w:rsid w:val="00E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7967"/>
  <w15:docId w15:val="{13EBC8BC-516A-45DE-9901-59C7F40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3D4"/>
    <w:pPr>
      <w:spacing w:after="200" w:line="276" w:lineRule="auto"/>
    </w:pPr>
    <w:rPr>
      <w:rFonts w:ascii="Verdana" w:hAnsi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4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677C1"/>
  </w:style>
  <w:style w:type="character" w:customStyle="1" w:styleId="StopkaZnak">
    <w:name w:val="Stopka Znak"/>
    <w:basedOn w:val="Domylnaczcionkaakapitu"/>
    <w:link w:val="Stopka"/>
    <w:uiPriority w:val="99"/>
    <w:qFormat/>
    <w:rsid w:val="00F677C1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F0D25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0D25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qFormat/>
    <w:rsid w:val="00ED3E30"/>
    <w:rPr>
      <w:rFonts w:ascii="Times New Roman" w:eastAsia="Times New Roman" w:hAnsi="Times New Roman"/>
    </w:rPr>
  </w:style>
  <w:style w:type="character" w:customStyle="1" w:styleId="czeinternetowe">
    <w:name w:val="Łącze internetowe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qFormat/>
    <w:rsid w:val="00EB5F56"/>
  </w:style>
  <w:style w:type="character" w:styleId="HTML-cytat">
    <w:name w:val="HTML Cite"/>
    <w:qFormat/>
    <w:rsid w:val="00D21678"/>
    <w:rPr>
      <w:i/>
      <w:iCs/>
    </w:rPr>
  </w:style>
  <w:style w:type="character" w:styleId="Pogrubienie">
    <w:name w:val="Strong"/>
    <w:qFormat/>
    <w:rsid w:val="00D21678"/>
    <w:rPr>
      <w:b/>
      <w:bCs/>
    </w:rPr>
  </w:style>
  <w:style w:type="character" w:customStyle="1" w:styleId="TekstpodstawowyZnak">
    <w:name w:val="Tekst podstawowy Znak"/>
    <w:link w:val="Tekstpodstawowy"/>
    <w:qFormat/>
    <w:rsid w:val="002A037A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qFormat/>
    <w:rsid w:val="00FB4444"/>
    <w:rPr>
      <w:rFonts w:ascii="Tahoma" w:hAnsi="Tahoma" w:cs="Tahoma"/>
      <w:sz w:val="16"/>
      <w:szCs w:val="16"/>
      <w:lang w:eastAsia="en-US"/>
    </w:rPr>
  </w:style>
  <w:style w:type="character" w:customStyle="1" w:styleId="Tekstpodstawowywcity2Znak">
    <w:name w:val="Tekst podstawowy wcięty 2 Znak"/>
    <w:link w:val="Tekstpodstawowywcity2"/>
    <w:qFormat/>
    <w:rsid w:val="003F5C47"/>
    <w:rPr>
      <w:rFonts w:ascii="Verdana" w:hAnsi="Verdana"/>
      <w:lang w:eastAsia="en-US"/>
    </w:rPr>
  </w:style>
  <w:style w:type="character" w:customStyle="1" w:styleId="WW-Znakiprzypiswdolnych111111">
    <w:name w:val="WW-Znaki przypisów dolnych111111"/>
    <w:qFormat/>
    <w:rsid w:val="002C6A11"/>
    <w:rPr>
      <w:vertAlign w:val="superscript"/>
    </w:rPr>
  </w:style>
  <w:style w:type="character" w:customStyle="1" w:styleId="Znakiprzypiswdolnych">
    <w:name w:val="Znaki przypisów dolnych"/>
    <w:qFormat/>
    <w:rsid w:val="002C6A11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15A42"/>
    <w:rPr>
      <w:vertAlign w:val="superscript"/>
    </w:rPr>
  </w:style>
  <w:style w:type="character" w:customStyle="1" w:styleId="IGindeksgrny">
    <w:name w:val="_IG_ – indeks górny"/>
    <w:uiPriority w:val="2"/>
    <w:qFormat/>
    <w:rsid w:val="00FF5793"/>
    <w:rPr>
      <w:b w:val="0"/>
      <w:bCs w:val="0"/>
      <w:i w:val="0"/>
      <w:iCs w:val="0"/>
      <w:vanish w:val="0"/>
      <w:spacing w:val="0"/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C8524D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sid w:val="00C8524D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qFormat/>
    <w:rsid w:val="00D142BE"/>
    <w:rPr>
      <w:rFonts w:ascii="Tahoma" w:eastAsia="Tahoma" w:hAnsi="Tahoma" w:cs="Tahoma"/>
      <w:shd w:val="clear" w:color="auto" w:fill="FFFFFF"/>
    </w:rPr>
  </w:style>
  <w:style w:type="character" w:customStyle="1" w:styleId="Bodytext2Bold">
    <w:name w:val="Body text (2) + Bold"/>
    <w:qFormat/>
    <w:rsid w:val="00D142BE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">
    <w:name w:val="st"/>
    <w:qFormat/>
    <w:rsid w:val="00BF32F8"/>
  </w:style>
  <w:style w:type="character" w:customStyle="1" w:styleId="Bodytext8NotBold">
    <w:name w:val="Body text (8) + Not Bold"/>
    <w:qFormat/>
    <w:rsid w:val="00107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12">
    <w:name w:val="Body text (12)_"/>
    <w:link w:val="Bodytext120"/>
    <w:qFormat/>
    <w:rsid w:val="00107AD4"/>
    <w:rPr>
      <w:rFonts w:ascii="Tahoma" w:eastAsia="Tahoma" w:hAnsi="Tahoma" w:cs="Tahoma"/>
      <w:b/>
      <w:bCs/>
      <w:shd w:val="clear" w:color="auto" w:fill="FFFFFF"/>
    </w:rPr>
  </w:style>
  <w:style w:type="character" w:customStyle="1" w:styleId="Bodytext1211ptNotBold">
    <w:name w:val="Body text (12) + 11 pt;Not Bold"/>
    <w:qFormat/>
    <w:rsid w:val="00107AD4"/>
    <w:rPr>
      <w:rFonts w:ascii="Tahoma" w:eastAsia="Tahoma" w:hAnsi="Tahoma" w:cs="Tahoma"/>
      <w:b/>
      <w:b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1211pt">
    <w:name w:val="Body text (12) + 11 pt"/>
    <w:qFormat/>
    <w:rsid w:val="00107AD4"/>
    <w:rPr>
      <w:rFonts w:ascii="Tahoma" w:eastAsia="Tahoma" w:hAnsi="Tahoma" w:cs="Tahoma"/>
      <w:b/>
      <w:b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qFormat/>
    <w:rsid w:val="009553CF"/>
    <w:rPr>
      <w:rFonts w:ascii="Tahoma" w:eastAsia="Tahoma" w:hAnsi="Tahoma" w:cs="Tahoma"/>
      <w:b/>
      <w:bCs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0F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0F30"/>
    <w:rPr>
      <w:rFonts w:ascii="Verdana" w:hAnsi="Verdan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0F30"/>
    <w:rPr>
      <w:rFonts w:ascii="Verdana" w:hAnsi="Verdana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251198"/>
    <w:rPr>
      <w:rFonts w:ascii="Verdana" w:hAnsi="Verdana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61262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text-justify">
    <w:name w:val="text-justify"/>
    <w:basedOn w:val="Domylnaczcionkaakapitu"/>
    <w:qFormat/>
    <w:rsid w:val="00666763"/>
  </w:style>
  <w:style w:type="character" w:customStyle="1" w:styleId="WW8Num12z0">
    <w:name w:val="WW8Num12z0"/>
    <w:qFormat/>
    <w:rPr>
      <w:rFonts w:ascii="Calibri" w:hAnsi="Calibri" w:cs="Calibri"/>
      <w:color w:val="0070C0"/>
      <w:szCs w:val="24"/>
      <w:lang w:val="pl-PL"/>
    </w:rPr>
  </w:style>
  <w:style w:type="paragraph" w:styleId="Nagwek">
    <w:name w:val="header"/>
    <w:basedOn w:val="Normalny"/>
    <w:next w:val="Tekstpodstawow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E806EB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unhideWhenUsed/>
    <w:qFormat/>
    <w:rsid w:val="00E806E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qFormat/>
    <w:rsid w:val="00EE3BE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34"/>
    <w:qFormat/>
    <w:rsid w:val="00191C1F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3A3D3F"/>
    <w:pPr>
      <w:widowControl w:val="0"/>
      <w:spacing w:after="0" w:line="240" w:lineRule="auto"/>
      <w:ind w:left="284" w:hanging="284"/>
    </w:pPr>
    <w:rPr>
      <w:rFonts w:ascii="Thorndale" w:eastAsia="HG Mincho Light J" w:hAnsi="Thorndale"/>
      <w:color w:val="000000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44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FF5793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Default">
    <w:name w:val="Default"/>
    <w:qFormat/>
    <w:rsid w:val="00A76751"/>
    <w:rPr>
      <w:rFonts w:cs="Calibri"/>
      <w:color w:val="000000"/>
      <w:sz w:val="24"/>
      <w:szCs w:val="24"/>
      <w:lang w:eastAsia="en-US"/>
    </w:rPr>
  </w:style>
  <w:style w:type="paragraph" w:customStyle="1" w:styleId="Bodytext20">
    <w:name w:val="Body text (2)"/>
    <w:basedOn w:val="Normalny"/>
    <w:link w:val="Bodytext2"/>
    <w:qFormat/>
    <w:rsid w:val="00D142BE"/>
    <w:pPr>
      <w:widowControl w:val="0"/>
      <w:shd w:val="clear" w:color="auto" w:fill="FFFFFF"/>
      <w:spacing w:before="180" w:after="0" w:line="241" w:lineRule="exact"/>
      <w:ind w:hanging="1580"/>
      <w:jc w:val="both"/>
    </w:pPr>
    <w:rPr>
      <w:rFonts w:ascii="Tahoma" w:eastAsia="Tahoma" w:hAnsi="Tahoma"/>
    </w:rPr>
  </w:style>
  <w:style w:type="paragraph" w:customStyle="1" w:styleId="pkt">
    <w:name w:val="pkt"/>
    <w:basedOn w:val="Normalny"/>
    <w:qFormat/>
    <w:rsid w:val="00DF405E"/>
    <w:pPr>
      <w:spacing w:before="60" w:after="60" w:line="240" w:lineRule="auto"/>
      <w:ind w:left="851" w:hanging="295"/>
      <w:jc w:val="both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paragraph" w:customStyle="1" w:styleId="Bodytext120">
    <w:name w:val="Body text (12)"/>
    <w:basedOn w:val="Normalny"/>
    <w:link w:val="Bodytext12"/>
    <w:qFormat/>
    <w:rsid w:val="00107AD4"/>
    <w:pPr>
      <w:widowControl w:val="0"/>
      <w:shd w:val="clear" w:color="auto" w:fill="FFFFFF"/>
      <w:spacing w:before="240" w:after="0" w:line="461" w:lineRule="exact"/>
    </w:pPr>
    <w:rPr>
      <w:rFonts w:ascii="Tahoma" w:eastAsia="Tahoma" w:hAnsi="Tahoma"/>
      <w:b/>
      <w:bCs/>
    </w:rPr>
  </w:style>
  <w:style w:type="paragraph" w:customStyle="1" w:styleId="Bodytext80">
    <w:name w:val="Body text (8)"/>
    <w:basedOn w:val="Normalny"/>
    <w:link w:val="Bodytext8"/>
    <w:qFormat/>
    <w:rsid w:val="009553CF"/>
    <w:pPr>
      <w:widowControl w:val="0"/>
      <w:shd w:val="clear" w:color="auto" w:fill="FFFFFF"/>
      <w:spacing w:before="240" w:after="240" w:line="245" w:lineRule="exact"/>
      <w:ind w:hanging="1580"/>
    </w:pPr>
    <w:rPr>
      <w:rFonts w:ascii="Tahoma" w:eastAsia="Tahoma" w:hAnsi="Tahoma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0F30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10F30"/>
    <w:rPr>
      <w:b/>
      <w:bCs/>
    </w:rPr>
  </w:style>
  <w:style w:type="numbering" w:customStyle="1" w:styleId="Styl1">
    <w:name w:val="Styl1"/>
    <w:uiPriority w:val="99"/>
    <w:qFormat/>
    <w:rsid w:val="00B77FD8"/>
  </w:style>
  <w:style w:type="numbering" w:customStyle="1" w:styleId="WW8Num12">
    <w:name w:val="WW8Num12"/>
    <w:qFormat/>
  </w:style>
  <w:style w:type="table" w:styleId="Tabela-Siatka">
    <w:name w:val="Table Grid"/>
    <w:basedOn w:val="Standardowy"/>
    <w:uiPriority w:val="59"/>
    <w:rsid w:val="00697C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144D-9EEF-4FFF-8D4B-4EB5230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4204</Words>
  <Characters>25227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>DOM</Company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dc:description/>
  <cp:lastModifiedBy>Jan Radziszewski</cp:lastModifiedBy>
  <cp:revision>7</cp:revision>
  <cp:lastPrinted>2023-01-19T21:11:00Z</cp:lastPrinted>
  <dcterms:created xsi:type="dcterms:W3CDTF">2023-02-18T22:47:00Z</dcterms:created>
  <dcterms:modified xsi:type="dcterms:W3CDTF">2023-02-20T22:14:00Z</dcterms:modified>
  <dc:language>pl-PL</dc:language>
</cp:coreProperties>
</file>