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CA" w:rsidRDefault="001648CA" w:rsidP="00F6215F">
      <w:pPr>
        <w:ind w:left="4525" w:firstLine="5387"/>
        <w:rPr>
          <w:rFonts w:ascii="Calibri" w:hAnsi="Calibri"/>
          <w:sz w:val="18"/>
          <w:szCs w:val="18"/>
          <w:lang w:eastAsia="en-US"/>
        </w:rPr>
      </w:pPr>
    </w:p>
    <w:p w:rsidR="0000517B" w:rsidRPr="0000517B" w:rsidRDefault="0000517B" w:rsidP="0000517B">
      <w:pPr>
        <w:ind w:left="4525" w:firstLine="5387"/>
        <w:rPr>
          <w:rFonts w:asciiTheme="minorHAnsi" w:hAnsiTheme="minorHAnsi"/>
          <w:sz w:val="16"/>
          <w:szCs w:val="16"/>
          <w:lang w:eastAsia="en-US"/>
        </w:rPr>
      </w:pPr>
      <w:r w:rsidRPr="0000517B">
        <w:rPr>
          <w:rFonts w:asciiTheme="minorHAnsi" w:hAnsiTheme="minorHAnsi"/>
          <w:sz w:val="16"/>
          <w:szCs w:val="16"/>
          <w:lang w:eastAsia="en-US"/>
        </w:rPr>
        <w:t xml:space="preserve">Załącznik Nr 2 </w:t>
      </w:r>
    </w:p>
    <w:p w:rsidR="00F6215F" w:rsidRPr="0000517B" w:rsidRDefault="009D796A" w:rsidP="00676775">
      <w:pPr>
        <w:ind w:left="9912"/>
        <w:jc w:val="both"/>
        <w:rPr>
          <w:rFonts w:ascii="Calibri" w:hAnsi="Calibri"/>
          <w:sz w:val="16"/>
          <w:szCs w:val="16"/>
          <w:lang w:eastAsia="en-US"/>
        </w:rPr>
      </w:pPr>
      <w:r>
        <w:rPr>
          <w:rFonts w:asciiTheme="minorHAnsi" w:hAnsiTheme="minorHAnsi" w:cs="Arial"/>
          <w:bCs/>
          <w:sz w:val="16"/>
          <w:szCs w:val="16"/>
          <w:lang w:eastAsia="en-US"/>
        </w:rPr>
        <w:t xml:space="preserve">do Regulaminu wydawania </w:t>
      </w:r>
      <w:r w:rsidR="0000517B" w:rsidRPr="0000517B">
        <w:rPr>
          <w:rFonts w:asciiTheme="minorHAnsi" w:hAnsiTheme="minorHAnsi" w:cs="Arial"/>
          <w:bCs/>
          <w:sz w:val="16"/>
          <w:szCs w:val="16"/>
          <w:lang w:eastAsia="en-US"/>
        </w:rPr>
        <w:t>rekomendacji przez Komitet Sterujący Związku ZIT Elbląskiego Obszaru Funkcjonalnego dla projektów</w:t>
      </w:r>
      <w:r w:rsidR="0000517B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 </w:t>
      </w:r>
      <w:r w:rsidR="00676775">
        <w:rPr>
          <w:rFonts w:ascii="Calibri" w:hAnsi="Calibri" w:cs="Tahoma"/>
          <w:bCs/>
          <w:sz w:val="16"/>
          <w:szCs w:val="16"/>
          <w:lang w:eastAsia="en-US"/>
        </w:rPr>
        <w:t xml:space="preserve">                   </w:t>
      </w:r>
      <w:r w:rsidR="0000517B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w ramach </w:t>
      </w:r>
      <w:r w:rsidR="001B44FF">
        <w:rPr>
          <w:rFonts w:ascii="Calibri" w:hAnsi="Calibri" w:cs="Tahoma"/>
          <w:bCs/>
          <w:sz w:val="16"/>
          <w:szCs w:val="16"/>
          <w:lang w:eastAsia="en-US"/>
        </w:rPr>
        <w:t>Poddziałania 2.2</w:t>
      </w:r>
      <w:r>
        <w:rPr>
          <w:rFonts w:ascii="Calibri" w:hAnsi="Calibri" w:cs="Tahoma"/>
          <w:bCs/>
          <w:sz w:val="16"/>
          <w:szCs w:val="16"/>
          <w:lang w:eastAsia="en-US"/>
        </w:rPr>
        <w:t>.2</w:t>
      </w:r>
      <w:r w:rsidR="001B44FF">
        <w:rPr>
          <w:rFonts w:ascii="Calibri" w:hAnsi="Calibri" w:cs="Tahoma"/>
          <w:bCs/>
          <w:sz w:val="16"/>
          <w:szCs w:val="16"/>
          <w:lang w:eastAsia="en-US"/>
        </w:rPr>
        <w:t xml:space="preserve"> Podniesienie jakości oferty edukacyjnej ukierunkowanej na rozwój kompetencji kluczowych uczniów </w:t>
      </w:r>
      <w:r>
        <w:rPr>
          <w:rFonts w:ascii="Calibri" w:hAnsi="Calibri" w:cs="Tahoma"/>
          <w:bCs/>
          <w:sz w:val="16"/>
          <w:szCs w:val="16"/>
          <w:lang w:eastAsia="en-US"/>
        </w:rPr>
        <w:t xml:space="preserve">– </w:t>
      </w:r>
      <w:r w:rsidR="00142EC7" w:rsidRPr="0000517B">
        <w:rPr>
          <w:rFonts w:ascii="Calibri" w:hAnsi="Calibri" w:cs="Tahoma"/>
          <w:bCs/>
          <w:sz w:val="16"/>
          <w:szCs w:val="16"/>
          <w:lang w:eastAsia="en-US"/>
        </w:rPr>
        <w:t>ZIT bis</w:t>
      </w:r>
      <w:r w:rsidR="00676775">
        <w:rPr>
          <w:rFonts w:ascii="Calibri" w:hAnsi="Calibri" w:cs="Tahoma"/>
          <w:bCs/>
          <w:sz w:val="16"/>
          <w:szCs w:val="16"/>
          <w:lang w:eastAsia="en-US"/>
        </w:rPr>
        <w:t xml:space="preserve"> Regionalnego Programu Ope</w:t>
      </w:r>
      <w:r>
        <w:rPr>
          <w:rFonts w:ascii="Calibri" w:hAnsi="Calibri" w:cs="Tahoma"/>
          <w:bCs/>
          <w:sz w:val="16"/>
          <w:szCs w:val="16"/>
          <w:lang w:eastAsia="en-US"/>
        </w:rPr>
        <w:t xml:space="preserve">racyjnego Województwa Warmińsko – </w:t>
      </w:r>
      <w:r w:rsidR="00676775">
        <w:rPr>
          <w:rFonts w:ascii="Calibri" w:hAnsi="Calibri" w:cs="Tahoma"/>
          <w:bCs/>
          <w:sz w:val="16"/>
          <w:szCs w:val="16"/>
          <w:lang w:eastAsia="en-US"/>
        </w:rPr>
        <w:t>Mazurskiego</w:t>
      </w:r>
      <w:r>
        <w:rPr>
          <w:rFonts w:ascii="Calibri" w:hAnsi="Calibri" w:cs="Tahoma"/>
          <w:bCs/>
          <w:sz w:val="16"/>
          <w:szCs w:val="16"/>
          <w:lang w:eastAsia="en-US"/>
        </w:rPr>
        <w:t xml:space="preserve"> na lata 2014 – </w:t>
      </w:r>
      <w:r w:rsidR="00F6215F" w:rsidRPr="0000517B">
        <w:rPr>
          <w:rFonts w:ascii="Calibri" w:hAnsi="Calibri" w:cs="Tahoma"/>
          <w:bCs/>
          <w:sz w:val="16"/>
          <w:szCs w:val="16"/>
          <w:lang w:eastAsia="en-US"/>
        </w:rPr>
        <w:t>2020</w:t>
      </w:r>
    </w:p>
    <w:p w:rsidR="00F6215F" w:rsidRPr="005A7592" w:rsidRDefault="00F6215F" w:rsidP="00F6215F">
      <w:pPr>
        <w:jc w:val="right"/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  <w:b/>
        </w:rPr>
      </w:pPr>
      <w:r w:rsidRPr="00264A72">
        <w:rPr>
          <w:rFonts w:ascii="Calibri" w:hAnsi="Calibri"/>
          <w:b/>
        </w:rPr>
        <w:t xml:space="preserve">KARTA OCENY </w:t>
      </w:r>
      <w:r>
        <w:rPr>
          <w:rFonts w:ascii="Calibri" w:hAnsi="Calibri"/>
          <w:b/>
        </w:rPr>
        <w:t xml:space="preserve">ZGODNOŚCI PROJEKTU </w:t>
      </w:r>
    </w:p>
    <w:p w:rsidR="00F6215F" w:rsidRDefault="00F6215F" w:rsidP="00F6215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ZE STRATEGIĄ ROZWOJU ELBLĄSKIEGO OBSZARU FUNKCJONALNEGO/ZINTEGROWANYCH INWESTYCJI TERYTORIALNYCH</w:t>
      </w:r>
      <w:r w:rsidRPr="00264A72">
        <w:rPr>
          <w:rFonts w:ascii="Calibri" w:hAnsi="Calibri"/>
          <w:b/>
        </w:rPr>
        <w:t xml:space="preserve"> </w:t>
      </w:r>
    </w:p>
    <w:p w:rsidR="00F6215F" w:rsidRDefault="00F6215F" w:rsidP="00F54663">
      <w:pPr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………………………………………………………………………………………………………..……………………………………………………………………………………………..</w:t>
      </w:r>
    </w:p>
    <w:p w:rsidR="00F6215F" w:rsidRPr="00264A72" w:rsidRDefault="00F6215F" w:rsidP="00F6215F">
      <w:pPr>
        <w:jc w:val="center"/>
        <w:rPr>
          <w:rFonts w:ascii="Calibri" w:hAnsi="Calibri"/>
          <w:sz w:val="20"/>
          <w:szCs w:val="20"/>
        </w:rPr>
      </w:pPr>
      <w:r w:rsidRPr="00264A72">
        <w:rPr>
          <w:rFonts w:ascii="Calibri" w:hAnsi="Calibri"/>
          <w:sz w:val="20"/>
          <w:szCs w:val="20"/>
        </w:rPr>
        <w:t xml:space="preserve">Numer konkursu o dofinansowanie projektu w ramach Regionalnego Programu Operacyjnego </w:t>
      </w:r>
      <w:r w:rsidR="009D796A">
        <w:rPr>
          <w:rFonts w:ascii="Calibri" w:hAnsi="Calibri"/>
          <w:sz w:val="20"/>
          <w:szCs w:val="20"/>
        </w:rPr>
        <w:t xml:space="preserve">Województwa Warmińsko – </w:t>
      </w:r>
      <w:r>
        <w:rPr>
          <w:rFonts w:ascii="Calibri" w:hAnsi="Calibri"/>
          <w:sz w:val="20"/>
          <w:szCs w:val="20"/>
        </w:rPr>
        <w:t xml:space="preserve">Mazurskiego </w:t>
      </w:r>
      <w:r w:rsidR="009D796A">
        <w:rPr>
          <w:rFonts w:ascii="Calibri" w:hAnsi="Calibri"/>
          <w:sz w:val="20"/>
          <w:szCs w:val="20"/>
        </w:rPr>
        <w:t xml:space="preserve">na lata 2014 – </w:t>
      </w:r>
      <w:r>
        <w:rPr>
          <w:rFonts w:ascii="Calibri" w:hAnsi="Calibri"/>
          <w:sz w:val="20"/>
          <w:szCs w:val="20"/>
        </w:rPr>
        <w:t>2020</w:t>
      </w:r>
    </w:p>
    <w:p w:rsidR="00F6215F" w:rsidRDefault="00F6215F" w:rsidP="00F6215F">
      <w:pPr>
        <w:jc w:val="center"/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</w:rPr>
      </w:pPr>
    </w:p>
    <w:p w:rsidR="00F6215F" w:rsidRPr="005A7592" w:rsidRDefault="00F6215F" w:rsidP="00F6215F">
      <w:pPr>
        <w:jc w:val="center"/>
        <w:rPr>
          <w:rFonts w:ascii="Calibri" w:hAnsi="Calibri"/>
        </w:rPr>
      </w:pPr>
      <w:r w:rsidRPr="005A7592">
        <w:rPr>
          <w:rFonts w:ascii="Calibri" w:hAnsi="Calibri"/>
        </w:rPr>
        <w:t>…………………</w:t>
      </w:r>
      <w:r>
        <w:rPr>
          <w:rFonts w:ascii="Calibri" w:hAnsi="Calibri"/>
        </w:rPr>
        <w:t>…………………………………………………</w:t>
      </w:r>
      <w:r w:rsidRPr="005A7592">
        <w:rPr>
          <w:rFonts w:ascii="Calibri" w:hAnsi="Calibri"/>
        </w:rPr>
        <w:t>…………………………………………………………………………………………………………………………………</w:t>
      </w:r>
    </w:p>
    <w:p w:rsidR="00F6215F" w:rsidRPr="00264A72" w:rsidRDefault="00953FF6" w:rsidP="00F6215F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Wnioskodawca/</w:t>
      </w:r>
      <w:r w:rsidR="00F6215F" w:rsidRPr="00264A72">
        <w:rPr>
          <w:rFonts w:ascii="Calibri" w:hAnsi="Calibri"/>
          <w:sz w:val="20"/>
          <w:szCs w:val="20"/>
        </w:rPr>
        <w:t>Tytuł projektu</w:t>
      </w:r>
    </w:p>
    <w:p w:rsidR="00F6215F" w:rsidRDefault="00F6215F" w:rsidP="00F6215F">
      <w:pPr>
        <w:jc w:val="both"/>
        <w:rPr>
          <w:b/>
        </w:rPr>
      </w:pPr>
    </w:p>
    <w:p w:rsidR="00F6215F" w:rsidRPr="00490F16" w:rsidRDefault="00F6215F" w:rsidP="00F6215F">
      <w:pPr>
        <w:numPr>
          <w:ilvl w:val="0"/>
          <w:numId w:val="4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 xml:space="preserve">Kryteria ogólne </w:t>
      </w:r>
      <w:r>
        <w:rPr>
          <w:rFonts w:ascii="Calibri" w:hAnsi="Calibri"/>
          <w:b/>
        </w:rPr>
        <w:t>„</w:t>
      </w:r>
      <w:r w:rsidRPr="0054168B">
        <w:rPr>
          <w:rFonts w:ascii="Calibri" w:hAnsi="Calibri"/>
          <w:b/>
        </w:rPr>
        <w:t>zerojedynkowe</w:t>
      </w:r>
      <w:r>
        <w:rPr>
          <w:rFonts w:ascii="Calibri" w:hAnsi="Calibri"/>
          <w:b/>
        </w:rPr>
        <w:t>”</w:t>
      </w:r>
      <w:r w:rsidR="00F91B09">
        <w:rPr>
          <w:rFonts w:ascii="Calibri" w:hAnsi="Calibri"/>
          <w:b/>
        </w:rPr>
        <w:t xml:space="preserve"> </w:t>
      </w:r>
      <w:r w:rsidR="00F91B09" w:rsidRPr="00D31912">
        <w:rPr>
          <w:rFonts w:ascii="Calibri" w:hAnsi="Calibri"/>
        </w:rPr>
        <w:t>(</w:t>
      </w:r>
      <w:r w:rsidR="00D31912" w:rsidRPr="00D31912">
        <w:rPr>
          <w:rFonts w:ascii="Calibri" w:eastAsia="Times New Roman" w:hAnsi="Calibri"/>
          <w:sz w:val="22"/>
          <w:szCs w:val="22"/>
        </w:rPr>
        <w:t>n</w:t>
      </w:r>
      <w:r w:rsidR="00F91B09" w:rsidRPr="00D31912">
        <w:rPr>
          <w:rFonts w:ascii="Calibri" w:eastAsia="Times New Roman" w:hAnsi="Calibri"/>
          <w:sz w:val="22"/>
          <w:szCs w:val="22"/>
        </w:rPr>
        <w:t>iespełnienie któregokolwiek z poniższych kryteriów skutkuje odrzuceniem wniosku)</w:t>
      </w:r>
      <w:r w:rsidRPr="00D31912">
        <w:rPr>
          <w:rFonts w:ascii="Calibri" w:hAnsi="Calibri"/>
        </w:rPr>
        <w:t>:</w:t>
      </w:r>
    </w:p>
    <w:p w:rsidR="00490F16" w:rsidRPr="0054168B" w:rsidRDefault="00490F16" w:rsidP="00490F16">
      <w:pPr>
        <w:ind w:left="360"/>
        <w:jc w:val="both"/>
        <w:rPr>
          <w:rFonts w:ascii="Calibri" w:hAnsi="Calibri"/>
          <w:b/>
        </w:rPr>
      </w:pPr>
    </w:p>
    <w:p w:rsidR="00F6215F" w:rsidRDefault="00F6215F" w:rsidP="00F6215F">
      <w:pPr>
        <w:jc w:val="both"/>
        <w:rPr>
          <w:b/>
        </w:rPr>
      </w:pPr>
    </w:p>
    <w:tbl>
      <w:tblPr>
        <w:tblW w:w="12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896"/>
        <w:gridCol w:w="1526"/>
        <w:gridCol w:w="1573"/>
        <w:gridCol w:w="3168"/>
      </w:tblGrid>
      <w:tr w:rsidR="00F91B09" w:rsidRPr="00932224" w:rsidTr="00F91B09">
        <w:trPr>
          <w:jc w:val="center"/>
        </w:trPr>
        <w:tc>
          <w:tcPr>
            <w:tcW w:w="547" w:type="dxa"/>
            <w:vMerge w:val="restart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Lp.</w:t>
            </w:r>
          </w:p>
        </w:tc>
        <w:tc>
          <w:tcPr>
            <w:tcW w:w="5896" w:type="dxa"/>
            <w:vMerge w:val="restart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Nazwa kryterium</w:t>
            </w:r>
          </w:p>
        </w:tc>
        <w:tc>
          <w:tcPr>
            <w:tcW w:w="3099" w:type="dxa"/>
            <w:gridSpan w:val="2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Spełnienie kryterium</w:t>
            </w:r>
          </w:p>
        </w:tc>
        <w:tc>
          <w:tcPr>
            <w:tcW w:w="3168" w:type="dxa"/>
            <w:vMerge w:val="restart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Uzasadnienie</w:t>
            </w:r>
          </w:p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(w przypadku oceny „NIE”)</w:t>
            </w:r>
          </w:p>
        </w:tc>
      </w:tr>
      <w:tr w:rsidR="00F91B09" w:rsidRPr="00932224" w:rsidTr="00F91B09">
        <w:trPr>
          <w:jc w:val="center"/>
        </w:trPr>
        <w:tc>
          <w:tcPr>
            <w:tcW w:w="547" w:type="dxa"/>
            <w:vMerge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5896" w:type="dxa"/>
            <w:vMerge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573" w:type="dxa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NIE</w:t>
            </w:r>
          </w:p>
        </w:tc>
        <w:tc>
          <w:tcPr>
            <w:tcW w:w="3168" w:type="dxa"/>
            <w:vMerge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F91B09" w:rsidRPr="00932224" w:rsidTr="009215F0">
        <w:trPr>
          <w:trHeight w:val="420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1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F91B09" w:rsidP="00501A6E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Czy projekt będzie realizowany na obszarze ZIT</w:t>
            </w:r>
            <w:r>
              <w:rPr>
                <w:rFonts w:ascii="Calibri" w:eastAsia="Times New Roman" w:hAnsi="Calibri"/>
                <w:sz w:val="22"/>
                <w:szCs w:val="22"/>
              </w:rPr>
              <w:t>”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/>
                <w:sz w:val="22"/>
                <w:szCs w:val="22"/>
              </w:rPr>
              <w:t>(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bis</w:t>
            </w:r>
            <w:r>
              <w:rPr>
                <w:rFonts w:ascii="Calibri" w:eastAsia="Times New Roman" w:hAnsi="Calibri"/>
                <w:sz w:val="22"/>
                <w:szCs w:val="22"/>
              </w:rPr>
              <w:t>)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 Elbląg</w:t>
            </w:r>
            <w:r>
              <w:rPr>
                <w:rFonts w:ascii="Calibri" w:eastAsia="Times New Roman" w:hAnsi="Calibri"/>
                <w:sz w:val="22"/>
                <w:szCs w:val="22"/>
              </w:rPr>
              <w:t>a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F91B09" w:rsidRPr="00932224" w:rsidTr="009215F0">
        <w:trPr>
          <w:trHeight w:val="839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2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F91B09" w:rsidP="001150A9">
            <w:pPr>
              <w:jc w:val="both"/>
              <w:rPr>
                <w:rFonts w:ascii="Calibri" w:eastAsia="Times New Roman" w:hAnsi="Calibri" w:cs="Tahoma"/>
                <w:sz w:val="22"/>
                <w:szCs w:val="22"/>
              </w:rPr>
            </w:pP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Czy pr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>ojekt wpływa na realizację Celu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/Priorytet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 xml:space="preserve">u 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 xml:space="preserve">Strategii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Rozwoju Elbląskiego Obszaru Funkcjonalnego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F91B09" w:rsidRPr="00932224" w:rsidTr="007547DB">
        <w:trPr>
          <w:trHeight w:val="589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3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F91B09" w:rsidP="00202939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Czy projekt </w:t>
            </w:r>
            <w:r w:rsidR="007547DB">
              <w:rPr>
                <w:rFonts w:ascii="Calibri" w:eastAsia="Times New Roman" w:hAnsi="Calibri"/>
                <w:sz w:val="22"/>
                <w:szCs w:val="22"/>
              </w:rPr>
              <w:t xml:space="preserve">rozwiązuje problemy związane z poprawą dostępu </w:t>
            </w:r>
            <w:r w:rsidR="00FF55A9">
              <w:rPr>
                <w:rFonts w:ascii="Calibri" w:eastAsia="Times New Roman" w:hAnsi="Calibri"/>
                <w:sz w:val="22"/>
                <w:szCs w:val="22"/>
              </w:rPr>
              <w:br/>
            </w:r>
            <w:r w:rsidR="007547DB">
              <w:rPr>
                <w:rFonts w:ascii="Calibri" w:eastAsia="Times New Roman" w:hAnsi="Calibri"/>
                <w:sz w:val="22"/>
                <w:szCs w:val="22"/>
              </w:rPr>
              <w:t>i jakości świadczonych usług edukacyjnych wynikających ze Strategii Rozwoju Elbląskiego Obszaru Funkcjonalnego/Zintegrowanych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</w:tr>
      <w:tr w:rsidR="00F91B09" w:rsidRPr="00932224" w:rsidTr="009215F0">
        <w:trPr>
          <w:trHeight w:val="872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7547DB" w:rsidP="00A161C1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Czy projekt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wpływa na realizację wskaźników określonych 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                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w Strate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gii Rozwoju Elbląskiego Obszaru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Funkcjonalnego/Zintegrowanych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</w:tr>
    </w:tbl>
    <w:p w:rsidR="00F6215F" w:rsidRDefault="00F6215F" w:rsidP="00F6215F">
      <w:pPr>
        <w:jc w:val="both"/>
        <w:rPr>
          <w:b/>
        </w:rPr>
      </w:pPr>
    </w:p>
    <w:p w:rsidR="00F6215F" w:rsidRPr="0054168B" w:rsidRDefault="00F6215F" w:rsidP="00F6215F">
      <w:pPr>
        <w:numPr>
          <w:ilvl w:val="0"/>
          <w:numId w:val="4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>Kryteria punktowe</w:t>
      </w:r>
    </w:p>
    <w:p w:rsidR="00F6215F" w:rsidRDefault="00F6215F" w:rsidP="00F6215F">
      <w:pPr>
        <w:jc w:val="both"/>
        <w:rPr>
          <w:b/>
        </w:rPr>
      </w:pPr>
    </w:p>
    <w:tbl>
      <w:tblPr>
        <w:tblpPr w:leftFromText="141" w:rightFromText="141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4956"/>
        <w:gridCol w:w="1417"/>
        <w:gridCol w:w="1701"/>
        <w:gridCol w:w="2693"/>
      </w:tblGrid>
      <w:tr w:rsidR="00F6215F" w:rsidRPr="00932224" w:rsidTr="00FD55FB">
        <w:tc>
          <w:tcPr>
            <w:tcW w:w="14737" w:type="dxa"/>
            <w:gridSpan w:val="6"/>
            <w:shd w:val="clear" w:color="auto" w:fill="A6A6A6"/>
          </w:tcPr>
          <w:p w:rsidR="0000517B" w:rsidRPr="007C303D" w:rsidRDefault="006467CD" w:rsidP="00F54663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/>
                <w:b/>
              </w:rPr>
              <w:t xml:space="preserve">Kryteria punktowe – </w:t>
            </w:r>
            <w:r w:rsidR="0000517B" w:rsidRPr="007C303D">
              <w:rPr>
                <w:rFonts w:ascii="Calibri" w:eastAsia="Times New Roman" w:hAnsi="Calibri"/>
                <w:b/>
              </w:rPr>
              <w:t>ocena zgodności projektów ze Strategią rozwoju Elbląskiego Obszaru Funkcjonalnego/Zintegrowanych Inwestycji Terytorialnych</w:t>
            </w:r>
          </w:p>
          <w:p w:rsidR="0000517B" w:rsidRPr="007C303D" w:rsidRDefault="0000517B" w:rsidP="0000517B">
            <w:pPr>
              <w:jc w:val="both"/>
              <w:rPr>
                <w:rFonts w:ascii="Calibri" w:eastAsia="Times New Roman" w:hAnsi="Calibri" w:cs="Arial"/>
              </w:rPr>
            </w:pPr>
            <w:r w:rsidRPr="007C303D">
              <w:rPr>
                <w:rFonts w:ascii="Calibri" w:eastAsia="Times New Roman" w:hAnsi="Calibri" w:cs="Arial"/>
              </w:rPr>
              <w:t xml:space="preserve">Ocena spełnienia kryteriów zgodności ze Strategią </w:t>
            </w:r>
            <w:r w:rsidRPr="007C303D">
              <w:rPr>
                <w:rFonts w:ascii="Calibri" w:eastAsia="Times New Roman" w:hAnsi="Calibri"/>
              </w:rPr>
              <w:t>Rozwoju Elbląskiego Obszaru Funkcjonalnego/Zintegrowanych Inwestycji Terytorialnych</w:t>
            </w:r>
            <w:r w:rsidRPr="007C303D">
              <w:rPr>
                <w:rFonts w:ascii="Calibri" w:eastAsia="Times New Roman" w:hAnsi="Calibri" w:cs="Arial"/>
              </w:rPr>
              <w:t xml:space="preserve"> jest dokonywana w ramach skali punktowej</w:t>
            </w:r>
            <w:r>
              <w:rPr>
                <w:rFonts w:ascii="Calibri" w:eastAsia="Times New Roman" w:hAnsi="Calibri" w:cs="Arial"/>
              </w:rPr>
              <w:t>.</w:t>
            </w:r>
          </w:p>
          <w:p w:rsidR="00F6215F" w:rsidRPr="00932224" w:rsidRDefault="0000517B" w:rsidP="0000517B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7C303D">
              <w:rPr>
                <w:rFonts w:ascii="Calibri" w:eastAsia="Times New Roman" w:hAnsi="Calibri" w:cs="Arial"/>
              </w:rPr>
              <w:t>Warunkiem uzyskania przez projekt rekomendacji Związku ZIT w ramach Elbląskiego Obszaru Funkcjonalnego</w:t>
            </w:r>
            <w:r w:rsidRPr="007C303D">
              <w:rPr>
                <w:rFonts w:ascii="Arial" w:eastAsia="Times New Roman" w:hAnsi="Arial" w:cs="Arial"/>
              </w:rPr>
              <w:t xml:space="preserve"> </w:t>
            </w:r>
            <w:r w:rsidRPr="0054168B">
              <w:rPr>
                <w:rFonts w:ascii="Calibri" w:eastAsia="Times New Roman" w:hAnsi="Calibri" w:cs="Arial"/>
              </w:rPr>
              <w:t xml:space="preserve">jest uzyskanie </w:t>
            </w:r>
            <w:r>
              <w:rPr>
                <w:rFonts w:ascii="Calibri" w:eastAsia="Times New Roman" w:hAnsi="Calibri" w:cs="Arial"/>
              </w:rPr>
              <w:t xml:space="preserve">co najmniej </w:t>
            </w:r>
            <w:r w:rsidR="007547DB">
              <w:rPr>
                <w:rFonts w:ascii="Calibri" w:eastAsia="Times New Roman" w:hAnsi="Calibri" w:cs="Arial"/>
              </w:rPr>
              <w:t xml:space="preserve">– 39 </w:t>
            </w:r>
            <w:r w:rsidR="00A161C1">
              <w:rPr>
                <w:rFonts w:ascii="Calibri" w:eastAsia="Times New Roman" w:hAnsi="Calibri" w:cs="Arial"/>
              </w:rPr>
              <w:t xml:space="preserve">pkt                      tj. </w:t>
            </w:r>
            <w:r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Pr="0054168B">
              <w:rPr>
                <w:rFonts w:ascii="Calibri" w:eastAsia="Times New Roman" w:hAnsi="Calibri" w:cs="Tahoma"/>
                <w:bCs/>
              </w:rPr>
              <w:t>punktowych</w:t>
            </w:r>
            <w:r>
              <w:rPr>
                <w:rFonts w:ascii="Calibri" w:eastAsia="Times New Roman" w:hAnsi="Calibri" w:cs="Arial"/>
              </w:rPr>
              <w:t>.</w:t>
            </w:r>
          </w:p>
        </w:tc>
      </w:tr>
      <w:tr w:rsidR="00F6215F" w:rsidRPr="00932224" w:rsidTr="00FD55FB">
        <w:tc>
          <w:tcPr>
            <w:tcW w:w="14737" w:type="dxa"/>
            <w:gridSpan w:val="6"/>
            <w:shd w:val="clear" w:color="auto" w:fill="A6A6A6"/>
          </w:tcPr>
          <w:p w:rsidR="00F6215F" w:rsidRPr="00932224" w:rsidRDefault="00F6215F" w:rsidP="00932224">
            <w:pPr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Kryteria punktowe </w:t>
            </w:r>
          </w:p>
        </w:tc>
      </w:tr>
      <w:tr w:rsidR="00BB1420" w:rsidRPr="00932224" w:rsidTr="009A34AC">
        <w:tc>
          <w:tcPr>
            <w:tcW w:w="568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4956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Definicja i opis znaczenia kryterium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Maksymalna liczba punktów do uzyskania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Przyznane punkty</w:t>
            </w:r>
          </w:p>
        </w:tc>
        <w:tc>
          <w:tcPr>
            <w:tcW w:w="2693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Uzasadnienie oceny kryterium</w:t>
            </w:r>
          </w:p>
        </w:tc>
      </w:tr>
      <w:tr w:rsidR="00BB1420" w:rsidRPr="00932224" w:rsidTr="009A34AC">
        <w:tc>
          <w:tcPr>
            <w:tcW w:w="568" w:type="dxa"/>
            <w:shd w:val="clear" w:color="auto" w:fill="auto"/>
          </w:tcPr>
          <w:p w:rsidR="00F6215F" w:rsidRPr="00932224" w:rsidRDefault="00F6215F" w:rsidP="00932224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C4D6F" w:rsidRDefault="00304D89" w:rsidP="00FD55FB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04D89">
              <w:rPr>
                <w:rFonts w:asciiTheme="minorHAnsi" w:hAnsiTheme="minorHAnsi"/>
                <w:sz w:val="22"/>
                <w:szCs w:val="20"/>
              </w:rPr>
              <w:t xml:space="preserve">Stopień realizacji wskaźników </w:t>
            </w:r>
            <w:r w:rsidR="00553F10" w:rsidRPr="00B10570">
              <w:rPr>
                <w:rFonts w:asciiTheme="minorHAnsi" w:hAnsiTheme="minorHAnsi"/>
                <w:sz w:val="22"/>
                <w:szCs w:val="20"/>
              </w:rPr>
              <w:t>Strategii R</w:t>
            </w:r>
            <w:r w:rsidRPr="00B10570">
              <w:rPr>
                <w:rFonts w:asciiTheme="minorHAnsi" w:hAnsiTheme="minorHAnsi"/>
                <w:sz w:val="22"/>
                <w:szCs w:val="20"/>
              </w:rPr>
              <w:t>ozwoju Elb</w:t>
            </w:r>
            <w:r w:rsidR="007547DB" w:rsidRPr="00B10570">
              <w:rPr>
                <w:rFonts w:asciiTheme="minorHAnsi" w:hAnsiTheme="minorHAnsi"/>
                <w:sz w:val="22"/>
                <w:szCs w:val="20"/>
              </w:rPr>
              <w:t xml:space="preserve">ląskiego Obszaru Funkcjonalnego </w:t>
            </w:r>
            <w:r w:rsidRPr="00B10570">
              <w:rPr>
                <w:rFonts w:asciiTheme="minorHAnsi" w:hAnsiTheme="minorHAnsi"/>
                <w:sz w:val="22"/>
                <w:szCs w:val="20"/>
              </w:rPr>
              <w:t>/ Zintegrowanych Inwestycji Terytorialnych</w:t>
            </w:r>
            <w:r w:rsidR="007C4D6F" w:rsidRPr="00B10570">
              <w:rPr>
                <w:rFonts w:asciiTheme="minorHAnsi" w:hAnsiTheme="minorHAnsi"/>
                <w:sz w:val="22"/>
                <w:szCs w:val="20"/>
              </w:rPr>
              <w:t>.</w:t>
            </w:r>
          </w:p>
          <w:p w:rsidR="007C4D6F" w:rsidRDefault="007C4D6F" w:rsidP="00FD55FB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  <w:p w:rsidR="007C4D6F" w:rsidRPr="00304D89" w:rsidRDefault="007C4D6F" w:rsidP="002556F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</w:tcPr>
          <w:p w:rsidR="00490F16" w:rsidRPr="00B10570" w:rsidRDefault="00490F16" w:rsidP="00C67243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W ramach kryterium weryfikowana będzie poprawność doboru wskaźników produktu </w:t>
            </w:r>
            <w:r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br/>
              <w:t xml:space="preserve">w projekcie oraz wpływ na osiągnięcie wartości docelowej określonej w </w:t>
            </w:r>
            <w:r w:rsidRPr="00B1057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Strategii Rozwoju </w:t>
            </w:r>
            <w:r w:rsidRPr="00B10570">
              <w:rPr>
                <w:rFonts w:asciiTheme="minorHAnsi" w:eastAsia="Times New Roman" w:hAnsiTheme="minorHAnsi"/>
                <w:sz w:val="22"/>
                <w:szCs w:val="22"/>
              </w:rPr>
              <w:t>Elbląskiego Obszaru Funkcjonalnego/Zintegrowanych Inwestycji Terytorialnych.</w:t>
            </w:r>
          </w:p>
          <w:p w:rsidR="00C67243" w:rsidRDefault="00C67243" w:rsidP="00C67243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C67243" w:rsidRDefault="00C67243" w:rsidP="00C67243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Wpływ wskaźników </w:t>
            </w:r>
            <w:r w:rsidR="003D1BC7">
              <w:rPr>
                <w:rFonts w:asciiTheme="minorHAnsi" w:eastAsia="Times New Roman" w:hAnsiTheme="minorHAnsi"/>
                <w:sz w:val="22"/>
                <w:szCs w:val="22"/>
              </w:rPr>
              <w:t>na osiągnięcie wartości docelowej</w:t>
            </w:r>
            <w:r w:rsidR="00DD2AB6">
              <w:rPr>
                <w:rFonts w:asciiTheme="minorHAnsi" w:eastAsia="Times New Roman" w:hAnsiTheme="minorHAnsi"/>
                <w:sz w:val="22"/>
                <w:szCs w:val="22"/>
              </w:rPr>
              <w:t>,</w:t>
            </w:r>
            <w:r w:rsidR="003D1BC7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podlega ocenie w następujący sposób:</w:t>
            </w:r>
          </w:p>
          <w:p w:rsidR="0007523A" w:rsidRDefault="0007523A" w:rsidP="00C67243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wartość wskaźnika produktu w projekcie/wartość docelowa wskaźnika produktu wskazana w Strategii ZIT x 100%</w:t>
            </w:r>
          </w:p>
          <w:p w:rsidR="0007523A" w:rsidRDefault="0007523A" w:rsidP="00C67243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07523A" w:rsidRDefault="0007523A" w:rsidP="00C67243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lastRenderedPageBreak/>
              <w:t>Jeśli wskaźników produktu w projekcie jest więcej niż jeden to poziom liczy się poprzez wyliczenie średniej arytmetycznej.</w:t>
            </w:r>
          </w:p>
          <w:p w:rsidR="00C67243" w:rsidRPr="00C67243" w:rsidRDefault="00C67243" w:rsidP="00C67243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90F16" w:rsidRPr="007E10FA" w:rsidRDefault="00490F16" w:rsidP="00490F1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7E10FA">
              <w:rPr>
                <w:rFonts w:asciiTheme="minorHAnsi" w:eastAsia="Times New Roman" w:hAnsiTheme="minorHAnsi"/>
                <w:sz w:val="22"/>
                <w:szCs w:val="22"/>
              </w:rPr>
              <w:t>Liczba punktów za to kryterium jest równa:</w:t>
            </w:r>
          </w:p>
          <w:p w:rsidR="003D1BC7" w:rsidRDefault="00EB222A" w:rsidP="00490F16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3D1BC7">
              <w:rPr>
                <w:rFonts w:asciiTheme="minorHAnsi" w:hAnsiTheme="minorHAnsi"/>
                <w:sz w:val="22"/>
                <w:szCs w:val="22"/>
              </w:rPr>
              <w:t xml:space="preserve">0,00% – </w:t>
            </w:r>
            <w:r w:rsidR="007547DB" w:rsidRPr="003D1BC7">
              <w:rPr>
                <w:rFonts w:asciiTheme="minorHAnsi" w:hAnsiTheme="minorHAnsi"/>
                <w:sz w:val="22"/>
                <w:szCs w:val="22"/>
              </w:rPr>
              <w:t xml:space="preserve">1,00% </w:t>
            </w:r>
            <w:r w:rsidR="004A0C14" w:rsidRPr="003D1BC7">
              <w:rPr>
                <w:rFonts w:asciiTheme="minorHAnsi" w:hAnsiTheme="minorHAnsi"/>
                <w:sz w:val="22"/>
                <w:szCs w:val="22"/>
              </w:rPr>
              <w:t>–</w:t>
            </w:r>
            <w:r w:rsidR="007547DB"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490F16"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0 pkt</w:t>
            </w:r>
          </w:p>
          <w:p w:rsidR="003D1BC7" w:rsidRDefault="005C6896" w:rsidP="00490F16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3D1BC7">
              <w:rPr>
                <w:rFonts w:asciiTheme="minorHAnsi" w:hAnsiTheme="minorHAnsi"/>
                <w:sz w:val="22"/>
                <w:szCs w:val="22"/>
              </w:rPr>
              <w:t>1,01%</w:t>
            </w:r>
            <w:r w:rsidR="00744D35" w:rsidRPr="003D1BC7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Pr="003D1BC7">
              <w:rPr>
                <w:rFonts w:asciiTheme="minorHAnsi" w:hAnsiTheme="minorHAnsi"/>
                <w:sz w:val="22"/>
                <w:szCs w:val="22"/>
              </w:rPr>
              <w:t>5</w:t>
            </w:r>
            <w:r w:rsidR="004A0C14" w:rsidRPr="003D1BC7">
              <w:rPr>
                <w:rFonts w:asciiTheme="minorHAnsi" w:hAnsiTheme="minorHAnsi"/>
                <w:sz w:val="22"/>
                <w:szCs w:val="22"/>
              </w:rPr>
              <w:t>,99</w:t>
            </w:r>
            <w:r w:rsidRPr="003D1BC7">
              <w:rPr>
                <w:rFonts w:asciiTheme="minorHAnsi" w:hAnsiTheme="minorHAnsi"/>
                <w:sz w:val="22"/>
                <w:szCs w:val="22"/>
              </w:rPr>
              <w:t>%</w:t>
            </w:r>
            <w:r w:rsidR="004A0C14" w:rsidRPr="003D1B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– 15</w:t>
            </w:r>
            <w:r w:rsidR="00490F16"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</w:t>
            </w:r>
          </w:p>
          <w:p w:rsidR="00C67243" w:rsidRDefault="005C6896" w:rsidP="00490F16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3D1BC7">
              <w:rPr>
                <w:rFonts w:asciiTheme="minorHAnsi" w:hAnsiTheme="minorHAnsi"/>
                <w:sz w:val="22"/>
                <w:szCs w:val="22"/>
              </w:rPr>
              <w:t>6</w:t>
            </w:r>
            <w:r w:rsidR="004A0C14" w:rsidRPr="003D1BC7">
              <w:rPr>
                <w:rFonts w:asciiTheme="minorHAnsi" w:hAnsiTheme="minorHAnsi"/>
                <w:sz w:val="22"/>
                <w:szCs w:val="22"/>
              </w:rPr>
              <w:t>,00</w:t>
            </w:r>
            <w:r w:rsidRPr="003D1BC7">
              <w:rPr>
                <w:rFonts w:asciiTheme="minorHAnsi" w:hAnsiTheme="minorHAnsi"/>
                <w:sz w:val="22"/>
                <w:szCs w:val="22"/>
              </w:rPr>
              <w:t>%</w:t>
            </w:r>
            <w:r w:rsidR="004A0C14" w:rsidRPr="003D1BC7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więcej – 30</w:t>
            </w:r>
            <w:r w:rsidR="00490F16"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</w:t>
            </w:r>
          </w:p>
          <w:p w:rsidR="003D1BC7" w:rsidRPr="003D1BC7" w:rsidRDefault="003D1BC7" w:rsidP="003D1BC7">
            <w:pPr>
              <w:pStyle w:val="Akapitzlist"/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D31912" w:rsidRPr="00D31912" w:rsidRDefault="00490F16" w:rsidP="00C67243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Projekt może otrzymać </w:t>
            </w:r>
            <w:r w:rsidR="00C67243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30 pkt </w:t>
            </w:r>
            <w:r w:rsidR="00C67243"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maksymalnie</w:t>
            </w:r>
            <w:r w:rsidR="00C67243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6215F" w:rsidRPr="00932224" w:rsidRDefault="00847615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lastRenderedPageBreak/>
              <w:t>30</w:t>
            </w:r>
          </w:p>
        </w:tc>
        <w:tc>
          <w:tcPr>
            <w:tcW w:w="1701" w:type="dxa"/>
            <w:shd w:val="clear" w:color="auto" w:fill="auto"/>
          </w:tcPr>
          <w:p w:rsidR="00F6215F" w:rsidRPr="00932224" w:rsidRDefault="00F6215F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F6215F" w:rsidRPr="00932224" w:rsidRDefault="00F6215F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953FF6" w:rsidRPr="00932224" w:rsidTr="009A34AC">
        <w:tc>
          <w:tcPr>
            <w:tcW w:w="568" w:type="dxa"/>
            <w:shd w:val="clear" w:color="auto" w:fill="auto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53FF6" w:rsidRPr="00932224" w:rsidRDefault="005C6896" w:rsidP="00953FF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Zasięg oddziaływania projektu </w:t>
            </w:r>
            <w:r w:rsidR="00847615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br/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w ramach ZIT” (bis) Elbląga</w:t>
            </w:r>
          </w:p>
        </w:tc>
        <w:tc>
          <w:tcPr>
            <w:tcW w:w="4956" w:type="dxa"/>
            <w:shd w:val="clear" w:color="auto" w:fill="auto"/>
          </w:tcPr>
          <w:p w:rsidR="005C6896" w:rsidRDefault="005C6896" w:rsidP="005C6896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Poprzez kryterium weryfikowane będzie oddziaływanie terytorialne efektów projektu, stopień oddziaływania projektu na obszar ZIT” (bis) Elbląga:</w:t>
            </w:r>
          </w:p>
          <w:p w:rsidR="005C6896" w:rsidRDefault="005C6896" w:rsidP="005C689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jedną gminę – 5 pkt</w:t>
            </w:r>
          </w:p>
          <w:p w:rsidR="005C6896" w:rsidRDefault="005C6896" w:rsidP="005C689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więcej niż jedną gminę – 10 pkt</w:t>
            </w:r>
          </w:p>
          <w:p w:rsidR="005C6896" w:rsidRDefault="005C6896" w:rsidP="005C689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cały obszar ZIT – 15 pkt</w:t>
            </w:r>
          </w:p>
          <w:p w:rsidR="005C6896" w:rsidRDefault="005C6896" w:rsidP="005C6896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D31912" w:rsidRPr="00932224" w:rsidRDefault="005C6896" w:rsidP="005C6896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15 pkt maksymalnie.</w:t>
            </w:r>
          </w:p>
        </w:tc>
        <w:tc>
          <w:tcPr>
            <w:tcW w:w="1417" w:type="dxa"/>
            <w:shd w:val="clear" w:color="auto" w:fill="auto"/>
          </w:tcPr>
          <w:p w:rsidR="00953FF6" w:rsidRPr="00932224" w:rsidRDefault="00847615" w:rsidP="00953FF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5C6896" w:rsidRPr="00932224" w:rsidTr="009A34AC">
        <w:tc>
          <w:tcPr>
            <w:tcW w:w="568" w:type="dxa"/>
            <w:shd w:val="clear" w:color="auto" w:fill="auto"/>
          </w:tcPr>
          <w:p w:rsidR="005C6896" w:rsidRDefault="005C6896" w:rsidP="00953FF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C6896" w:rsidRPr="00932224" w:rsidRDefault="005C6896" w:rsidP="005C689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Zintegrowany charakter projektu</w:t>
            </w:r>
          </w:p>
        </w:tc>
        <w:tc>
          <w:tcPr>
            <w:tcW w:w="4956" w:type="dxa"/>
            <w:shd w:val="clear" w:color="auto" w:fill="auto"/>
          </w:tcPr>
          <w:p w:rsidR="00A8232B" w:rsidRPr="00A8232B" w:rsidRDefault="00A8232B" w:rsidP="00A8232B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Weryfikowane będzie czy:</w:t>
            </w:r>
          </w:p>
          <w:p w:rsidR="003D1BC7" w:rsidRDefault="003D1BC7" w:rsidP="005C689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</w:t>
            </w:r>
            <w:r w:rsidR="005C6896"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rojekt</w:t>
            </w:r>
            <w:r w:rsidR="00847615"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nie</w:t>
            </w:r>
            <w:r w:rsidR="005C6896"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jest realizowany w partnerstwie lub jako część szerszego przedsięwzięcia – 2 pkt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</w:p>
          <w:p w:rsidR="005C6896" w:rsidRDefault="003D1BC7" w:rsidP="005C689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</w:t>
            </w:r>
            <w:r w:rsidR="005C6896"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rojekt jest realizowany w partnerstwie lub jako część szerszego przedsięwzięcia</w:t>
            </w:r>
            <w:r w:rsidR="00847615"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– 10 pkt</w:t>
            </w:r>
          </w:p>
          <w:p w:rsidR="003D1BC7" w:rsidRDefault="003D1BC7" w:rsidP="003D1BC7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3D1BC7" w:rsidRPr="003D1BC7" w:rsidRDefault="003D1BC7" w:rsidP="003D1BC7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Projekt może otrzymać 10 pkt maksymalnie. </w:t>
            </w:r>
          </w:p>
        </w:tc>
        <w:tc>
          <w:tcPr>
            <w:tcW w:w="1417" w:type="dxa"/>
            <w:shd w:val="clear" w:color="auto" w:fill="auto"/>
          </w:tcPr>
          <w:p w:rsidR="005C6896" w:rsidRPr="00932224" w:rsidRDefault="00847615" w:rsidP="00953FF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C6896" w:rsidRPr="00932224" w:rsidRDefault="005C6896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C6896" w:rsidRPr="00932224" w:rsidRDefault="005C6896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490F16" w:rsidRPr="00932224" w:rsidTr="006814DE">
        <w:tc>
          <w:tcPr>
            <w:tcW w:w="568" w:type="dxa"/>
            <w:shd w:val="clear" w:color="auto" w:fill="auto"/>
          </w:tcPr>
          <w:p w:rsidR="00490F16" w:rsidRDefault="005C6896" w:rsidP="00723EA5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490F16" w:rsidRPr="00723EA5" w:rsidRDefault="00490F16" w:rsidP="006814DE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723EA5">
              <w:rPr>
                <w:rFonts w:asciiTheme="minorHAnsi" w:hAnsiTheme="minorHAnsi"/>
                <w:sz w:val="22"/>
                <w:szCs w:val="22"/>
              </w:rPr>
              <w:t>Komp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lementarność projektu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w ramach S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>trategii ZIT</w:t>
            </w:r>
            <w:r>
              <w:rPr>
                <w:rFonts w:asciiTheme="minorHAnsi" w:hAnsiTheme="minorHAnsi"/>
                <w:sz w:val="22"/>
                <w:szCs w:val="22"/>
              </w:rPr>
              <w:t>” (bis) Elbląga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847615" w:rsidRDefault="00847615" w:rsidP="00490F16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Weryfikowana będzie komplementarność projektu </w:t>
            </w:r>
            <w:r w:rsidR="00126D90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 xml:space="preserve">z innymi przedsięwzięciami Wnioskodawcy/Partnera zrealizowanymi, trwającymi lub zaplanowanymi do realizacji na obszarze ZIT” (bis) </w:t>
            </w:r>
            <w:r w:rsidR="00E53249">
              <w:rPr>
                <w:rFonts w:asciiTheme="minorHAnsi" w:hAnsiTheme="minorHAnsi"/>
                <w:sz w:val="22"/>
                <w:szCs w:val="22"/>
              </w:rPr>
              <w:t>Elbląga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E1F45" w:rsidRPr="00EB222A" w:rsidRDefault="000E1F45" w:rsidP="000E1F45">
            <w:pPr>
              <w:pStyle w:val="Akapitzlist"/>
              <w:keepNext/>
              <w:keepLines/>
              <w:numPr>
                <w:ilvl w:val="0"/>
                <w:numId w:val="13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projekt jest kontynuacją projektu/ów realizowanego/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ych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na obszarze ZIT” (bis) Elbląga z perspektywy finansowej 2007 – 2013 </w:t>
            </w:r>
            <w:r w:rsidR="00AF1DA5">
              <w:rPr>
                <w:rFonts w:asciiTheme="minorHAnsi" w:hAnsiTheme="minorHAnsi"/>
                <w:sz w:val="22"/>
                <w:szCs w:val="22"/>
              </w:rPr>
              <w:t>i/</w:t>
            </w:r>
            <w:r>
              <w:rPr>
                <w:rFonts w:asciiTheme="minorHAnsi" w:hAnsiTheme="minorHAnsi"/>
                <w:sz w:val="22"/>
                <w:szCs w:val="22"/>
              </w:rPr>
              <w:t>lub 2014 – 2020</w:t>
            </w:r>
            <w:r w:rsidR="00EB222A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Pr="00EB222A">
              <w:rPr>
                <w:rFonts w:asciiTheme="minorHAnsi" w:hAnsiTheme="minorHAnsi"/>
                <w:sz w:val="22"/>
                <w:szCs w:val="22"/>
              </w:rPr>
              <w:t>5 pkt</w:t>
            </w:r>
          </w:p>
          <w:p w:rsidR="000E1F45" w:rsidRPr="003D1BC7" w:rsidRDefault="000E1F45" w:rsidP="003D1BC7">
            <w:pPr>
              <w:pStyle w:val="Akapitzlist"/>
              <w:numPr>
                <w:ilvl w:val="0"/>
                <w:numId w:val="13"/>
              </w:num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0E1F45">
              <w:rPr>
                <w:rFonts w:asciiTheme="minorHAnsi" w:hAnsiTheme="minorHAnsi"/>
                <w:sz w:val="22"/>
                <w:szCs w:val="22"/>
              </w:rPr>
              <w:t>rojekt jest powiązany z innymi przedsięwzięciem/</w:t>
            </w:r>
            <w:proofErr w:type="spellStart"/>
            <w:r w:rsidRPr="000E1F45">
              <w:rPr>
                <w:rFonts w:asciiTheme="minorHAnsi" w:hAnsiTheme="minorHAnsi"/>
                <w:sz w:val="22"/>
                <w:szCs w:val="22"/>
              </w:rPr>
              <w:t>ami</w:t>
            </w:r>
            <w:proofErr w:type="spellEnd"/>
            <w:r w:rsidRPr="000E1F45">
              <w:rPr>
                <w:rFonts w:asciiTheme="minorHAnsi" w:hAnsiTheme="minorHAnsi"/>
                <w:sz w:val="22"/>
                <w:szCs w:val="22"/>
              </w:rPr>
              <w:t xml:space="preserve"> (uzupełnia lub jest uzupełniany przez projekty finansowane z innych źródeł niż środki przeznaczone dla ZIT) </w:t>
            </w:r>
            <w:r w:rsidR="00EB222A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Pr="00EB222A">
              <w:rPr>
                <w:rFonts w:asciiTheme="minorHAnsi" w:hAnsiTheme="minorHAnsi"/>
                <w:sz w:val="22"/>
                <w:szCs w:val="22"/>
              </w:rPr>
              <w:t>5 pkt</w:t>
            </w:r>
          </w:p>
          <w:p w:rsidR="00490F16" w:rsidRPr="00723EA5" w:rsidRDefault="003D1BC7" w:rsidP="003D1BC7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10 pkt maksymalnie.</w:t>
            </w:r>
          </w:p>
        </w:tc>
        <w:tc>
          <w:tcPr>
            <w:tcW w:w="1417" w:type="dxa"/>
            <w:shd w:val="clear" w:color="auto" w:fill="auto"/>
          </w:tcPr>
          <w:p w:rsidR="00490F16" w:rsidRDefault="000E1F45" w:rsidP="00723EA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auto"/>
          </w:tcPr>
          <w:p w:rsidR="00490F16" w:rsidRPr="00932224" w:rsidRDefault="00490F16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490F16" w:rsidRPr="00932224" w:rsidRDefault="00490F16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E0271E" w:rsidRDefault="00E0271E" w:rsidP="0000517B">
      <w:pPr>
        <w:rPr>
          <w:rFonts w:ascii="Calibri" w:hAnsi="Calibri" w:cs="Tahoma"/>
          <w:b/>
          <w:bCs/>
        </w:rPr>
      </w:pPr>
    </w:p>
    <w:p w:rsidR="0000517B" w:rsidRDefault="0000517B" w:rsidP="0000517B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Podsumowanie oceny:</w:t>
      </w:r>
    </w:p>
    <w:p w:rsidR="0000517B" w:rsidRPr="00B45465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819"/>
        <w:gridCol w:w="4820"/>
      </w:tblGrid>
      <w:tr w:rsidR="0000517B" w:rsidRPr="00B45465" w:rsidTr="009215F0">
        <w:trPr>
          <w:trHeight w:val="951"/>
        </w:trPr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projekt spełnia wszystkie kryteria zerojedynkowe?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  <w:p w:rsidR="0000517B" w:rsidRPr="00F41B54" w:rsidRDefault="009D796A" w:rsidP="001071C1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TAK –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jeżeli w ramach wszystkich kryteriów ocenianych zerojedynkowo zaznaczono „TAK” </w:t>
            </w:r>
          </w:p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□  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NIE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</w:t>
            </w:r>
            <w:r w:rsidRPr="009215F0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–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jeżeli w ramach przynajmniej jednego z kryteriów ocenianych zerojedynkowo zaznaczono „NIE”</w:t>
            </w:r>
          </w:p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Suma uzyskanych punktów za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  <w:t>kryteria punktowe: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wniosek otrzymał wymagane minimum ogółem?</w:t>
            </w:r>
          </w:p>
        </w:tc>
        <w:tc>
          <w:tcPr>
            <w:tcW w:w="4819" w:type="dxa"/>
            <w:shd w:val="clear" w:color="auto" w:fill="auto"/>
          </w:tcPr>
          <w:p w:rsidR="0000517B" w:rsidRPr="00F41B54" w:rsidRDefault="009D796A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TAK </w:t>
            </w:r>
            <w:r w:rsidR="0000517B" w:rsidRPr="009215F0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–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jeżeli wniosek otrzymał </w:t>
            </w:r>
            <w:r w:rsidR="0000517B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</w:t>
            </w:r>
            <w:r w:rsidR="001071C1">
              <w:rPr>
                <w:rFonts w:ascii="Calibri" w:eastAsia="Times New Roman" w:hAnsi="Calibri" w:cs="Arial"/>
              </w:rPr>
              <w:t xml:space="preserve">co </w:t>
            </w:r>
            <w:r w:rsidR="00490F16">
              <w:rPr>
                <w:rFonts w:ascii="Calibri" w:eastAsia="Times New Roman" w:hAnsi="Calibri" w:cs="Arial"/>
              </w:rPr>
              <w:t>na</w:t>
            </w:r>
            <w:r w:rsidR="002818D7">
              <w:rPr>
                <w:rFonts w:ascii="Calibri" w:eastAsia="Times New Roman" w:hAnsi="Calibri" w:cs="Arial"/>
              </w:rPr>
              <w:t xml:space="preserve">jmniej –                    39 pkt </w:t>
            </w:r>
            <w:r w:rsidR="001071C1">
              <w:rPr>
                <w:rFonts w:ascii="Calibri" w:eastAsia="Times New Roman" w:hAnsi="Calibri" w:cs="Arial"/>
              </w:rPr>
              <w:t xml:space="preserve">tj.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="001071C1"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  <w:tc>
          <w:tcPr>
            <w:tcW w:w="4820" w:type="dxa"/>
            <w:shd w:val="clear" w:color="auto" w:fill="auto"/>
          </w:tcPr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NIE </w:t>
            </w:r>
            <w:r w:rsidRPr="009215F0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–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jeżeli wniosek nie otrzymał </w:t>
            </w:r>
            <w:r w:rsidR="002818D7">
              <w:rPr>
                <w:rFonts w:ascii="Calibri" w:eastAsia="Times New Roman" w:hAnsi="Calibri" w:cs="Arial"/>
              </w:rPr>
              <w:t xml:space="preserve">co najmniej – 39 </w:t>
            </w:r>
            <w:r w:rsidR="001071C1">
              <w:rPr>
                <w:rFonts w:ascii="Calibri" w:eastAsia="Times New Roman" w:hAnsi="Calibri" w:cs="Arial"/>
              </w:rPr>
              <w:t xml:space="preserve">pkt tj.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="001071C1"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Ogólny wynik oceny</w:t>
            </w:r>
          </w:p>
        </w:tc>
        <w:tc>
          <w:tcPr>
            <w:tcW w:w="4819" w:type="dxa"/>
            <w:shd w:val="clear" w:color="auto" w:fill="auto"/>
          </w:tcPr>
          <w:p w:rsidR="0000517B" w:rsidRPr="00F41B54" w:rsidRDefault="009D796A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</w:t>
            </w:r>
            <w:r w:rsidR="00383267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   </w:t>
            </w:r>
            <w:r w:rsidR="00D31912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Pozytywny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="0000517B" w:rsidRPr="009215F0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–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jeżeli w punkcie 1 i 3 zaznaczono TAK</w:t>
            </w:r>
          </w:p>
        </w:tc>
        <w:tc>
          <w:tcPr>
            <w:tcW w:w="4820" w:type="dxa"/>
            <w:shd w:val="clear" w:color="auto" w:fill="auto"/>
          </w:tcPr>
          <w:p w:rsidR="0000517B" w:rsidRPr="00F41B54" w:rsidRDefault="009D796A" w:rsidP="009D796A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D31912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Negatywny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9215F0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jeżeli w punkcie 1 i/lub 3</w:t>
            </w:r>
            <w:r w:rsidR="00383267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zaznaczono NIE</w:t>
            </w:r>
          </w:p>
        </w:tc>
      </w:tr>
    </w:tbl>
    <w:p w:rsidR="009215F0" w:rsidRDefault="009215F0" w:rsidP="0000517B">
      <w:pPr>
        <w:rPr>
          <w:rFonts w:ascii="Calibri" w:hAnsi="Calibri" w:cs="Tahoma"/>
          <w:b/>
          <w:bCs/>
          <w:sz w:val="22"/>
        </w:rPr>
      </w:pPr>
    </w:p>
    <w:p w:rsidR="00D40A03" w:rsidRDefault="00D40A03" w:rsidP="0000517B">
      <w:pPr>
        <w:rPr>
          <w:rFonts w:ascii="Calibri" w:hAnsi="Calibri" w:cs="Tahoma"/>
          <w:b/>
          <w:bCs/>
          <w:sz w:val="22"/>
        </w:rPr>
      </w:pPr>
    </w:p>
    <w:p w:rsidR="007C1B84" w:rsidRPr="009215F0" w:rsidRDefault="0000517B" w:rsidP="0000517B">
      <w:pPr>
        <w:rPr>
          <w:rFonts w:ascii="Calibri" w:hAnsi="Calibri" w:cs="Tahoma"/>
          <w:b/>
          <w:bCs/>
          <w:sz w:val="22"/>
        </w:rPr>
      </w:pPr>
      <w:bookmarkStart w:id="0" w:name="_GoBack"/>
      <w:bookmarkEnd w:id="0"/>
      <w:r w:rsidRPr="009215F0">
        <w:rPr>
          <w:rFonts w:ascii="Calibri" w:hAnsi="Calibri" w:cs="Tahoma"/>
          <w:b/>
          <w:bCs/>
          <w:sz w:val="22"/>
        </w:rPr>
        <w:t>Sporządzona przez ………………………………………………………………………………</w:t>
      </w:r>
    </w:p>
    <w:p w:rsidR="0000517B" w:rsidRPr="009215F0" w:rsidRDefault="0000517B" w:rsidP="0000517B">
      <w:pPr>
        <w:ind w:left="2832" w:firstLine="708"/>
        <w:rPr>
          <w:rFonts w:ascii="Calibri" w:hAnsi="Calibri" w:cs="Tahoma"/>
          <w:bCs/>
          <w:sz w:val="22"/>
          <w:vertAlign w:val="superscript"/>
        </w:rPr>
      </w:pPr>
      <w:r w:rsidRPr="009215F0">
        <w:rPr>
          <w:rFonts w:ascii="Calibri" w:hAnsi="Calibri" w:cs="Tahoma"/>
          <w:bCs/>
          <w:sz w:val="22"/>
          <w:vertAlign w:val="superscript"/>
        </w:rPr>
        <w:t>Imię i nazwisko:</w:t>
      </w:r>
    </w:p>
    <w:p w:rsidR="00777BAE" w:rsidRDefault="00777BAE" w:rsidP="0000517B">
      <w:pPr>
        <w:rPr>
          <w:rFonts w:ascii="Calibri" w:hAnsi="Calibri" w:cs="Tahoma"/>
          <w:b/>
          <w:bCs/>
        </w:rPr>
      </w:pPr>
    </w:p>
    <w:p w:rsidR="009215F0" w:rsidRDefault="009215F0" w:rsidP="0000517B">
      <w:pPr>
        <w:rPr>
          <w:rFonts w:ascii="Calibri" w:hAnsi="Calibri" w:cs="Tahoma"/>
          <w:b/>
          <w:bCs/>
        </w:rPr>
      </w:pPr>
    </w:p>
    <w:p w:rsidR="00357FDE" w:rsidRPr="009215F0" w:rsidRDefault="0000517B" w:rsidP="0000517B">
      <w:pPr>
        <w:rPr>
          <w:rFonts w:ascii="Calibri" w:hAnsi="Calibri" w:cs="Tahoma"/>
          <w:b/>
          <w:bCs/>
          <w:sz w:val="22"/>
        </w:rPr>
      </w:pPr>
      <w:r w:rsidRPr="009215F0">
        <w:rPr>
          <w:rFonts w:ascii="Calibri" w:hAnsi="Calibri" w:cs="Tahoma"/>
          <w:b/>
          <w:bCs/>
          <w:sz w:val="22"/>
        </w:rPr>
        <w:t>Data: …………………………………………………</w:t>
      </w:r>
      <w:r w:rsidRPr="009215F0">
        <w:rPr>
          <w:rFonts w:ascii="Calibri" w:hAnsi="Calibri" w:cs="Tahoma"/>
          <w:b/>
          <w:bCs/>
          <w:sz w:val="22"/>
        </w:rPr>
        <w:tab/>
      </w:r>
      <w:r w:rsidRPr="009215F0">
        <w:rPr>
          <w:rFonts w:ascii="Calibri" w:hAnsi="Calibri" w:cs="Tahoma"/>
          <w:b/>
          <w:bCs/>
          <w:sz w:val="22"/>
        </w:rPr>
        <w:tab/>
      </w:r>
      <w:r w:rsidRPr="009215F0">
        <w:rPr>
          <w:rFonts w:ascii="Calibri" w:hAnsi="Calibri" w:cs="Tahoma"/>
          <w:b/>
          <w:bCs/>
          <w:sz w:val="22"/>
        </w:rPr>
        <w:tab/>
      </w:r>
      <w:r w:rsidRPr="009215F0">
        <w:rPr>
          <w:rFonts w:ascii="Calibri" w:hAnsi="Calibri" w:cs="Tahoma"/>
          <w:b/>
          <w:bCs/>
          <w:sz w:val="22"/>
        </w:rPr>
        <w:tab/>
      </w:r>
      <w:r w:rsidRPr="009215F0">
        <w:rPr>
          <w:rFonts w:ascii="Calibri" w:hAnsi="Calibri" w:cs="Tahoma"/>
          <w:b/>
          <w:bCs/>
          <w:sz w:val="22"/>
        </w:rPr>
        <w:tab/>
      </w:r>
      <w:r w:rsidRPr="009215F0">
        <w:rPr>
          <w:rFonts w:ascii="Calibri" w:hAnsi="Calibri" w:cs="Tahoma"/>
          <w:b/>
          <w:bCs/>
          <w:sz w:val="22"/>
        </w:rPr>
        <w:tab/>
      </w:r>
      <w:r w:rsidRPr="009215F0">
        <w:rPr>
          <w:rFonts w:ascii="Calibri" w:hAnsi="Calibri" w:cs="Tahoma"/>
          <w:b/>
          <w:bCs/>
          <w:sz w:val="22"/>
        </w:rPr>
        <w:tab/>
      </w:r>
      <w:r w:rsidRPr="009215F0">
        <w:rPr>
          <w:rFonts w:ascii="Calibri" w:hAnsi="Calibri" w:cs="Tahoma"/>
          <w:b/>
          <w:bCs/>
          <w:sz w:val="22"/>
        </w:rPr>
        <w:tab/>
      </w:r>
      <w:r w:rsidRPr="009215F0">
        <w:rPr>
          <w:rFonts w:ascii="Calibri" w:hAnsi="Calibri" w:cs="Tahoma"/>
          <w:b/>
          <w:bCs/>
          <w:sz w:val="22"/>
        </w:rPr>
        <w:tab/>
      </w:r>
      <w:r w:rsidRPr="009215F0">
        <w:rPr>
          <w:rFonts w:ascii="Calibri" w:hAnsi="Calibri" w:cs="Tahoma"/>
          <w:b/>
          <w:bCs/>
          <w:sz w:val="22"/>
        </w:rPr>
        <w:tab/>
        <w:t>Podpis: ……………………………………………..</w:t>
      </w:r>
    </w:p>
    <w:sectPr w:rsidR="00357FDE" w:rsidRPr="009215F0" w:rsidSect="001C66FB">
      <w:headerReference w:type="default" r:id="rId8"/>
      <w:footerReference w:type="default" r:id="rId9"/>
      <w:pgSz w:w="16838" w:h="11906" w:orient="landscape"/>
      <w:pgMar w:top="133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784" w:rsidRDefault="00805784">
      <w:r>
        <w:separator/>
      </w:r>
    </w:p>
  </w:endnote>
  <w:endnote w:type="continuationSeparator" w:id="0">
    <w:p w:rsidR="00805784" w:rsidRDefault="0080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7960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40A03">
      <w:rPr>
        <w:noProof/>
      </w:rPr>
      <w:t>4</w:t>
    </w:r>
    <w:r>
      <w:fldChar w:fldCharType="end"/>
    </w:r>
  </w:p>
  <w:p w:rsidR="003D1D96" w:rsidRDefault="00D40A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784" w:rsidRDefault="00805784">
      <w:r>
        <w:separator/>
      </w:r>
    </w:p>
  </w:footnote>
  <w:footnote w:type="continuationSeparator" w:id="0">
    <w:p w:rsidR="00805784" w:rsidRDefault="00805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BB4C51" w:rsidP="00420EA2">
    <w:pPr>
      <w:pStyle w:val="Nagwek"/>
      <w:jc w:val="center"/>
    </w:pPr>
    <w:r>
      <w:rPr>
        <w:noProof/>
      </w:rPr>
      <w:drawing>
        <wp:inline distT="0" distB="0" distL="0" distR="0" wp14:anchorId="6ADCD553" wp14:editId="151B07B4">
          <wp:extent cx="5760720" cy="7423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A32BF"/>
    <w:multiLevelType w:val="hybridMultilevel"/>
    <w:tmpl w:val="7892E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A52B4"/>
    <w:multiLevelType w:val="hybridMultilevel"/>
    <w:tmpl w:val="C4547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358E0"/>
    <w:multiLevelType w:val="hybridMultilevel"/>
    <w:tmpl w:val="A2FE6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10CA4"/>
    <w:multiLevelType w:val="hybridMultilevel"/>
    <w:tmpl w:val="5460634A"/>
    <w:lvl w:ilvl="0" w:tplc="0BBA6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BA63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93AB8"/>
    <w:multiLevelType w:val="hybridMultilevel"/>
    <w:tmpl w:val="3BA4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7201E"/>
    <w:multiLevelType w:val="hybridMultilevel"/>
    <w:tmpl w:val="A134CE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F7B5F"/>
    <w:multiLevelType w:val="hybridMultilevel"/>
    <w:tmpl w:val="9E769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2146C"/>
    <w:multiLevelType w:val="hybridMultilevel"/>
    <w:tmpl w:val="73725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C75A5"/>
    <w:multiLevelType w:val="hybridMultilevel"/>
    <w:tmpl w:val="FC6A321C"/>
    <w:lvl w:ilvl="0" w:tplc="E6003C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45934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3300"/>
    <w:multiLevelType w:val="hybridMultilevel"/>
    <w:tmpl w:val="FDC89448"/>
    <w:lvl w:ilvl="0" w:tplc="30DE43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C0F27"/>
    <w:multiLevelType w:val="hybridMultilevel"/>
    <w:tmpl w:val="F4BC7972"/>
    <w:lvl w:ilvl="0" w:tplc="358A4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5670A"/>
    <w:multiLevelType w:val="hybridMultilevel"/>
    <w:tmpl w:val="35AED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E02FC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1"/>
  </w:num>
  <w:num w:numId="5">
    <w:abstractNumId w:val="13"/>
  </w:num>
  <w:num w:numId="6">
    <w:abstractNumId w:val="1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2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5F"/>
    <w:rsid w:val="00000088"/>
    <w:rsid w:val="0000517B"/>
    <w:rsid w:val="00040658"/>
    <w:rsid w:val="0007523A"/>
    <w:rsid w:val="000853E8"/>
    <w:rsid w:val="0008582B"/>
    <w:rsid w:val="000A1F39"/>
    <w:rsid w:val="000B65B7"/>
    <w:rsid w:val="000B6768"/>
    <w:rsid w:val="000C5E36"/>
    <w:rsid w:val="000D4B17"/>
    <w:rsid w:val="000E1F45"/>
    <w:rsid w:val="001071C1"/>
    <w:rsid w:val="001073A0"/>
    <w:rsid w:val="00113A9E"/>
    <w:rsid w:val="001150A9"/>
    <w:rsid w:val="00126D90"/>
    <w:rsid w:val="00133131"/>
    <w:rsid w:val="00141413"/>
    <w:rsid w:val="00142EC7"/>
    <w:rsid w:val="001648CA"/>
    <w:rsid w:val="001B44FF"/>
    <w:rsid w:val="001B6200"/>
    <w:rsid w:val="001C66FB"/>
    <w:rsid w:val="00202939"/>
    <w:rsid w:val="0021260D"/>
    <w:rsid w:val="002556FE"/>
    <w:rsid w:val="002818D7"/>
    <w:rsid w:val="00304D89"/>
    <w:rsid w:val="00350E48"/>
    <w:rsid w:val="00356DF7"/>
    <w:rsid w:val="00357FDE"/>
    <w:rsid w:val="00374F31"/>
    <w:rsid w:val="00383267"/>
    <w:rsid w:val="003D01D0"/>
    <w:rsid w:val="003D1BC7"/>
    <w:rsid w:val="004330B4"/>
    <w:rsid w:val="004731C9"/>
    <w:rsid w:val="00475CF9"/>
    <w:rsid w:val="00490F16"/>
    <w:rsid w:val="004A0C14"/>
    <w:rsid w:val="00501A6E"/>
    <w:rsid w:val="00515DC4"/>
    <w:rsid w:val="005230A2"/>
    <w:rsid w:val="00531E2A"/>
    <w:rsid w:val="00553F10"/>
    <w:rsid w:val="005631A5"/>
    <w:rsid w:val="005C6896"/>
    <w:rsid w:val="005F3663"/>
    <w:rsid w:val="006467CD"/>
    <w:rsid w:val="00676775"/>
    <w:rsid w:val="006814DE"/>
    <w:rsid w:val="0071129F"/>
    <w:rsid w:val="00723EA5"/>
    <w:rsid w:val="00744D35"/>
    <w:rsid w:val="007547DB"/>
    <w:rsid w:val="00777BAE"/>
    <w:rsid w:val="00796093"/>
    <w:rsid w:val="007B6FA2"/>
    <w:rsid w:val="007C1507"/>
    <w:rsid w:val="007C1B84"/>
    <w:rsid w:val="007C4D6F"/>
    <w:rsid w:val="00805784"/>
    <w:rsid w:val="00831AF0"/>
    <w:rsid w:val="00847615"/>
    <w:rsid w:val="00855E0B"/>
    <w:rsid w:val="00861B9A"/>
    <w:rsid w:val="008864F8"/>
    <w:rsid w:val="008C4806"/>
    <w:rsid w:val="008D1F17"/>
    <w:rsid w:val="00901883"/>
    <w:rsid w:val="009215F0"/>
    <w:rsid w:val="00932224"/>
    <w:rsid w:val="00953FF6"/>
    <w:rsid w:val="009A34AC"/>
    <w:rsid w:val="009D796A"/>
    <w:rsid w:val="00A161C1"/>
    <w:rsid w:val="00A3555A"/>
    <w:rsid w:val="00A74EFC"/>
    <w:rsid w:val="00A8232B"/>
    <w:rsid w:val="00AB31C5"/>
    <w:rsid w:val="00AC2CD0"/>
    <w:rsid w:val="00AF1DA5"/>
    <w:rsid w:val="00B10570"/>
    <w:rsid w:val="00B52F03"/>
    <w:rsid w:val="00B74D62"/>
    <w:rsid w:val="00BB0A67"/>
    <w:rsid w:val="00BB1420"/>
    <w:rsid w:val="00BB4C51"/>
    <w:rsid w:val="00BC3582"/>
    <w:rsid w:val="00BC4AE9"/>
    <w:rsid w:val="00BF54E9"/>
    <w:rsid w:val="00BF6167"/>
    <w:rsid w:val="00C22991"/>
    <w:rsid w:val="00C44855"/>
    <w:rsid w:val="00C67243"/>
    <w:rsid w:val="00C767B2"/>
    <w:rsid w:val="00CC1C89"/>
    <w:rsid w:val="00CC734A"/>
    <w:rsid w:val="00D01080"/>
    <w:rsid w:val="00D22078"/>
    <w:rsid w:val="00D31912"/>
    <w:rsid w:val="00D40A03"/>
    <w:rsid w:val="00D43FD9"/>
    <w:rsid w:val="00D6654B"/>
    <w:rsid w:val="00D84020"/>
    <w:rsid w:val="00DD2AB6"/>
    <w:rsid w:val="00E0271E"/>
    <w:rsid w:val="00E11630"/>
    <w:rsid w:val="00E23ADD"/>
    <w:rsid w:val="00E53249"/>
    <w:rsid w:val="00E85F82"/>
    <w:rsid w:val="00EB222A"/>
    <w:rsid w:val="00EE477F"/>
    <w:rsid w:val="00EF7165"/>
    <w:rsid w:val="00F33513"/>
    <w:rsid w:val="00F37930"/>
    <w:rsid w:val="00F4102F"/>
    <w:rsid w:val="00F4380B"/>
    <w:rsid w:val="00F54663"/>
    <w:rsid w:val="00F6215F"/>
    <w:rsid w:val="00F91B09"/>
    <w:rsid w:val="00FD55FB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1C9ABBF2-4FA2-466A-A92F-C16B1E4A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1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15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15F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621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CC73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31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1A5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31AF0"/>
    <w:pPr>
      <w:spacing w:before="100" w:beforeAutospacing="1" w:after="100" w:afterAutospacing="1"/>
    </w:pPr>
    <w:rPr>
      <w:rFonts w:eastAsia="Times New Roman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99"/>
    <w:locked/>
    <w:rsid w:val="00501A6E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7244E-CD20-44DF-9D83-23C92A13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Zglińska</dc:creator>
  <cp:keywords/>
  <dc:description/>
  <cp:lastModifiedBy>Nitka Andrzej</cp:lastModifiedBy>
  <cp:revision>25</cp:revision>
  <cp:lastPrinted>2018-04-23T07:52:00Z</cp:lastPrinted>
  <dcterms:created xsi:type="dcterms:W3CDTF">2018-03-19T11:12:00Z</dcterms:created>
  <dcterms:modified xsi:type="dcterms:W3CDTF">2018-05-08T07:34:00Z</dcterms:modified>
</cp:coreProperties>
</file>