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8C0" w:rsidRPr="003F4DB5" w:rsidRDefault="003F58C0" w:rsidP="00A520BB">
      <w:pPr>
        <w:jc w:val="right"/>
        <w:rPr>
          <w:rFonts w:cs="Times New Roman"/>
          <w:vertAlign w:val="superscript"/>
        </w:rPr>
      </w:pPr>
      <w:r w:rsidRPr="003F4DB5">
        <w:rPr>
          <w:rFonts w:cs="Times New Roman"/>
        </w:rPr>
        <w:t xml:space="preserve">Błudowo, </w:t>
      </w:r>
      <w:r w:rsidR="009D60A5">
        <w:rPr>
          <w:rFonts w:cs="Times New Roman"/>
        </w:rPr>
        <w:t>12</w:t>
      </w:r>
      <w:r w:rsidR="00D77B00">
        <w:rPr>
          <w:rFonts w:cs="Times New Roman"/>
        </w:rPr>
        <w:t xml:space="preserve"> </w:t>
      </w:r>
      <w:r w:rsidR="00BD3C3E">
        <w:rPr>
          <w:rFonts w:cs="Times New Roman"/>
        </w:rPr>
        <w:t xml:space="preserve"> września 2018</w:t>
      </w:r>
      <w:r w:rsidR="009D60A5">
        <w:rPr>
          <w:rFonts w:cs="Times New Roman"/>
        </w:rPr>
        <w:t>r.</w:t>
      </w:r>
    </w:p>
    <w:p w:rsidR="003F58C0" w:rsidRDefault="00EE15BB" w:rsidP="003F58C0">
      <w:pPr>
        <w:jc w:val="center"/>
        <w:rPr>
          <w:rFonts w:cs="Times New Roman"/>
          <w:b/>
        </w:rPr>
      </w:pPr>
      <w:r>
        <w:rPr>
          <w:rFonts w:cs="Times New Roman"/>
          <w:b/>
        </w:rPr>
        <w:t xml:space="preserve">ZAPYTANIE OFERTOWE </w:t>
      </w:r>
    </w:p>
    <w:p w:rsidR="00EE15BB" w:rsidRPr="00EE15BB" w:rsidRDefault="00EE15BB" w:rsidP="00EE15BB">
      <w:pPr>
        <w:spacing w:after="0" w:line="240" w:lineRule="auto"/>
        <w:jc w:val="both"/>
        <w:rPr>
          <w:rFonts w:eastAsia="Times New Roman" w:cs="Times New Roman"/>
          <w:b/>
          <w:bCs/>
          <w:sz w:val="24"/>
          <w:szCs w:val="24"/>
          <w:lang w:eastAsia="pl-PL"/>
        </w:rPr>
      </w:pPr>
      <w:r w:rsidRPr="00EE15BB">
        <w:rPr>
          <w:rFonts w:eastAsia="Times New Roman" w:cs="Times New Roman"/>
          <w:b/>
          <w:sz w:val="24"/>
          <w:szCs w:val="24"/>
          <w:lang w:eastAsia="pl-PL"/>
        </w:rPr>
        <w:t>Gmina Młynary</w:t>
      </w:r>
      <w:r w:rsidRPr="00EE15BB">
        <w:rPr>
          <w:rFonts w:eastAsia="Times New Roman" w:cs="Times New Roman"/>
          <w:sz w:val="24"/>
          <w:szCs w:val="24"/>
          <w:lang w:eastAsia="pl-PL"/>
        </w:rPr>
        <w:t xml:space="preserve"> zaprasza do złożenia ofert dotyczących zamówienia o wartości szacunkowej nieprzekraczającej równowartości kwoty 30 000 euro na </w:t>
      </w:r>
      <w:r w:rsidRPr="00EE15BB">
        <w:rPr>
          <w:rFonts w:eastAsia="Times New Roman" w:cs="Times New Roman"/>
          <w:b/>
          <w:sz w:val="24"/>
          <w:szCs w:val="24"/>
          <w:lang w:eastAsia="pl-PL"/>
        </w:rPr>
        <w:t>zakup</w:t>
      </w:r>
      <w:r w:rsidR="00FA4412">
        <w:rPr>
          <w:rFonts w:eastAsia="Times New Roman" w:cs="Times New Roman"/>
          <w:b/>
          <w:sz w:val="24"/>
          <w:szCs w:val="24"/>
          <w:lang w:eastAsia="pl-PL"/>
        </w:rPr>
        <w:t xml:space="preserve"> i dostawę pomocy dydaktycznych</w:t>
      </w:r>
      <w:r w:rsidRPr="00EE15BB">
        <w:rPr>
          <w:rFonts w:eastAsia="Times New Roman" w:cs="Times New Roman"/>
          <w:b/>
          <w:sz w:val="24"/>
          <w:szCs w:val="24"/>
          <w:lang w:eastAsia="pl-PL"/>
        </w:rPr>
        <w:t xml:space="preserve">  do Szkoły Podstawowej w Błudowie </w:t>
      </w:r>
    </w:p>
    <w:p w:rsidR="00EE15BB" w:rsidRPr="00EE15BB" w:rsidRDefault="00EE15BB" w:rsidP="003F58C0">
      <w:pPr>
        <w:jc w:val="center"/>
        <w:rPr>
          <w:rFonts w:cs="Times New Roman"/>
          <w:b/>
        </w:rPr>
      </w:pPr>
    </w:p>
    <w:p w:rsidR="003F58C0" w:rsidRPr="003F4DB5" w:rsidRDefault="00CB31C8" w:rsidP="003F58C0">
      <w:pPr>
        <w:rPr>
          <w:rFonts w:cs="Times New Roman"/>
        </w:rPr>
      </w:pPr>
      <w:r w:rsidRPr="003F4DB5">
        <w:rPr>
          <w:rFonts w:cs="Times New Roman"/>
        </w:rPr>
        <w:t xml:space="preserve">Nr postępowania: </w:t>
      </w:r>
      <w:r w:rsidR="00F13199">
        <w:rPr>
          <w:rFonts w:cs="Times New Roman"/>
          <w:b/>
        </w:rPr>
        <w:t>SP.2610.</w:t>
      </w:r>
      <w:r w:rsidR="00F13199" w:rsidRPr="00E832D2">
        <w:rPr>
          <w:rFonts w:cs="Times New Roman"/>
          <w:b/>
        </w:rPr>
        <w:t>0</w:t>
      </w:r>
      <w:r w:rsidR="00FA4412">
        <w:rPr>
          <w:rFonts w:cs="Times New Roman"/>
          <w:b/>
        </w:rPr>
        <w:t>2</w:t>
      </w:r>
      <w:r w:rsidR="006F37DE" w:rsidRPr="00FE2656">
        <w:rPr>
          <w:rFonts w:cs="Times New Roman"/>
          <w:b/>
        </w:rPr>
        <w:t>.201</w:t>
      </w:r>
      <w:r w:rsidR="00FA4412">
        <w:rPr>
          <w:rFonts w:cs="Times New Roman"/>
          <w:b/>
        </w:rPr>
        <w:t>8</w:t>
      </w:r>
    </w:p>
    <w:p w:rsidR="003F58C0" w:rsidRPr="003F4DB5" w:rsidRDefault="003F58C0" w:rsidP="003F58C0">
      <w:pPr>
        <w:pStyle w:val="Akapitzlist"/>
        <w:numPr>
          <w:ilvl w:val="0"/>
          <w:numId w:val="5"/>
        </w:numPr>
        <w:spacing w:after="0"/>
        <w:ind w:left="426"/>
        <w:rPr>
          <w:rFonts w:cs="Times New Roman"/>
          <w:b/>
        </w:rPr>
      </w:pPr>
      <w:r w:rsidRPr="003F4DB5">
        <w:rPr>
          <w:rFonts w:cs="Times New Roman"/>
          <w:b/>
        </w:rPr>
        <w:t xml:space="preserve">Nazwa (firma) i adres Zamawiającego. </w:t>
      </w:r>
    </w:p>
    <w:p w:rsidR="00C10AA8" w:rsidRPr="003F4DB5" w:rsidRDefault="00A520BB" w:rsidP="00C10AA8">
      <w:pPr>
        <w:spacing w:after="0" w:line="240" w:lineRule="auto"/>
        <w:ind w:left="284"/>
        <w:jc w:val="both"/>
        <w:rPr>
          <w:rFonts w:cs="Times New Roman"/>
        </w:rPr>
      </w:pPr>
      <w:r w:rsidRPr="003F4DB5">
        <w:rPr>
          <w:rFonts w:cs="Times New Roman"/>
        </w:rPr>
        <w:t xml:space="preserve"> </w:t>
      </w:r>
      <w:r w:rsidR="003D523C" w:rsidRPr="003F4DB5">
        <w:rPr>
          <w:rFonts w:cs="Times New Roman"/>
        </w:rPr>
        <w:t>Gmina Młynary</w:t>
      </w:r>
      <w:r w:rsidR="00C10AA8" w:rsidRPr="003F4DB5">
        <w:rPr>
          <w:rFonts w:cs="Times New Roman"/>
        </w:rPr>
        <w:t xml:space="preserve"> </w:t>
      </w:r>
    </w:p>
    <w:p w:rsidR="00C10AA8" w:rsidRPr="003F4DB5" w:rsidRDefault="003D523C" w:rsidP="00C10AA8">
      <w:pPr>
        <w:spacing w:after="0" w:line="240" w:lineRule="auto"/>
        <w:ind w:left="284"/>
        <w:jc w:val="both"/>
        <w:rPr>
          <w:rFonts w:cs="Times New Roman"/>
        </w:rPr>
      </w:pPr>
      <w:r w:rsidRPr="003F4DB5">
        <w:rPr>
          <w:rFonts w:cs="Times New Roman"/>
        </w:rPr>
        <w:t>ul. Dworcowa 29</w:t>
      </w:r>
    </w:p>
    <w:p w:rsidR="00C10AA8" w:rsidRPr="003F4DB5" w:rsidRDefault="003D523C" w:rsidP="00C10AA8">
      <w:pPr>
        <w:spacing w:after="0" w:line="240" w:lineRule="auto"/>
        <w:ind w:left="284"/>
        <w:jc w:val="both"/>
        <w:rPr>
          <w:rFonts w:cs="Times New Roman"/>
        </w:rPr>
      </w:pPr>
      <w:r w:rsidRPr="003F4DB5">
        <w:rPr>
          <w:rFonts w:cs="Times New Roman"/>
        </w:rPr>
        <w:t>14-420 Młynary</w:t>
      </w:r>
    </w:p>
    <w:p w:rsidR="003D523C" w:rsidRPr="003F4DB5" w:rsidRDefault="00C10AA8" w:rsidP="003D523C">
      <w:pPr>
        <w:spacing w:after="0" w:line="240" w:lineRule="auto"/>
        <w:ind w:left="284"/>
        <w:jc w:val="both"/>
        <w:rPr>
          <w:rFonts w:cs="Times New Roman"/>
        </w:rPr>
      </w:pPr>
      <w:r w:rsidRPr="003F4DB5">
        <w:rPr>
          <w:rFonts w:cs="Times New Roman"/>
        </w:rPr>
        <w:t xml:space="preserve">NIP: </w:t>
      </w:r>
      <w:r w:rsidR="003D523C" w:rsidRPr="003F4DB5">
        <w:rPr>
          <w:rFonts w:cs="Times New Roman"/>
        </w:rPr>
        <w:t>578</w:t>
      </w:r>
      <w:r w:rsidR="00D94DE7">
        <w:rPr>
          <w:rFonts w:cs="Times New Roman"/>
        </w:rPr>
        <w:t>-</w:t>
      </w:r>
      <w:r w:rsidR="003D523C" w:rsidRPr="003F4DB5">
        <w:rPr>
          <w:rFonts w:cs="Times New Roman"/>
        </w:rPr>
        <w:t>31</w:t>
      </w:r>
      <w:r w:rsidR="00D94DE7">
        <w:rPr>
          <w:rFonts w:cs="Times New Roman"/>
        </w:rPr>
        <w:t>-</w:t>
      </w:r>
      <w:r w:rsidR="003D523C" w:rsidRPr="003F4DB5">
        <w:rPr>
          <w:rFonts w:cs="Times New Roman"/>
        </w:rPr>
        <w:t>09</w:t>
      </w:r>
      <w:r w:rsidR="00D94DE7">
        <w:rPr>
          <w:rFonts w:cs="Times New Roman"/>
        </w:rPr>
        <w:t>-</w:t>
      </w:r>
      <w:r w:rsidR="003D523C" w:rsidRPr="003F4DB5">
        <w:rPr>
          <w:rFonts w:cs="Times New Roman"/>
        </w:rPr>
        <w:t xml:space="preserve">418 </w:t>
      </w:r>
    </w:p>
    <w:p w:rsidR="003F58C0" w:rsidRPr="003F4DB5" w:rsidRDefault="00C10AA8" w:rsidP="003D523C">
      <w:pPr>
        <w:spacing w:after="0" w:line="240" w:lineRule="auto"/>
        <w:ind w:left="284"/>
        <w:jc w:val="both"/>
        <w:rPr>
          <w:rFonts w:cs="Times New Roman"/>
        </w:rPr>
      </w:pPr>
      <w:r w:rsidRPr="003F4DB5">
        <w:rPr>
          <w:rFonts w:cs="Times New Roman"/>
        </w:rPr>
        <w:t>Regon: 170748130</w:t>
      </w:r>
    </w:p>
    <w:p w:rsidR="00A477E2" w:rsidRPr="003F4DB5" w:rsidRDefault="00A477E2" w:rsidP="003D523C">
      <w:pPr>
        <w:spacing w:after="0" w:line="240" w:lineRule="auto"/>
        <w:ind w:left="284"/>
        <w:jc w:val="both"/>
        <w:rPr>
          <w:rFonts w:cs="Times New Roman"/>
        </w:rPr>
      </w:pPr>
    </w:p>
    <w:p w:rsidR="00A477E2" w:rsidRPr="003F4DB5" w:rsidRDefault="00A477E2" w:rsidP="00A477E2">
      <w:pPr>
        <w:spacing w:after="0" w:line="240" w:lineRule="auto"/>
        <w:ind w:left="284"/>
        <w:jc w:val="both"/>
        <w:rPr>
          <w:rFonts w:cs="Times New Roman"/>
        </w:rPr>
      </w:pPr>
      <w:r w:rsidRPr="00D94DE7">
        <w:rPr>
          <w:rFonts w:cs="Times New Roman"/>
          <w:b/>
        </w:rPr>
        <w:t>Odbiorca</w:t>
      </w:r>
      <w:r w:rsidRPr="003F4DB5">
        <w:rPr>
          <w:rFonts w:cs="Times New Roman"/>
        </w:rPr>
        <w:t>: Szkoła Podstawowa w Błudowie</w:t>
      </w:r>
      <w:r w:rsidR="00D94DE7">
        <w:rPr>
          <w:rFonts w:cs="Times New Roman"/>
        </w:rPr>
        <w:t xml:space="preserve">, </w:t>
      </w:r>
      <w:r w:rsidRPr="003F4DB5">
        <w:rPr>
          <w:rFonts w:cs="Times New Roman"/>
        </w:rPr>
        <w:t>Błudowo 48</w:t>
      </w:r>
      <w:r w:rsidR="00D94DE7">
        <w:rPr>
          <w:rFonts w:cs="Times New Roman"/>
        </w:rPr>
        <w:t xml:space="preserve">, </w:t>
      </w:r>
      <w:r w:rsidRPr="003F4DB5">
        <w:rPr>
          <w:rFonts w:cs="Times New Roman"/>
        </w:rPr>
        <w:t>14 -420 Młynary</w:t>
      </w:r>
    </w:p>
    <w:p w:rsidR="00A477E2" w:rsidRPr="003F4DB5" w:rsidRDefault="00A477E2" w:rsidP="00A477E2">
      <w:pPr>
        <w:spacing w:after="0" w:line="240" w:lineRule="auto"/>
        <w:ind w:left="284"/>
        <w:jc w:val="both"/>
        <w:rPr>
          <w:rFonts w:cs="Times New Roman"/>
        </w:rPr>
      </w:pPr>
    </w:p>
    <w:p w:rsidR="003F58C0" w:rsidRPr="003F4DB5" w:rsidRDefault="003F58C0" w:rsidP="003F58C0">
      <w:pPr>
        <w:pStyle w:val="Akapitzlist"/>
        <w:numPr>
          <w:ilvl w:val="0"/>
          <w:numId w:val="5"/>
        </w:numPr>
        <w:spacing w:after="0"/>
        <w:ind w:left="426"/>
        <w:rPr>
          <w:rFonts w:cs="Times New Roman"/>
          <w:b/>
        </w:rPr>
      </w:pPr>
      <w:r w:rsidRPr="003F4DB5">
        <w:rPr>
          <w:rFonts w:cs="Times New Roman"/>
          <w:b/>
        </w:rPr>
        <w:t xml:space="preserve">Opis przedmiotu zamówienia. </w:t>
      </w:r>
    </w:p>
    <w:p w:rsidR="00A546A4" w:rsidRPr="00FA4412" w:rsidRDefault="003F58C0" w:rsidP="00FA4412">
      <w:pPr>
        <w:spacing w:after="0" w:line="240" w:lineRule="auto"/>
        <w:jc w:val="both"/>
        <w:rPr>
          <w:rFonts w:eastAsia="Times New Roman" w:cs="Times New Roman"/>
          <w:b/>
          <w:bCs/>
          <w:sz w:val="24"/>
          <w:szCs w:val="24"/>
          <w:lang w:eastAsia="pl-PL"/>
        </w:rPr>
      </w:pPr>
      <w:r w:rsidRPr="003F4DB5">
        <w:rPr>
          <w:rFonts w:cs="Times New Roman"/>
        </w:rPr>
        <w:t>Przedmiotem zamówienia jest zakup i dostawa fabrycz</w:t>
      </w:r>
      <w:r w:rsidR="000248BF">
        <w:rPr>
          <w:rFonts w:cs="Times New Roman"/>
        </w:rPr>
        <w:t>nie nowych pomocy dydaktycznych</w:t>
      </w:r>
      <w:r w:rsidR="00A546A4" w:rsidRPr="003F4DB5">
        <w:rPr>
          <w:rFonts w:cs="Times New Roman"/>
        </w:rPr>
        <w:t>,</w:t>
      </w:r>
      <w:r w:rsidR="005746B0">
        <w:rPr>
          <w:rFonts w:cs="Times New Roman"/>
        </w:rPr>
        <w:t xml:space="preserve"> </w:t>
      </w:r>
      <w:r w:rsidR="00FA4412" w:rsidRPr="00EE15BB">
        <w:rPr>
          <w:rFonts w:eastAsia="Times New Roman" w:cs="Times New Roman"/>
          <w:b/>
          <w:sz w:val="24"/>
          <w:szCs w:val="24"/>
          <w:lang w:eastAsia="pl-PL"/>
        </w:rPr>
        <w:t xml:space="preserve">do Szkoły Podstawowej w Błudowie </w:t>
      </w:r>
    </w:p>
    <w:p w:rsidR="003F58C0" w:rsidRPr="003F4DB5" w:rsidRDefault="003F58C0" w:rsidP="003F58C0">
      <w:pPr>
        <w:pStyle w:val="Akapitzlist"/>
        <w:spacing w:after="0"/>
        <w:ind w:left="426"/>
        <w:rPr>
          <w:rFonts w:cs="Times New Roman"/>
          <w:b/>
        </w:rPr>
      </w:pPr>
      <w:r w:rsidRPr="003F4DB5">
        <w:rPr>
          <w:rFonts w:cs="Times New Roman"/>
          <w:b/>
        </w:rPr>
        <w:t xml:space="preserve">Podstawa prawna: </w:t>
      </w:r>
    </w:p>
    <w:p w:rsidR="00D94DE7" w:rsidRDefault="00D94DE7" w:rsidP="003F58C0">
      <w:pPr>
        <w:ind w:left="426"/>
        <w:rPr>
          <w:rFonts w:cs="Times New Roman"/>
        </w:rPr>
      </w:pPr>
    </w:p>
    <w:p w:rsidR="00D94DE7" w:rsidRPr="003F4DB5" w:rsidRDefault="00D94DE7" w:rsidP="003F58C0">
      <w:pPr>
        <w:ind w:left="426"/>
        <w:rPr>
          <w:rFonts w:cs="Times New Roman"/>
        </w:rPr>
      </w:pPr>
    </w:p>
    <w:p w:rsidR="003F58C0" w:rsidRPr="003F4DB5" w:rsidRDefault="003F58C0" w:rsidP="003F58C0">
      <w:pPr>
        <w:ind w:firstLine="426"/>
        <w:rPr>
          <w:rFonts w:cs="Times New Roman"/>
          <w:b/>
        </w:rPr>
      </w:pPr>
      <w:r w:rsidRPr="003F4DB5">
        <w:rPr>
          <w:rFonts w:cs="Times New Roman"/>
          <w:b/>
        </w:rPr>
        <w:t xml:space="preserve">Szczegółowy opis przedmiotu zamówienia:  </w:t>
      </w:r>
    </w:p>
    <w:p w:rsidR="00C10AA8" w:rsidRPr="003F4DB5" w:rsidRDefault="003F58C0" w:rsidP="003F58C0">
      <w:pPr>
        <w:ind w:left="426"/>
        <w:jc w:val="both"/>
        <w:rPr>
          <w:rFonts w:cs="Times New Roman"/>
        </w:rPr>
      </w:pPr>
      <w:r w:rsidRPr="003F4DB5">
        <w:rPr>
          <w:rFonts w:cs="Times New Roman"/>
        </w:rPr>
        <w:t>Opis fabryczn</w:t>
      </w:r>
      <w:r w:rsidR="00A546A4" w:rsidRPr="003F4DB5">
        <w:rPr>
          <w:rFonts w:cs="Times New Roman"/>
        </w:rPr>
        <w:t>ie nowych pomocy dydaktycznych,</w:t>
      </w:r>
      <w:r w:rsidR="003D523C" w:rsidRPr="003F4DB5">
        <w:rPr>
          <w:rFonts w:cs="Times New Roman"/>
        </w:rPr>
        <w:t xml:space="preserve"> </w:t>
      </w:r>
      <w:r w:rsidR="00A546A4" w:rsidRPr="003F4DB5">
        <w:rPr>
          <w:rFonts w:cs="Times New Roman"/>
        </w:rPr>
        <w:t>urządzeń i oprogramowania multimedialnego  w ramach realizacji projektu</w:t>
      </w:r>
      <w:r w:rsidR="003D523C" w:rsidRPr="003F4DB5">
        <w:rPr>
          <w:rFonts w:cs="Times New Roman"/>
        </w:rPr>
        <w:t xml:space="preserve">, </w:t>
      </w:r>
      <w:r w:rsidRPr="003F4DB5">
        <w:rPr>
          <w:rFonts w:cs="Times New Roman"/>
        </w:rPr>
        <w:t>podzielonych na zakresy:</w:t>
      </w:r>
    </w:p>
    <w:p w:rsidR="003F58C0" w:rsidRPr="003F4DB5" w:rsidRDefault="003F58C0" w:rsidP="003F58C0">
      <w:pPr>
        <w:tabs>
          <w:tab w:val="left" w:pos="567"/>
        </w:tabs>
        <w:spacing w:line="276" w:lineRule="auto"/>
        <w:ind w:left="1418" w:hanging="992"/>
        <w:jc w:val="both"/>
        <w:rPr>
          <w:rFonts w:cs="Times New Roman"/>
          <w:b/>
        </w:rPr>
      </w:pPr>
    </w:p>
    <w:p w:rsidR="00B21543" w:rsidRPr="003F4DB5" w:rsidRDefault="003F58C0" w:rsidP="00B21543">
      <w:pPr>
        <w:tabs>
          <w:tab w:val="left" w:pos="567"/>
        </w:tabs>
        <w:spacing w:line="276" w:lineRule="auto"/>
        <w:ind w:left="1418" w:hanging="992"/>
        <w:jc w:val="both"/>
        <w:rPr>
          <w:rFonts w:cs="Times New Roman"/>
        </w:rPr>
      </w:pPr>
      <w:r w:rsidRPr="003F4DB5">
        <w:rPr>
          <w:rFonts w:cs="Times New Roman"/>
          <w:b/>
        </w:rPr>
        <w:t xml:space="preserve">ZAKRES I:  </w:t>
      </w:r>
      <w:r w:rsidRPr="003F4DB5">
        <w:rPr>
          <w:rFonts w:cs="Times New Roman"/>
        </w:rPr>
        <w:t>Przedmiotem zamówienia jest zakup i dostawa fabrycznie nowych pomocy dydaktycznych</w:t>
      </w:r>
      <w:r w:rsidR="00FA4412">
        <w:rPr>
          <w:rFonts w:cs="Times New Roman"/>
        </w:rPr>
        <w:t xml:space="preserve"> </w:t>
      </w:r>
      <w:r w:rsidR="009D60A5">
        <w:rPr>
          <w:rFonts w:cs="Times New Roman"/>
        </w:rPr>
        <w:t>do nauczania fizyki.</w:t>
      </w:r>
    </w:p>
    <w:tbl>
      <w:tblPr>
        <w:tblW w:w="10224" w:type="dxa"/>
        <w:tblInd w:w="279" w:type="dxa"/>
        <w:tblCellMar>
          <w:left w:w="70" w:type="dxa"/>
          <w:right w:w="70" w:type="dxa"/>
        </w:tblCellMar>
        <w:tblLook w:val="04A0" w:firstRow="1" w:lastRow="0" w:firstColumn="1" w:lastColumn="0" w:noHBand="0" w:noVBand="1"/>
      </w:tblPr>
      <w:tblGrid>
        <w:gridCol w:w="988"/>
        <w:gridCol w:w="2439"/>
        <w:gridCol w:w="5924"/>
        <w:gridCol w:w="713"/>
        <w:gridCol w:w="160"/>
      </w:tblGrid>
      <w:tr w:rsidR="00323329" w:rsidRPr="00735779" w:rsidTr="00945DFF">
        <w:trPr>
          <w:gridAfter w:val="1"/>
          <w:wAfter w:w="160" w:type="dxa"/>
          <w:trHeight w:val="322"/>
        </w:trPr>
        <w:tc>
          <w:tcPr>
            <w:tcW w:w="988" w:type="dxa"/>
            <w:tcBorders>
              <w:top w:val="single" w:sz="4" w:space="0" w:color="auto"/>
              <w:left w:val="single" w:sz="4" w:space="0" w:color="auto"/>
              <w:bottom w:val="single" w:sz="4" w:space="0" w:color="auto"/>
              <w:right w:val="single" w:sz="4" w:space="0" w:color="auto"/>
            </w:tcBorders>
            <w:shd w:val="clear" w:color="000000" w:fill="F2F2F2"/>
            <w:hideMark/>
          </w:tcPr>
          <w:p w:rsidR="00323329" w:rsidRPr="00735779" w:rsidRDefault="00323329" w:rsidP="007F77A5">
            <w:pPr>
              <w:spacing w:after="0" w:line="240" w:lineRule="auto"/>
              <w:jc w:val="center"/>
              <w:rPr>
                <w:rFonts w:eastAsia="Times New Roman" w:cstheme="minorHAnsi"/>
                <w:b/>
                <w:bCs/>
                <w:color w:val="000000"/>
                <w:lang w:eastAsia="pl-PL"/>
              </w:rPr>
            </w:pPr>
            <w:r w:rsidRPr="00735779">
              <w:rPr>
                <w:rFonts w:eastAsia="Times New Roman" w:cstheme="minorHAnsi"/>
                <w:b/>
                <w:bCs/>
                <w:color w:val="000000"/>
                <w:lang w:eastAsia="pl-PL"/>
              </w:rPr>
              <w:t>Lp.</w:t>
            </w:r>
          </w:p>
        </w:tc>
        <w:tc>
          <w:tcPr>
            <w:tcW w:w="2439" w:type="dxa"/>
            <w:tcBorders>
              <w:top w:val="single" w:sz="4" w:space="0" w:color="auto"/>
              <w:left w:val="nil"/>
              <w:bottom w:val="single" w:sz="4" w:space="0" w:color="auto"/>
              <w:right w:val="single" w:sz="4" w:space="0" w:color="auto"/>
            </w:tcBorders>
            <w:shd w:val="clear" w:color="000000" w:fill="F2F2F2"/>
            <w:hideMark/>
          </w:tcPr>
          <w:p w:rsidR="00323329" w:rsidRPr="00735779" w:rsidRDefault="00323329" w:rsidP="007F77A5">
            <w:pPr>
              <w:spacing w:after="0" w:line="240" w:lineRule="auto"/>
              <w:jc w:val="center"/>
              <w:rPr>
                <w:rFonts w:eastAsia="Times New Roman" w:cstheme="minorHAnsi"/>
                <w:b/>
                <w:bCs/>
                <w:color w:val="000000"/>
                <w:lang w:eastAsia="pl-PL"/>
              </w:rPr>
            </w:pPr>
            <w:r w:rsidRPr="00735779">
              <w:rPr>
                <w:rFonts w:eastAsia="Times New Roman" w:cstheme="minorHAnsi"/>
                <w:b/>
                <w:bCs/>
                <w:color w:val="000000"/>
                <w:lang w:eastAsia="pl-PL"/>
              </w:rPr>
              <w:t>Nazwa</w:t>
            </w:r>
          </w:p>
        </w:tc>
        <w:tc>
          <w:tcPr>
            <w:tcW w:w="5924" w:type="dxa"/>
            <w:tcBorders>
              <w:top w:val="single" w:sz="4" w:space="0" w:color="auto"/>
              <w:left w:val="nil"/>
              <w:bottom w:val="single" w:sz="4" w:space="0" w:color="auto"/>
              <w:right w:val="single" w:sz="4" w:space="0" w:color="auto"/>
            </w:tcBorders>
            <w:shd w:val="clear" w:color="000000" w:fill="F2F2F2"/>
            <w:hideMark/>
          </w:tcPr>
          <w:p w:rsidR="00323329" w:rsidRPr="00735779" w:rsidRDefault="00323329" w:rsidP="007F77A5">
            <w:pPr>
              <w:spacing w:after="0" w:line="240" w:lineRule="auto"/>
              <w:jc w:val="center"/>
              <w:rPr>
                <w:rFonts w:eastAsia="Times New Roman" w:cstheme="minorHAnsi"/>
                <w:b/>
                <w:bCs/>
                <w:color w:val="000000"/>
                <w:lang w:eastAsia="pl-PL"/>
              </w:rPr>
            </w:pPr>
            <w:r w:rsidRPr="00735779">
              <w:rPr>
                <w:rFonts w:eastAsia="Times New Roman" w:cstheme="minorHAnsi"/>
                <w:b/>
                <w:bCs/>
                <w:color w:val="000000"/>
                <w:lang w:eastAsia="pl-PL"/>
              </w:rPr>
              <w:t>Opis</w:t>
            </w:r>
          </w:p>
        </w:tc>
        <w:tc>
          <w:tcPr>
            <w:tcW w:w="713" w:type="dxa"/>
            <w:tcBorders>
              <w:top w:val="single" w:sz="4" w:space="0" w:color="auto"/>
              <w:left w:val="nil"/>
              <w:bottom w:val="single" w:sz="4" w:space="0" w:color="auto"/>
              <w:right w:val="single" w:sz="4" w:space="0" w:color="auto"/>
            </w:tcBorders>
            <w:shd w:val="clear" w:color="000000" w:fill="F2F2F2"/>
            <w:hideMark/>
          </w:tcPr>
          <w:p w:rsidR="00323329" w:rsidRPr="00735779" w:rsidRDefault="00323329" w:rsidP="00D77B00">
            <w:pPr>
              <w:spacing w:after="0" w:line="240" w:lineRule="auto"/>
              <w:jc w:val="center"/>
              <w:rPr>
                <w:rFonts w:eastAsia="Times New Roman" w:cstheme="minorHAnsi"/>
                <w:b/>
                <w:bCs/>
                <w:color w:val="000000"/>
                <w:lang w:eastAsia="pl-PL"/>
              </w:rPr>
            </w:pPr>
            <w:r w:rsidRPr="00735779">
              <w:rPr>
                <w:rFonts w:eastAsia="Times New Roman" w:cstheme="minorHAnsi"/>
                <w:b/>
                <w:bCs/>
                <w:color w:val="000000"/>
                <w:lang w:eastAsia="pl-PL"/>
              </w:rPr>
              <w:t>Ilość</w:t>
            </w:r>
          </w:p>
        </w:tc>
      </w:tr>
      <w:tr w:rsidR="00323329" w:rsidRPr="00735779" w:rsidTr="00945DFF">
        <w:trPr>
          <w:gridAfter w:val="1"/>
          <w:wAfter w:w="160" w:type="dxa"/>
          <w:trHeight w:val="1262"/>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color w:val="000000"/>
                <w:lang w:eastAsia="pl-PL"/>
              </w:rPr>
            </w:pPr>
            <w:r w:rsidRPr="00735779">
              <w:rPr>
                <w:rFonts w:eastAsia="Times New Roman" w:cstheme="minorHAnsi"/>
                <w:color w:val="000000"/>
                <w:lang w:eastAsia="pl-PL"/>
              </w:rPr>
              <w:t>Komplet do badania II zasady dynamiki (Z237,Z203,Z029,Z110)</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both"/>
              <w:rPr>
                <w:rFonts w:eastAsia="Times New Roman" w:cstheme="minorHAnsi"/>
                <w:color w:val="000000"/>
                <w:lang w:eastAsia="pl-PL"/>
              </w:rPr>
            </w:pPr>
            <w:r w:rsidRPr="00735779">
              <w:rPr>
                <w:rFonts w:eastAsia="Times New Roman" w:cstheme="minorHAnsi"/>
                <w:color w:val="000000"/>
                <w:lang w:eastAsia="pl-PL"/>
              </w:rPr>
              <w:t>W</w:t>
            </w:r>
            <w:r w:rsidR="00D77B00">
              <w:rPr>
                <w:rFonts w:eastAsia="Times New Roman" w:cstheme="minorHAnsi"/>
                <w:color w:val="000000"/>
                <w:lang w:eastAsia="pl-PL"/>
              </w:rPr>
              <w:t xml:space="preserve"> </w:t>
            </w:r>
            <w:r w:rsidRPr="00735779">
              <w:rPr>
                <w:rFonts w:eastAsia="Times New Roman" w:cstheme="minorHAnsi"/>
                <w:color w:val="000000"/>
                <w:lang w:eastAsia="pl-PL"/>
              </w:rPr>
              <w:t>skład wchodzą: niskooporowy wózek do doświadczeń  z dynamiki,</w:t>
            </w:r>
            <w:r w:rsidR="00D77B00">
              <w:rPr>
                <w:rFonts w:eastAsia="Times New Roman" w:cstheme="minorHAnsi"/>
                <w:color w:val="000000"/>
                <w:lang w:eastAsia="pl-PL"/>
              </w:rPr>
              <w:t xml:space="preserve"> z</w:t>
            </w:r>
            <w:r w:rsidRPr="00735779">
              <w:rPr>
                <w:rFonts w:eastAsia="Times New Roman" w:cstheme="minorHAnsi"/>
                <w:color w:val="000000"/>
                <w:lang w:eastAsia="pl-PL"/>
              </w:rPr>
              <w:t>estaw bloczków ze statywami,</w:t>
            </w:r>
            <w:r w:rsidR="00D77B00">
              <w:rPr>
                <w:rFonts w:eastAsia="Times New Roman" w:cstheme="minorHAnsi"/>
                <w:color w:val="000000"/>
                <w:lang w:eastAsia="pl-PL"/>
              </w:rPr>
              <w:t xml:space="preserve"> Zestaw 10 obciąż</w:t>
            </w:r>
            <w:r w:rsidRPr="00735779">
              <w:rPr>
                <w:rFonts w:eastAsia="Times New Roman" w:cstheme="minorHAnsi"/>
                <w:color w:val="000000"/>
                <w:lang w:eastAsia="pl-PL"/>
              </w:rPr>
              <w:t>ników 50 g z dwustronnymi haczykami,</w:t>
            </w:r>
            <w:r w:rsidR="00D77B00">
              <w:rPr>
                <w:rFonts w:eastAsia="Times New Roman" w:cstheme="minorHAnsi"/>
                <w:color w:val="000000"/>
                <w:lang w:eastAsia="pl-PL"/>
              </w:rPr>
              <w:t xml:space="preserve"> </w:t>
            </w:r>
            <w:r w:rsidRPr="00735779">
              <w:rPr>
                <w:rFonts w:eastAsia="Times New Roman" w:cstheme="minorHAnsi"/>
                <w:color w:val="000000"/>
                <w:lang w:eastAsia="pl-PL"/>
              </w:rPr>
              <w:t>Stoper ele</w:t>
            </w:r>
            <w:r w:rsidR="00D77B00">
              <w:rPr>
                <w:rFonts w:eastAsia="Times New Roman" w:cstheme="minorHAnsi"/>
                <w:color w:val="000000"/>
                <w:lang w:eastAsia="pl-PL"/>
              </w:rPr>
              <w:t>kt</w:t>
            </w:r>
            <w:r w:rsidRPr="00735779">
              <w:rPr>
                <w:rFonts w:eastAsia="Times New Roman" w:cstheme="minorHAnsi"/>
                <w:color w:val="000000"/>
                <w:lang w:eastAsia="pl-PL"/>
              </w:rPr>
              <w:t>roniczny.</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w:t>
            </w:r>
          </w:p>
        </w:tc>
      </w:tr>
      <w:tr w:rsidR="00323329" w:rsidRPr="00735779" w:rsidTr="00945DFF">
        <w:trPr>
          <w:trHeight w:val="3116"/>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2</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color w:val="000000"/>
                <w:lang w:eastAsia="pl-PL"/>
              </w:rPr>
            </w:pPr>
            <w:r w:rsidRPr="00735779">
              <w:rPr>
                <w:rFonts w:eastAsia="Times New Roman" w:cstheme="minorHAnsi"/>
                <w:color w:val="000000"/>
                <w:lang w:eastAsia="pl-PL"/>
              </w:rPr>
              <w:t xml:space="preserve">Maszyna elektrostatyczna </w:t>
            </w:r>
            <w:proofErr w:type="spellStart"/>
            <w:r w:rsidRPr="00735779">
              <w:rPr>
                <w:rFonts w:eastAsia="Times New Roman" w:cstheme="minorHAnsi"/>
                <w:color w:val="000000"/>
                <w:lang w:eastAsia="pl-PL"/>
              </w:rPr>
              <w:t>Wimshursta</w:t>
            </w:r>
            <w:proofErr w:type="spellEnd"/>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jc w:val="both"/>
              <w:rPr>
                <w:rFonts w:eastAsia="Times New Roman" w:cstheme="minorHAnsi"/>
                <w:color w:val="000000"/>
                <w:lang w:eastAsia="pl-PL"/>
              </w:rPr>
            </w:pPr>
            <w:r w:rsidRPr="00735779">
              <w:rPr>
                <w:rFonts w:eastAsia="Times New Roman" w:cstheme="minorHAnsi"/>
                <w:color w:val="000000"/>
                <w:lang w:eastAsia="pl-PL"/>
              </w:rPr>
              <w:t>Klasyczna maszyna elektrostatyczna umożliwiająca wytwarzanie napięcia elektrycznego oraz ładunków elektrycznych o różnych znakach (dodatnich i ujemnych), które oddzielnie gromadzone są w butelkach lejdejskich (dwa charakterystyczne pojemniki). Maszyna umożliwia bezpieczne przeprowadzanie doświadczeń z zakresu elektrostatyki. Ma pas uruchomiany korbą, regulowaną długość iskry oraz dwa wysokonapięciowe kondensatory (butelki lejdejskie). Wymiary: 30 x 21 x 38 cm. Długa i bardzo widoczna iskra</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2111"/>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lastRenderedPageBreak/>
              <w:t>3</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color w:val="000000"/>
                <w:lang w:eastAsia="pl-PL"/>
              </w:rPr>
            </w:pPr>
            <w:r w:rsidRPr="00735779">
              <w:rPr>
                <w:rFonts w:eastAsia="Times New Roman" w:cstheme="minorHAnsi"/>
                <w:color w:val="000000"/>
                <w:lang w:eastAsia="pl-PL"/>
              </w:rPr>
              <w:t>Klosz próżniowy z pompą</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323329">
            <w:pPr>
              <w:spacing w:after="0" w:line="240" w:lineRule="auto"/>
              <w:rPr>
                <w:rFonts w:eastAsia="Times New Roman" w:cstheme="minorHAnsi"/>
                <w:color w:val="000000"/>
                <w:lang w:eastAsia="pl-PL"/>
              </w:rPr>
            </w:pPr>
            <w:r w:rsidRPr="00735779">
              <w:rPr>
                <w:rFonts w:eastAsia="Times New Roman" w:cstheme="minorHAnsi"/>
                <w:color w:val="000000"/>
                <w:lang w:eastAsia="pl-PL"/>
              </w:rPr>
              <w:t>Komplet przy współpracy z pompką próżniową umożliwia doskonałą ilustrację prawa fizyki mówiącego, iż dźwięk nie może się rozchodzić w próżni – w miarę zmniejszania się ciśnienia w kloszu dźwięk dzwonka zanika. A wartość: Zawartość :szklany klosz, podstawa z zaworem przyłączeniowym do pompki próżniowej ,</w:t>
            </w:r>
            <w:r w:rsidRPr="00735779">
              <w:rPr>
                <w:rFonts w:eastAsia="Times New Roman" w:cstheme="minorHAnsi"/>
                <w:color w:val="000000"/>
                <w:lang w:eastAsia="pl-PL"/>
              </w:rPr>
              <w:br/>
              <w:t>dzwonek zasilany baterią,</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1635"/>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4</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color w:val="000000"/>
                <w:lang w:eastAsia="pl-PL"/>
              </w:rPr>
            </w:pPr>
            <w:r w:rsidRPr="00735779">
              <w:rPr>
                <w:rFonts w:eastAsia="Times New Roman" w:cstheme="minorHAnsi"/>
                <w:color w:val="000000"/>
                <w:lang w:eastAsia="pl-PL"/>
              </w:rPr>
              <w:t>Zasilacz prądu stałego 0-30V/0-5 A z płynną regulacją napięcia i natężenia prądu</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jc w:val="both"/>
              <w:rPr>
                <w:rFonts w:eastAsia="Times New Roman" w:cstheme="minorHAnsi"/>
                <w:color w:val="000000"/>
                <w:lang w:eastAsia="pl-PL"/>
              </w:rPr>
            </w:pPr>
            <w:r w:rsidRPr="00735779">
              <w:rPr>
                <w:rFonts w:eastAsia="Times New Roman" w:cstheme="minorHAnsi"/>
                <w:color w:val="000000"/>
                <w:lang w:eastAsia="pl-PL"/>
              </w:rPr>
              <w:t>Uniwe</w:t>
            </w:r>
            <w:r w:rsidR="00D77B00">
              <w:rPr>
                <w:rFonts w:eastAsia="Times New Roman" w:cstheme="minorHAnsi"/>
                <w:color w:val="000000"/>
                <w:lang w:eastAsia="pl-PL"/>
              </w:rPr>
              <w:t>rsalny zasilacz wyposażony w cią</w:t>
            </w:r>
            <w:r w:rsidRPr="00735779">
              <w:rPr>
                <w:rFonts w:eastAsia="Times New Roman" w:cstheme="minorHAnsi"/>
                <w:color w:val="000000"/>
                <w:lang w:eastAsia="pl-PL"/>
              </w:rPr>
              <w:t>głą regulację wyjściowego, stabilizowanego napi</w:t>
            </w:r>
            <w:r w:rsidR="00D77B00">
              <w:rPr>
                <w:rFonts w:eastAsia="Times New Roman" w:cstheme="minorHAnsi"/>
                <w:color w:val="000000"/>
                <w:lang w:eastAsia="pl-PL"/>
              </w:rPr>
              <w:t>ęcia stałego od 1- 30 V lub 0-5</w:t>
            </w:r>
            <w:r w:rsidRPr="00735779">
              <w:rPr>
                <w:rFonts w:eastAsia="Times New Roman" w:cstheme="minorHAnsi"/>
                <w:color w:val="000000"/>
                <w:lang w:eastAsia="pl-PL"/>
              </w:rPr>
              <w:t>A</w:t>
            </w:r>
            <w:r w:rsidR="00D77B00">
              <w:rPr>
                <w:rFonts w:eastAsia="Times New Roman" w:cstheme="minorHAnsi"/>
                <w:color w:val="000000"/>
                <w:lang w:eastAsia="pl-PL"/>
              </w:rPr>
              <w:t xml:space="preserve"> </w:t>
            </w:r>
            <w:r w:rsidRPr="00735779">
              <w:rPr>
                <w:rFonts w:eastAsia="Times New Roman" w:cstheme="minorHAnsi"/>
                <w:color w:val="000000"/>
                <w:lang w:eastAsia="pl-PL"/>
              </w:rPr>
              <w:t>oraz cyfrow</w:t>
            </w:r>
            <w:r w:rsidR="00D77B00">
              <w:rPr>
                <w:rFonts w:eastAsia="Times New Roman" w:cstheme="minorHAnsi"/>
                <w:color w:val="000000"/>
                <w:lang w:eastAsia="pl-PL"/>
              </w:rPr>
              <w:t>e wskaźniki napięcia oraz natęże</w:t>
            </w:r>
            <w:r w:rsidRPr="00735779">
              <w:rPr>
                <w:rFonts w:eastAsia="Times New Roman" w:cstheme="minorHAnsi"/>
                <w:color w:val="000000"/>
                <w:lang w:eastAsia="pl-PL"/>
              </w:rPr>
              <w:t>nia prądu wyjściowego.</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5010"/>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5</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color w:val="000000"/>
                <w:lang w:eastAsia="pl-PL"/>
              </w:rPr>
            </w:pPr>
            <w:r w:rsidRPr="00735779">
              <w:rPr>
                <w:rFonts w:eastAsia="Times New Roman" w:cstheme="minorHAnsi"/>
                <w:color w:val="000000"/>
                <w:lang w:eastAsia="pl-PL"/>
              </w:rPr>
              <w:t>Miernik uniwersalny prądu</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323329">
            <w:pPr>
              <w:spacing w:after="0" w:line="240" w:lineRule="auto"/>
              <w:rPr>
                <w:rFonts w:eastAsia="Times New Roman" w:cstheme="minorHAnsi"/>
                <w:color w:val="303030"/>
                <w:lang w:eastAsia="pl-PL"/>
              </w:rPr>
            </w:pPr>
            <w:r w:rsidRPr="00735779">
              <w:rPr>
                <w:rFonts w:eastAsia="Times New Roman" w:cstheme="minorHAnsi"/>
                <w:color w:val="303030"/>
                <w:lang w:eastAsia="pl-PL"/>
              </w:rPr>
              <w:t>M</w:t>
            </w:r>
            <w:r w:rsidR="00D77B00">
              <w:rPr>
                <w:rFonts w:eastAsia="Times New Roman" w:cstheme="minorHAnsi"/>
                <w:color w:val="303030"/>
                <w:lang w:eastAsia="pl-PL"/>
              </w:rPr>
              <w:t>i</w:t>
            </w:r>
            <w:r w:rsidRPr="00735779">
              <w:rPr>
                <w:rFonts w:eastAsia="Times New Roman" w:cstheme="minorHAnsi"/>
                <w:color w:val="303030"/>
                <w:lang w:eastAsia="pl-PL"/>
              </w:rPr>
              <w:t xml:space="preserve">ernik elektroniczny uniwersalny służy do dokonania pomiarów napięcia prądu stałego i przemiennego, natężenia prądu przemiennego i stałego, oporności elektrycznej, sprawdzenia ciągłości przewodów, </w:t>
            </w:r>
            <w:proofErr w:type="spellStart"/>
            <w:r w:rsidRPr="00735779">
              <w:rPr>
                <w:rFonts w:eastAsia="Times New Roman" w:cstheme="minorHAnsi"/>
                <w:color w:val="303030"/>
                <w:lang w:eastAsia="pl-PL"/>
              </w:rPr>
              <w:t>hFE</w:t>
            </w:r>
            <w:proofErr w:type="spellEnd"/>
            <w:r w:rsidRPr="00735779">
              <w:rPr>
                <w:rFonts w:eastAsia="Times New Roman" w:cstheme="minorHAnsi"/>
                <w:color w:val="303030"/>
                <w:lang w:eastAsia="pl-PL"/>
              </w:rPr>
              <w:t xml:space="preserve"> (tester tranzystorów), pojemności, pomiaru diody oraz temperatury. Posiada </w:t>
            </w:r>
            <w:r w:rsidRPr="00735779">
              <w:rPr>
                <w:rFonts w:eastAsia="Times New Roman" w:cstheme="minorHAnsi"/>
                <w:b/>
                <w:bCs/>
                <w:color w:val="303030"/>
                <w:lang w:eastAsia="pl-PL"/>
              </w:rPr>
              <w:t>automatyczne zakresy pomiarowe</w:t>
            </w:r>
            <w:r w:rsidRPr="00735779">
              <w:rPr>
                <w:rFonts w:eastAsia="Times New Roman" w:cstheme="minorHAnsi"/>
                <w:color w:val="303030"/>
                <w:lang w:eastAsia="pl-PL"/>
              </w:rPr>
              <w:t> oraz </w:t>
            </w:r>
            <w:r w:rsidRPr="00735779">
              <w:rPr>
                <w:rFonts w:eastAsia="Times New Roman" w:cstheme="minorHAnsi"/>
                <w:b/>
                <w:bCs/>
                <w:color w:val="303030"/>
                <w:lang w:eastAsia="pl-PL"/>
              </w:rPr>
              <w:t>pamięć ostatnich pomiarów.</w:t>
            </w:r>
            <w:r w:rsidRPr="00735779">
              <w:rPr>
                <w:rFonts w:eastAsia="Times New Roman" w:cstheme="minorHAnsi"/>
                <w:color w:val="303030"/>
                <w:lang w:eastAsia="pl-PL"/>
              </w:rPr>
              <w:t> Korpus wykonany z wysokiej jakości tworzywa sztucznego. </w:t>
            </w:r>
            <w:r w:rsidRPr="00735779">
              <w:rPr>
                <w:rFonts w:eastAsia="Times New Roman" w:cstheme="minorHAnsi"/>
                <w:b/>
                <w:bCs/>
                <w:color w:val="303030"/>
                <w:lang w:eastAsia="pl-PL"/>
              </w:rPr>
              <w:t>Podświetlany wyświetlacz LCD</w:t>
            </w:r>
            <w:r w:rsidRPr="00735779">
              <w:rPr>
                <w:rFonts w:eastAsia="Times New Roman" w:cstheme="minorHAnsi"/>
                <w:color w:val="303030"/>
                <w:lang w:eastAsia="pl-PL"/>
              </w:rPr>
              <w:t> umożliwia pracę przy słabym oświetleniu.</w:t>
            </w:r>
            <w:r w:rsidRPr="00735779">
              <w:rPr>
                <w:rFonts w:eastAsia="Times New Roman" w:cstheme="minorHAnsi"/>
                <w:b/>
                <w:bCs/>
                <w:color w:val="303030"/>
                <w:lang w:eastAsia="pl-PL"/>
              </w:rPr>
              <w:t> Dodatkowe cęgi</w:t>
            </w:r>
            <w:r w:rsidRPr="00735779">
              <w:rPr>
                <w:rFonts w:eastAsia="Times New Roman" w:cstheme="minorHAnsi"/>
                <w:color w:val="303030"/>
                <w:lang w:eastAsia="pl-PL"/>
              </w:rPr>
              <w:t> ułatwiają dokonanie pomiaru. Funkcje pomiaru:</w:t>
            </w:r>
            <w:r w:rsidRPr="00735779">
              <w:rPr>
                <w:rFonts w:eastAsia="Times New Roman" w:cstheme="minorHAnsi"/>
                <w:color w:val="303030"/>
                <w:lang w:eastAsia="pl-PL"/>
              </w:rPr>
              <w:br/>
              <w:t>napięcia prądu przemiennego napięcia prądu stałego natężenia prądu przemiennego natężenia prądu stałego rezystancji</w:t>
            </w:r>
            <w:r w:rsidRPr="00735779">
              <w:rPr>
                <w:rFonts w:eastAsia="Times New Roman" w:cstheme="minorHAnsi"/>
                <w:color w:val="303030"/>
                <w:lang w:eastAsia="pl-PL"/>
              </w:rPr>
              <w:br/>
              <w:t xml:space="preserve">temperatury pojemności </w:t>
            </w:r>
            <w:proofErr w:type="spellStart"/>
            <w:r w:rsidRPr="00735779">
              <w:rPr>
                <w:rFonts w:eastAsia="Times New Roman" w:cstheme="minorHAnsi"/>
                <w:color w:val="303030"/>
                <w:lang w:eastAsia="pl-PL"/>
              </w:rPr>
              <w:t>hFE</w:t>
            </w:r>
            <w:proofErr w:type="spellEnd"/>
            <w:r w:rsidRPr="00735779">
              <w:rPr>
                <w:rFonts w:eastAsia="Times New Roman" w:cstheme="minorHAnsi"/>
                <w:color w:val="303030"/>
                <w:lang w:eastAsia="pl-PL"/>
              </w:rPr>
              <w:t xml:space="preserve"> (tester tranzystorów)</w:t>
            </w:r>
            <w:r w:rsidRPr="00735779">
              <w:rPr>
                <w:rFonts w:eastAsia="Times New Roman" w:cstheme="minorHAnsi"/>
                <w:color w:val="303030"/>
                <w:lang w:eastAsia="pl-PL"/>
              </w:rPr>
              <w:br/>
              <w:t>pomiar diody</w:t>
            </w:r>
            <w:r w:rsidRPr="00735779">
              <w:rPr>
                <w:rFonts w:eastAsia="Times New Roman" w:cstheme="minorHAnsi"/>
                <w:color w:val="303030"/>
                <w:lang w:eastAsia="pl-PL"/>
              </w:rPr>
              <w:br/>
              <w:t>ciągłości</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5</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315"/>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7</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color w:val="000000"/>
                <w:lang w:eastAsia="pl-PL"/>
              </w:rPr>
            </w:pPr>
            <w:r w:rsidRPr="00735779">
              <w:rPr>
                <w:rFonts w:eastAsia="Times New Roman" w:cstheme="minorHAnsi"/>
                <w:color w:val="000000"/>
                <w:lang w:eastAsia="pl-PL"/>
              </w:rPr>
              <w:t xml:space="preserve">Dwie igły magnetyczne </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323329">
            <w:pPr>
              <w:spacing w:after="0" w:line="240" w:lineRule="auto"/>
              <w:rPr>
                <w:rFonts w:eastAsia="Times New Roman" w:cstheme="minorHAnsi"/>
                <w:color w:val="303030"/>
                <w:lang w:eastAsia="pl-PL"/>
              </w:rPr>
            </w:pPr>
            <w:r w:rsidRPr="00735779">
              <w:rPr>
                <w:rFonts w:eastAsia="Times New Roman" w:cstheme="minorHAnsi"/>
                <w:color w:val="303030"/>
                <w:lang w:eastAsia="pl-PL"/>
              </w:rPr>
              <w:t>Wysokość 1 cm 1, Długość 13cm</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5</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8190"/>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lastRenderedPageBreak/>
              <w:t>8</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color w:val="000000"/>
                <w:lang w:eastAsia="pl-PL"/>
              </w:rPr>
            </w:pPr>
            <w:r w:rsidRPr="00735779">
              <w:rPr>
                <w:rFonts w:eastAsia="Times New Roman" w:cstheme="minorHAnsi"/>
                <w:color w:val="000000"/>
                <w:lang w:eastAsia="pl-PL"/>
              </w:rPr>
              <w:t>Ława optyczna 120 cm z tarczą Kolbego</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323329">
            <w:pPr>
              <w:spacing w:after="0" w:line="240" w:lineRule="auto"/>
              <w:rPr>
                <w:rFonts w:eastAsia="Times New Roman" w:cstheme="minorHAnsi"/>
                <w:color w:val="000000"/>
                <w:lang w:eastAsia="pl-PL"/>
              </w:rPr>
            </w:pPr>
            <w:r w:rsidRPr="00735779">
              <w:rPr>
                <w:rFonts w:eastAsia="Times New Roman" w:cstheme="minorHAnsi"/>
                <w:color w:val="000000"/>
                <w:lang w:eastAsia="pl-PL"/>
              </w:rPr>
              <w:t>Rozbudowany zestaw do doświadczeń z zakresu optyki geometrycznej ,  który doskonale sprawdza się zarówno przy demonstracji ,  jak i w przypadku ćwiczeń uczniowskich.  Oprócz trwałej ławy wykonanej z aluminium, wyposażonej w czytelną podziałkę, zawiera również zestaw soczewek w oprawie, przesłonę, dwustronny ekran,  oświetlacz, tarczę Kolbego, kolorowe filtry, zwierciadło oraz komplet brył akrylowych o różnych kształtach. kład i opis elementów:  szyna aluminiowa (ława ) o przekroju 5 x 3 x 120cm nóżki do ławy – 2 szt.</w:t>
            </w:r>
            <w:r w:rsidRPr="00735779">
              <w:rPr>
                <w:rFonts w:eastAsia="Times New Roman" w:cstheme="minorHAnsi"/>
                <w:color w:val="000000"/>
                <w:lang w:eastAsia="pl-PL"/>
              </w:rPr>
              <w:br/>
              <w:t>ślizgacze (koniki) do mocowania akcesoriów optycznych zestawu, wyposażone w 3 otwory każdy – 7 szt.</w:t>
            </w:r>
            <w:r w:rsidRPr="00735779">
              <w:rPr>
                <w:rFonts w:eastAsia="Times New Roman" w:cstheme="minorHAnsi"/>
                <w:color w:val="000000"/>
                <w:lang w:eastAsia="pl-PL"/>
              </w:rPr>
              <w:br/>
              <w:t>ekran dwustronny o wymiarach 8x11cm, z naniesioną skalą w pionie i poziomie z jednej strony oraz w całości biały z drugiej strony soczewki  o śr.50 mm i ogniskowych f: +50, +100, +150, +200 i -150 mm – 5 szt. przesłona ze strzałką  (strzałka skierowana w górę, z dodatkową odnogą poziomą, ułatwiającą stwierdzenie odwrócenia obrazu w poziomie ( 24x10mm) W skład tarczy Kolbego wchodzą:</w:t>
            </w:r>
            <w:r w:rsidRPr="00735779">
              <w:rPr>
                <w:rFonts w:eastAsia="Times New Roman" w:cstheme="minorHAnsi"/>
                <w:color w:val="000000"/>
                <w:lang w:eastAsia="pl-PL"/>
              </w:rPr>
              <w:br/>
              <w:t>metalowa tablica o wymiarach  47x33cm z naniesioną tarczą Kolbego, wyposażona w regulowany stojak do ustawiania jej w pionie akcesoria magnetyczne tj.</w:t>
            </w:r>
            <w:r w:rsidRPr="00735779">
              <w:rPr>
                <w:rFonts w:eastAsia="Times New Roman" w:cstheme="minorHAnsi"/>
                <w:color w:val="000000"/>
                <w:lang w:eastAsia="pl-PL"/>
              </w:rPr>
              <w:br/>
              <w:t xml:space="preserve">zwierciadło uniwersalne L-60 mm (płaskie, wypukłe lub wklęsłe – kształt dobierany dowolnie poprzez jego wygięcie i dokręcenie śrub mocujących) blok akrylowy płasko-równoległy 2,5x7,5 cm soczewka akrylowa skupiająca, L-80 mm soczewka akrylowa rozpraszająca, L-80 mm pryzmat akrylowy trójkątny pryzmat akrylowy o podstawie trapezowej akrylowa soczewka półokrągła </w:t>
            </w:r>
            <w:r w:rsidRPr="00735779">
              <w:rPr>
                <w:rFonts w:eastAsia="Times New Roman" w:cstheme="minorHAnsi"/>
                <w:color w:val="000000"/>
                <w:lang w:eastAsia="pl-PL"/>
              </w:rPr>
              <w:br/>
              <w:t>lampa halogenowa 12V/20W przesłony z 1, 3 i 5 szczelinami komplet filtrów kolorowych (czerwony, niebieski i zielony)</w:t>
            </w:r>
            <w:r w:rsidRPr="00735779">
              <w:rPr>
                <w:rFonts w:eastAsia="Times New Roman" w:cstheme="minorHAnsi"/>
                <w:color w:val="000000"/>
                <w:lang w:eastAsia="pl-PL"/>
              </w:rPr>
              <w:br/>
              <w:t>przewody połączeniowe (bananowe).</w:t>
            </w:r>
            <w:r w:rsidRPr="00735779">
              <w:rPr>
                <w:rFonts w:eastAsia="Times New Roman" w:cstheme="minorHAnsi"/>
                <w:color w:val="000000"/>
                <w:lang w:eastAsia="pl-PL"/>
              </w:rPr>
              <w:br/>
              <w:t>komplet filtrów kolorowych (czerwony, niebieski i zielony)</w:t>
            </w:r>
            <w:r w:rsidRPr="00735779">
              <w:rPr>
                <w:rFonts w:eastAsia="Times New Roman" w:cstheme="minorHAnsi"/>
                <w:color w:val="000000"/>
                <w:lang w:eastAsia="pl-PL"/>
              </w:rPr>
              <w:br/>
              <w:t>przewody połączeniowe (bananowe).</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2079"/>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9</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color w:val="000000"/>
                <w:lang w:eastAsia="pl-PL"/>
              </w:rPr>
            </w:pPr>
            <w:r w:rsidRPr="00735779">
              <w:rPr>
                <w:rFonts w:eastAsia="Times New Roman" w:cstheme="minorHAnsi"/>
                <w:color w:val="000000"/>
                <w:lang w:eastAsia="pl-PL"/>
              </w:rPr>
              <w:t>Zestaw do doświadczeń z optyki geometrycznej</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6E22EA">
            <w:pPr>
              <w:spacing w:after="0" w:line="240" w:lineRule="auto"/>
              <w:rPr>
                <w:rFonts w:eastAsia="Times New Roman" w:cstheme="minorHAnsi"/>
                <w:color w:val="303030"/>
                <w:lang w:eastAsia="pl-PL"/>
              </w:rPr>
            </w:pPr>
            <w:r w:rsidRPr="00735779">
              <w:rPr>
                <w:rFonts w:eastAsia="Times New Roman" w:cstheme="minorHAnsi"/>
                <w:color w:val="303030"/>
                <w:lang w:eastAsia="pl-PL"/>
              </w:rPr>
              <w:t>W skład zestawu wchodzą:</w:t>
            </w:r>
            <w:r w:rsidRPr="00735779">
              <w:rPr>
                <w:rFonts w:eastAsia="Times New Roman" w:cstheme="minorHAnsi"/>
                <w:color w:val="303030"/>
                <w:lang w:eastAsia="pl-PL"/>
              </w:rPr>
              <w:br/>
              <w:t>pięciowiązkowy laser</w:t>
            </w:r>
            <w:r w:rsidRPr="00735779">
              <w:rPr>
                <w:rFonts w:eastAsia="Times New Roman" w:cstheme="minorHAnsi"/>
                <w:color w:val="303030"/>
                <w:lang w:eastAsia="pl-PL"/>
              </w:rPr>
              <w:br/>
              <w:t>element do całkowitego wewnętrznego odbicia</w:t>
            </w:r>
            <w:r w:rsidRPr="00735779">
              <w:rPr>
                <w:rFonts w:eastAsia="Times New Roman" w:cstheme="minorHAnsi"/>
                <w:color w:val="303030"/>
                <w:lang w:eastAsia="pl-PL"/>
              </w:rPr>
              <w:br/>
              <w:t>zwierciadło płasko-wypukło-wklęsłe</w:t>
            </w:r>
            <w:r w:rsidRPr="00735779">
              <w:rPr>
                <w:rFonts w:eastAsia="Times New Roman" w:cstheme="minorHAnsi"/>
                <w:color w:val="303030"/>
                <w:lang w:eastAsia="pl-PL"/>
              </w:rPr>
              <w:br/>
              <w:t>płytka równoległościenna</w:t>
            </w:r>
            <w:r w:rsidRPr="00735779">
              <w:rPr>
                <w:rFonts w:eastAsia="Times New Roman" w:cstheme="minorHAnsi"/>
                <w:color w:val="303030"/>
                <w:lang w:eastAsia="pl-PL"/>
              </w:rPr>
              <w:br/>
              <w:t>pryzmaty (prostokątny, trapezowy)</w:t>
            </w:r>
            <w:r w:rsidRPr="00735779">
              <w:rPr>
                <w:rFonts w:eastAsia="Times New Roman" w:cstheme="minorHAnsi"/>
                <w:color w:val="303030"/>
                <w:lang w:eastAsia="pl-PL"/>
              </w:rPr>
              <w:br/>
              <w:t>soczewki (płasko- i dwuwypukłą, dwuwklęsłą), zasilacz</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1491"/>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10</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color w:val="000000"/>
                <w:lang w:eastAsia="pl-PL"/>
              </w:rPr>
            </w:pPr>
            <w:r w:rsidRPr="00735779">
              <w:rPr>
                <w:rFonts w:eastAsia="Times New Roman" w:cstheme="minorHAnsi"/>
                <w:color w:val="000000"/>
                <w:lang w:eastAsia="pl-PL"/>
              </w:rPr>
              <w:t>Kula wodna do pokazu prawa Pascala, metalowa</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jc w:val="both"/>
              <w:rPr>
                <w:rFonts w:eastAsia="Times New Roman" w:cstheme="minorHAnsi"/>
                <w:color w:val="333333"/>
                <w:lang w:eastAsia="pl-PL"/>
              </w:rPr>
            </w:pPr>
            <w:r w:rsidRPr="00735779">
              <w:rPr>
                <w:rFonts w:eastAsia="Times New Roman" w:cstheme="minorHAnsi"/>
                <w:color w:val="333333"/>
                <w:lang w:eastAsia="pl-PL"/>
              </w:rPr>
              <w:t>Kula z otworami połączona z cylindrem z tłokiem pozwala w efektowny sposób ukazać prawo Pascala. Woda tryskająca z kuli we wszystkie strony przy próbie jej sprężania wewnątrz urządzenia wzbudza zainteresowanie uczniów którzy nie widzą często nauczyciela demonstracji.</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630"/>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11</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color w:val="000000"/>
                <w:lang w:eastAsia="pl-PL"/>
              </w:rPr>
            </w:pPr>
            <w:r w:rsidRPr="00735779">
              <w:rPr>
                <w:rFonts w:eastAsia="Times New Roman" w:cstheme="minorHAnsi"/>
                <w:color w:val="000000"/>
                <w:lang w:eastAsia="pl-PL"/>
              </w:rPr>
              <w:t>Zestaw cylindrów miarowych</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jc w:val="both"/>
              <w:rPr>
                <w:rFonts w:eastAsia="Times New Roman" w:cstheme="minorHAnsi"/>
                <w:color w:val="000000"/>
                <w:lang w:eastAsia="pl-PL"/>
              </w:rPr>
            </w:pPr>
            <w:r w:rsidRPr="00735779">
              <w:rPr>
                <w:rFonts w:eastAsia="Times New Roman" w:cstheme="minorHAnsi"/>
                <w:color w:val="000000"/>
                <w:lang w:eastAsia="pl-PL"/>
              </w:rPr>
              <w:t>Cylinder miarowy PCV 100ml 18,00 Cylinder miarowy PCV 250ml 19,00 Cylinder miarowy PCV 500ml 32,00</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2</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2260"/>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12</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color w:val="000000"/>
                <w:lang w:eastAsia="pl-PL"/>
              </w:rPr>
            </w:pPr>
            <w:r w:rsidRPr="00735779">
              <w:rPr>
                <w:rFonts w:eastAsia="Times New Roman" w:cstheme="minorHAnsi"/>
                <w:color w:val="000000"/>
                <w:lang w:eastAsia="pl-PL"/>
              </w:rPr>
              <w:t>Zwojnica i magnes; demonstracja zjawiska indukcji elektromagnetycznej</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jc w:val="both"/>
              <w:rPr>
                <w:rFonts w:eastAsia="Times New Roman" w:cstheme="minorHAnsi"/>
                <w:color w:val="000000"/>
                <w:lang w:eastAsia="pl-PL"/>
              </w:rPr>
            </w:pPr>
            <w:r w:rsidRPr="00735779">
              <w:rPr>
                <w:rFonts w:eastAsia="Times New Roman" w:cstheme="minorHAnsi"/>
                <w:color w:val="000000"/>
                <w:lang w:eastAsia="pl-PL"/>
              </w:rPr>
              <w:t>Zestaw czterech przyrządów do demonstracji kształtu linii pola magnetycznego wokół przewodników z prądem. Odpowiednio ukształtowane przewodniki miedziane osadzone są na podstawie z przezroczystego plexiglasu, dzięki czemu możliwa jest demonstracja ćwiczeń za pomocą rzutnika pisma. Skład zestawu: przewodnik prostoliniowy, przewodnik kołowy, zwojnica , przewodnik prostokątny Akcesoria wymagane dodatkowo: opiłki żelaza, źródło napięcia stałego 0-24V/15-20A</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1260"/>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lastRenderedPageBreak/>
              <w:t>13</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color w:val="000000"/>
                <w:lang w:eastAsia="pl-PL"/>
              </w:rPr>
            </w:pPr>
            <w:r w:rsidRPr="00735779">
              <w:rPr>
                <w:rFonts w:eastAsia="Times New Roman" w:cstheme="minorHAnsi"/>
                <w:color w:val="000000"/>
                <w:lang w:eastAsia="pl-PL"/>
              </w:rPr>
              <w:t>Galwanometr szkolny</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jc w:val="both"/>
              <w:rPr>
                <w:rFonts w:eastAsia="Times New Roman" w:cstheme="minorHAnsi"/>
                <w:color w:val="000000"/>
                <w:lang w:eastAsia="pl-PL"/>
              </w:rPr>
            </w:pPr>
            <w:r w:rsidRPr="00735779">
              <w:rPr>
                <w:rFonts w:eastAsia="Times New Roman" w:cstheme="minorHAnsi"/>
                <w:color w:val="000000"/>
                <w:lang w:eastAsia="pl-PL"/>
              </w:rPr>
              <w:t>Galwanometr szkolny idealny do doświadczeń uczniowskich. Miernik służy do pomiarów niewielkich wartości natężenia prądu elektrycznego. Zakres pomiarowy: -300µA</w:t>
            </w:r>
            <w:r w:rsidRPr="00735779">
              <w:rPr>
                <w:rFonts w:ascii="Cambria Math" w:eastAsia="Times New Roman" w:hAnsi="Cambria Math" w:cs="Cambria Math"/>
                <w:color w:val="000000"/>
                <w:lang w:eastAsia="pl-PL"/>
              </w:rPr>
              <w:t>∼</w:t>
            </w:r>
            <w:r w:rsidRPr="00735779">
              <w:rPr>
                <w:rFonts w:eastAsia="Times New Roman" w:cstheme="minorHAnsi"/>
                <w:color w:val="000000"/>
                <w:lang w:eastAsia="pl-PL"/>
              </w:rPr>
              <w:t>0</w:t>
            </w:r>
            <w:r w:rsidRPr="00735779">
              <w:rPr>
                <w:rFonts w:ascii="Cambria Math" w:eastAsia="Times New Roman" w:hAnsi="Cambria Math" w:cs="Cambria Math"/>
                <w:color w:val="000000"/>
                <w:lang w:eastAsia="pl-PL"/>
              </w:rPr>
              <w:t>∼</w:t>
            </w:r>
            <w:r w:rsidRPr="00735779">
              <w:rPr>
                <w:rFonts w:eastAsia="Times New Roman" w:cstheme="minorHAnsi"/>
                <w:color w:val="000000"/>
                <w:lang w:eastAsia="pl-PL"/>
              </w:rPr>
              <w:t>300µA</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6</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1020"/>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14</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D77B00" w:rsidP="007F77A5">
            <w:pPr>
              <w:spacing w:after="0" w:line="240" w:lineRule="auto"/>
              <w:rPr>
                <w:rFonts w:eastAsia="Times New Roman" w:cstheme="minorHAnsi"/>
                <w:color w:val="000000"/>
                <w:lang w:eastAsia="pl-PL"/>
              </w:rPr>
            </w:pPr>
            <w:r>
              <w:rPr>
                <w:rFonts w:eastAsia="Times New Roman" w:cstheme="minorHAnsi"/>
                <w:color w:val="000000"/>
                <w:lang w:eastAsia="pl-PL"/>
              </w:rPr>
              <w:t>Przewody do budowania ob</w:t>
            </w:r>
            <w:r w:rsidR="00323329" w:rsidRPr="00735779">
              <w:rPr>
                <w:rFonts w:eastAsia="Times New Roman" w:cstheme="minorHAnsi"/>
                <w:color w:val="000000"/>
                <w:lang w:eastAsia="pl-PL"/>
              </w:rPr>
              <w:t>w</w:t>
            </w:r>
            <w:r>
              <w:rPr>
                <w:rFonts w:eastAsia="Times New Roman" w:cstheme="minorHAnsi"/>
                <w:color w:val="000000"/>
                <w:lang w:eastAsia="pl-PL"/>
              </w:rPr>
              <w:t>o</w:t>
            </w:r>
            <w:r w:rsidR="00323329" w:rsidRPr="00735779">
              <w:rPr>
                <w:rFonts w:eastAsia="Times New Roman" w:cstheme="minorHAnsi"/>
                <w:color w:val="000000"/>
                <w:lang w:eastAsia="pl-PL"/>
              </w:rPr>
              <w:t>dów</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jc w:val="both"/>
              <w:rPr>
                <w:rFonts w:eastAsia="Times New Roman" w:cstheme="minorHAnsi"/>
                <w:lang w:eastAsia="pl-PL"/>
              </w:rPr>
            </w:pPr>
            <w:r w:rsidRPr="00735779">
              <w:rPr>
                <w:rFonts w:eastAsia="Times New Roman" w:cstheme="minorHAnsi"/>
                <w:lang w:eastAsia="pl-PL"/>
              </w:rPr>
              <w:t>Przewody długości 50 cm z wtykami bananowymi (4 mm) pozwalające na przyłączanie wielu przewodów (piętrowo) do jednego punktu.</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10</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1065"/>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15</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color w:val="000000"/>
                <w:lang w:eastAsia="pl-PL"/>
              </w:rPr>
            </w:pPr>
            <w:r w:rsidRPr="00735779">
              <w:rPr>
                <w:rFonts w:eastAsia="Times New Roman" w:cstheme="minorHAnsi"/>
                <w:color w:val="000000"/>
                <w:lang w:eastAsia="pl-PL"/>
              </w:rPr>
              <w:t>Kom</w:t>
            </w:r>
            <w:r w:rsidR="00D77B00">
              <w:rPr>
                <w:rFonts w:eastAsia="Times New Roman" w:cstheme="minorHAnsi"/>
                <w:color w:val="000000"/>
                <w:lang w:eastAsia="pl-PL"/>
              </w:rPr>
              <w:t>p</w:t>
            </w:r>
            <w:r w:rsidRPr="00735779">
              <w:rPr>
                <w:rFonts w:eastAsia="Times New Roman" w:cstheme="minorHAnsi"/>
                <w:color w:val="000000"/>
                <w:lang w:eastAsia="pl-PL"/>
              </w:rPr>
              <w:t>let przewodów do budowania obwodów</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jc w:val="both"/>
              <w:rPr>
                <w:rFonts w:eastAsia="Times New Roman" w:cstheme="minorHAnsi"/>
                <w:lang w:eastAsia="pl-PL"/>
              </w:rPr>
            </w:pPr>
            <w:r w:rsidRPr="00735779">
              <w:rPr>
                <w:rFonts w:eastAsia="Times New Roman" w:cstheme="minorHAnsi"/>
                <w:lang w:eastAsia="pl-PL"/>
              </w:rPr>
              <w:t>Komplet 10 przewodów ze złączami krokodylkowymi, każdy długości 50 cm. W komplecie 5 przewodów czerwonych i 5 przewodów czarnych.</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1433"/>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16</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lang w:eastAsia="pl-PL"/>
              </w:rPr>
            </w:pPr>
            <w:r w:rsidRPr="00735779">
              <w:rPr>
                <w:rFonts w:eastAsia="Times New Roman" w:cstheme="minorHAnsi"/>
                <w:lang w:eastAsia="pl-PL"/>
              </w:rPr>
              <w:t>Wózek do zderzeń i obciążania</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jc w:val="both"/>
              <w:rPr>
                <w:rFonts w:eastAsia="Times New Roman" w:cstheme="minorHAnsi"/>
                <w:lang w:eastAsia="pl-PL"/>
              </w:rPr>
            </w:pPr>
            <w:r w:rsidRPr="00735779">
              <w:rPr>
                <w:rFonts w:eastAsia="Times New Roman" w:cstheme="minorHAnsi"/>
                <w:lang w:eastAsia="pl-PL"/>
              </w:rPr>
              <w:t>Wózek zaprojektowany i dedykowany do doświadczeń fizycznych (ruch, energia, praca,...). Ma cztery koła o niskim współczynniku tarcia, a sam wózek, z tworzywa sztucznego, wykonano jako jedną całość (z jednej formy wtryskowej) – jest odporny, nie wymaga regulacji, a pośrodku ma przestrzeń do obciążania.</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2</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1977"/>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17</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lang w:eastAsia="pl-PL"/>
              </w:rPr>
            </w:pPr>
            <w:r w:rsidRPr="00735779">
              <w:rPr>
                <w:rFonts w:eastAsia="Times New Roman" w:cstheme="minorHAnsi"/>
                <w:lang w:eastAsia="pl-PL"/>
              </w:rPr>
              <w:t>Zestaw do demonstracji kolizji – wózki + tor</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jc w:val="both"/>
              <w:rPr>
                <w:rFonts w:eastAsia="Times New Roman" w:cstheme="minorHAnsi"/>
                <w:lang w:eastAsia="pl-PL"/>
              </w:rPr>
            </w:pPr>
            <w:r w:rsidRPr="00735779">
              <w:rPr>
                <w:rFonts w:eastAsia="Times New Roman" w:cstheme="minorHAnsi"/>
                <w:lang w:eastAsia="pl-PL"/>
              </w:rPr>
              <w:t xml:space="preserve">Komplet dwóch specjalnych wózków oraz toru o długości 120 cm z miarką na boku umożliwia przeprowadzenie wielu eksperymentów z zakresu zderzeń, elastyczności itp. Wózki z jednej strony mają boki zakończone tkaniną </w:t>
            </w:r>
            <w:proofErr w:type="spellStart"/>
            <w:r w:rsidRPr="00735779">
              <w:rPr>
                <w:rFonts w:eastAsia="Times New Roman" w:cstheme="minorHAnsi"/>
                <w:lang w:eastAsia="pl-PL"/>
              </w:rPr>
              <w:t>velcro</w:t>
            </w:r>
            <w:proofErr w:type="spellEnd"/>
            <w:r w:rsidRPr="00735779">
              <w:rPr>
                <w:rFonts w:eastAsia="Times New Roman" w:cstheme="minorHAnsi"/>
                <w:lang w:eastAsia="pl-PL"/>
              </w:rPr>
              <w:t>, a z drugiej strony zamontowane są sprężyste obręcze (zderzaki). Pośrodku każdego wózka znajduje się trzpień, na który można nasuwać obciążniki (10 g i 20 g).</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1428"/>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18</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lang w:eastAsia="pl-PL"/>
              </w:rPr>
            </w:pPr>
            <w:r w:rsidRPr="00735779">
              <w:rPr>
                <w:rFonts w:eastAsia="Times New Roman" w:cstheme="minorHAnsi"/>
                <w:lang w:eastAsia="pl-PL"/>
              </w:rPr>
              <w:t>Równia pochyła z wałkiem, regulowana</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jc w:val="both"/>
              <w:rPr>
                <w:rFonts w:eastAsia="Times New Roman" w:cstheme="minorHAnsi"/>
                <w:lang w:eastAsia="pl-PL"/>
              </w:rPr>
            </w:pPr>
            <w:r w:rsidRPr="00735779">
              <w:rPr>
                <w:rFonts w:eastAsia="Times New Roman" w:cstheme="minorHAnsi"/>
                <w:lang w:eastAsia="pl-PL"/>
              </w:rPr>
              <w:t>Trwała, wykonana ze stali równia z kątomierzem oraz regulowanym krążkiem. Dołączony wałek, który może być wykorzystywany jako obiekt poruszający się po równi lub obciążnik. W składzie pomocy także szalka. Długość samej równi: &gt; 50 cm.</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3534"/>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19</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lang w:eastAsia="pl-PL"/>
              </w:rPr>
            </w:pPr>
            <w:r w:rsidRPr="00735779">
              <w:rPr>
                <w:rFonts w:eastAsia="Times New Roman" w:cstheme="minorHAnsi"/>
                <w:lang w:eastAsia="pl-PL"/>
              </w:rPr>
              <w:t>Rurka do demonstracji zjawiska konwekcji</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jc w:val="both"/>
              <w:rPr>
                <w:rFonts w:eastAsia="Times New Roman" w:cstheme="minorHAnsi"/>
                <w:lang w:eastAsia="pl-PL"/>
              </w:rPr>
            </w:pPr>
            <w:r w:rsidRPr="00735779">
              <w:rPr>
                <w:rFonts w:eastAsia="Times New Roman" w:cstheme="minorHAnsi"/>
                <w:lang w:eastAsia="pl-PL"/>
              </w:rPr>
              <w:t>Pomoc dydaktyczna w kształcie wygiętej prostokątnej rurki szklanej z wlewem od góry, za pomocą której można demonstrować efektownie zjawisko konwekcji w cieczach. Doświadczenie polega na napełnieniu unieruchomionej rurki wodą, dodaniu elementu barwiącego (barwnik spożywczy, atrament, nadmanganian potasu), podgrzaniu jednego narożnika rurki i obserwacji jak woda w rurce zaczyna krążyć (konwekcja), co dobrze jest widoczne dzięki przesuwaniu się zabarwionej wody w rurce. Podczas demonstracji pomoc najlepiej trzymać łapą laboratoryjną lub zawiesić na statywie (nie dołączone).</w:t>
            </w:r>
            <w:r w:rsidRPr="00735779">
              <w:rPr>
                <w:rFonts w:eastAsia="Times New Roman" w:cstheme="minorHAnsi"/>
                <w:lang w:eastAsia="pl-PL"/>
              </w:rPr>
              <w:br/>
              <w:t>Wymiary: 20x15 cm.</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3111"/>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20</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lang w:eastAsia="pl-PL"/>
              </w:rPr>
            </w:pPr>
            <w:r w:rsidRPr="00735779">
              <w:rPr>
                <w:rFonts w:eastAsia="Times New Roman" w:cstheme="minorHAnsi"/>
                <w:lang w:eastAsia="pl-PL"/>
              </w:rPr>
              <w:t>Elektroskop listkowy kwadratowy z szybkami</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jc w:val="both"/>
              <w:rPr>
                <w:rFonts w:eastAsia="Times New Roman" w:cstheme="minorHAnsi"/>
                <w:lang w:eastAsia="pl-PL"/>
              </w:rPr>
            </w:pPr>
            <w:r w:rsidRPr="00735779">
              <w:rPr>
                <w:rFonts w:eastAsia="Times New Roman" w:cstheme="minorHAnsi"/>
                <w:lang w:eastAsia="pl-PL"/>
              </w:rPr>
              <w:t xml:space="preserve">Elektroskop listkowy przeznaczony do doświadczeń z elektrostatyki – wykrywania i określania ładunku elektrycznego. Listek jest czuły, a jego kąt odchylenia zależy od ładunku, który przepłynął z przyłożonego do pręta z kulką obiektu naładowanego elektrycznie, np. pałeczki ebonitowej potartej kawałkiem futra. Elektroskop ma obudowę metalową z zaciskiem laboratoryjnym do przyłączania przewodu uziemiającego na jednej ze ścianek. Pionowy, metalowy pręt ma zawieszony czuły złoty listek, a u góry zakończony jest kulką metalową izolowaną od obudowy transparentną półkulą z tworzywa. </w:t>
            </w:r>
            <w:r w:rsidRPr="00735779">
              <w:rPr>
                <w:rFonts w:eastAsia="Times New Roman" w:cstheme="minorHAnsi"/>
                <w:lang w:eastAsia="pl-PL"/>
              </w:rPr>
              <w:br/>
              <w:t>Wymiary całkowite pomocy dydaktycznej: 14x9x20 cm.</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3</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2403"/>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lastRenderedPageBreak/>
              <w:t>21</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lang w:eastAsia="pl-PL"/>
              </w:rPr>
            </w:pPr>
            <w:r w:rsidRPr="00735779">
              <w:rPr>
                <w:rFonts w:eastAsia="Times New Roman" w:cstheme="minorHAnsi"/>
                <w:lang w:eastAsia="pl-PL"/>
              </w:rPr>
              <w:t xml:space="preserve">Maszyna elektrostatyczna (in. Maszyna </w:t>
            </w:r>
            <w:proofErr w:type="spellStart"/>
            <w:r w:rsidRPr="00735779">
              <w:rPr>
                <w:rFonts w:eastAsia="Times New Roman" w:cstheme="minorHAnsi"/>
                <w:lang w:eastAsia="pl-PL"/>
              </w:rPr>
              <w:t>Wimshursta</w:t>
            </w:r>
            <w:proofErr w:type="spellEnd"/>
            <w:r w:rsidRPr="00735779">
              <w:rPr>
                <w:rFonts w:eastAsia="Times New Roman" w:cstheme="minorHAnsi"/>
                <w:lang w:eastAsia="pl-PL"/>
              </w:rPr>
              <w:t>)</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jc w:val="both"/>
              <w:rPr>
                <w:rFonts w:eastAsia="Times New Roman" w:cstheme="minorHAnsi"/>
                <w:lang w:eastAsia="pl-PL"/>
              </w:rPr>
            </w:pPr>
            <w:r w:rsidRPr="00735779">
              <w:rPr>
                <w:rFonts w:eastAsia="Times New Roman" w:cstheme="minorHAnsi"/>
                <w:lang w:eastAsia="pl-PL"/>
              </w:rPr>
              <w:t>Klasyczna maszyna elektrostatyczna umożliwiająca wytwarzanie napięcia elektrycznego oraz ładunków elektrycznych o różnych znakach (dodatnich i ujemnych), które oddzielnie gromadzone są w butelkach lejdejskich (dwa charakterystyczne pojemniki). Maszyna umożliwia bezpieczne przeprowadzanie doświadczeń z zakresu elektrostatyki. Ma pas uruchomiany korbą, regulowaną długość iskry oraz dwa wysokonapięciowe kondensatory (butelki lejdejskie). Wymiary: 30 x 21 x 38 cm. Długa i bardzo widoczna iskra!</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3246"/>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22</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lang w:eastAsia="pl-PL"/>
              </w:rPr>
            </w:pPr>
            <w:r w:rsidRPr="00735779">
              <w:rPr>
                <w:rFonts w:eastAsia="Times New Roman" w:cstheme="minorHAnsi"/>
                <w:lang w:eastAsia="pl-PL"/>
              </w:rPr>
              <w:t>Zestaw Proste obwody elektryczne z multimetrem</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jc w:val="both"/>
              <w:rPr>
                <w:rFonts w:eastAsia="Times New Roman" w:cstheme="minorHAnsi"/>
                <w:lang w:eastAsia="pl-PL"/>
              </w:rPr>
            </w:pPr>
            <w:r w:rsidRPr="00735779">
              <w:rPr>
                <w:rFonts w:eastAsia="Times New Roman" w:cstheme="minorHAnsi"/>
                <w:lang w:eastAsia="pl-PL"/>
              </w:rPr>
              <w:t>Zestaw do budowania podstawowych obwodów elektrycznych, a także testowania włączanych w zbudowanym obwodzie przewodników i izolatorów. Elementy obwodu zamontowane są na 7 płytkach (3 żarówki, 2 oporniki, wyłącznik, brzęczyk), tak aby widoczny był cały obwód. W skład zestawu wchodzą specjalne magnetyczne przewody połączeniowe (7 sztuk), a połączeń elektrycznych dokonuje się szybko i łatwo poprzez specjalne magnetyczne styki znajdujące się po obu stronach każdej płytki. Zasilanie bateryjne (baterie C, nie dołączone) – w komplecie 4 łączniki baterii. Całość, wraz z multimetrem, dostarczana w specjalnym pudełku wraz ze szczegółową instrukcją z opisem konkretnych połączeń i ich analizą.</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10</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2116"/>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23</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lang w:eastAsia="pl-PL"/>
              </w:rPr>
            </w:pPr>
            <w:r w:rsidRPr="00735779">
              <w:rPr>
                <w:rFonts w:eastAsia="Times New Roman" w:cstheme="minorHAnsi"/>
                <w:lang w:eastAsia="pl-PL"/>
              </w:rPr>
              <w:t>Igła magnetyczna</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jc w:val="both"/>
              <w:rPr>
                <w:rFonts w:eastAsia="Times New Roman" w:cstheme="minorHAnsi"/>
                <w:lang w:eastAsia="pl-PL"/>
              </w:rPr>
            </w:pPr>
            <w:r w:rsidRPr="00735779">
              <w:rPr>
                <w:rFonts w:eastAsia="Times New Roman" w:cstheme="minorHAnsi"/>
                <w:lang w:eastAsia="pl-PL"/>
              </w:rPr>
              <w:t>Igła magnetyczna zawieszona na podstawie ze wspornikiem, poruszająca się swobodnie wokół osi, z jedną połową w kolorze czerwonym.</w:t>
            </w:r>
            <w:r w:rsidRPr="00735779">
              <w:rPr>
                <w:rFonts w:eastAsia="Times New Roman" w:cstheme="minorHAnsi"/>
                <w:lang w:eastAsia="pl-PL"/>
              </w:rPr>
              <w:br/>
              <w:t>Pomoc dydaktyczna wykorzystywana na lekcjach przyrody, fizyki i geografii w szkole do wskazywania kierunku ziemskiego pola magnetycznego, wyjaśniania pojęcia bieguna magnetycznego Ziemi, demonstracji kierunku linii pola magnetycznego (magnesu, przewodnika), wyjaśniania zasady działania kompasu.</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10</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516"/>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24</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lang w:eastAsia="pl-PL"/>
              </w:rPr>
            </w:pPr>
            <w:r w:rsidRPr="00735779">
              <w:rPr>
                <w:rFonts w:eastAsia="Times New Roman" w:cstheme="minorHAnsi"/>
                <w:lang w:eastAsia="pl-PL"/>
              </w:rPr>
              <w:t>12 płytek różnych metali</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jc w:val="both"/>
              <w:rPr>
                <w:rFonts w:eastAsia="Times New Roman" w:cstheme="minorHAnsi"/>
                <w:lang w:eastAsia="pl-PL"/>
              </w:rPr>
            </w:pPr>
            <w:r w:rsidRPr="00735779">
              <w:rPr>
                <w:rFonts w:eastAsia="Times New Roman" w:cstheme="minorHAnsi"/>
                <w:lang w:eastAsia="pl-PL"/>
              </w:rPr>
              <w:t>Komplet 12 różnych płytek metali do porównywania ich własności. Wymiary każdej płytki 5 x 2,5 cm.</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1741"/>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25</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lang w:eastAsia="pl-PL"/>
              </w:rPr>
            </w:pPr>
            <w:r w:rsidRPr="00735779">
              <w:rPr>
                <w:rFonts w:eastAsia="Times New Roman" w:cstheme="minorHAnsi"/>
                <w:lang w:eastAsia="pl-PL"/>
              </w:rPr>
              <w:t>Płytka z zaciskiem bananowym - trzy rodzaje  125x50 mm</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jc w:val="both"/>
              <w:rPr>
                <w:rFonts w:eastAsia="Times New Roman" w:cstheme="minorHAnsi"/>
                <w:lang w:eastAsia="pl-PL"/>
              </w:rPr>
            </w:pPr>
            <w:r w:rsidRPr="00735779">
              <w:rPr>
                <w:rFonts w:eastAsia="Times New Roman" w:cstheme="minorHAnsi"/>
                <w:lang w:eastAsia="pl-PL"/>
              </w:rPr>
              <w:t xml:space="preserve">Płytka-elektroda o wymiarach 125x50 mm z zamontowanym zaciskiem 4-mm (gniazdem laboratoryjnym) do wtyków bananowych (nie dołączane - można dokupić jeśli brak w pracowni). Może służyć do doświadczeń z zakresu przewodności, budowy prostych ogniw i in. </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9</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1552"/>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26</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D77B00" w:rsidP="007F77A5">
            <w:pPr>
              <w:spacing w:after="0" w:line="240" w:lineRule="auto"/>
              <w:rPr>
                <w:rFonts w:eastAsia="Times New Roman" w:cstheme="minorHAnsi"/>
                <w:color w:val="000000"/>
                <w:lang w:eastAsia="pl-PL"/>
              </w:rPr>
            </w:pPr>
            <w:r>
              <w:rPr>
                <w:rFonts w:eastAsia="Times New Roman" w:cstheme="minorHAnsi"/>
                <w:color w:val="000000"/>
                <w:lang w:eastAsia="pl-PL"/>
              </w:rPr>
              <w:t>Zestaw do doś</w:t>
            </w:r>
            <w:r w:rsidR="00323329" w:rsidRPr="00735779">
              <w:rPr>
                <w:rFonts w:eastAsia="Times New Roman" w:cstheme="minorHAnsi"/>
                <w:color w:val="000000"/>
                <w:lang w:eastAsia="pl-PL"/>
              </w:rPr>
              <w:t>wiadczeń uczniowskich z mechaniki</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jc w:val="both"/>
              <w:rPr>
                <w:rFonts w:eastAsia="Times New Roman" w:cstheme="minorHAnsi"/>
                <w:color w:val="000000"/>
                <w:lang w:eastAsia="pl-PL"/>
              </w:rPr>
            </w:pPr>
            <w:r w:rsidRPr="00735779">
              <w:rPr>
                <w:rFonts w:eastAsia="Times New Roman" w:cstheme="minorHAnsi"/>
                <w:color w:val="000000"/>
                <w:lang w:eastAsia="pl-PL"/>
              </w:rPr>
              <w:t>Zestaw zawierający pomoce dydaktyczne, składa się z elementów, które montuje się ze sobą i w ten sposób powstają układy doświadczalne. Zestaw jest przeznaczony do wykonywania doświadczeń z mechaniki na stolikach uczniowskich. Skład zestawu pozwala na realizację programu fizyki w szkołach podstawowych i ponadpodstawowych.</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2417"/>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27</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color w:val="000000"/>
                <w:lang w:eastAsia="pl-PL"/>
              </w:rPr>
            </w:pPr>
            <w:r w:rsidRPr="00735779">
              <w:rPr>
                <w:rFonts w:eastAsia="Times New Roman" w:cstheme="minorHAnsi"/>
                <w:color w:val="000000"/>
                <w:lang w:eastAsia="pl-PL"/>
              </w:rPr>
              <w:t>Zestaw do ćwiczeń uczniowskich z elektrostatyki</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6E22EA">
            <w:pPr>
              <w:spacing w:after="0" w:line="240" w:lineRule="auto"/>
              <w:rPr>
                <w:rFonts w:eastAsia="Times New Roman" w:cstheme="minorHAnsi"/>
                <w:color w:val="000000"/>
                <w:lang w:eastAsia="pl-PL"/>
              </w:rPr>
            </w:pPr>
            <w:r w:rsidRPr="00735779">
              <w:rPr>
                <w:rFonts w:eastAsia="Times New Roman" w:cstheme="minorHAnsi"/>
                <w:color w:val="000000"/>
                <w:lang w:eastAsia="pl-PL"/>
              </w:rPr>
              <w:t>Zestaw zawiera.2 elektrometry w puszce;</w:t>
            </w:r>
            <w:r w:rsidRPr="00735779">
              <w:rPr>
                <w:rFonts w:eastAsia="Times New Roman" w:cstheme="minorHAnsi"/>
                <w:color w:val="000000"/>
                <w:lang w:eastAsia="pl-PL"/>
              </w:rPr>
              <w:br/>
              <w:t>• statyw izolacyjny;</w:t>
            </w:r>
            <w:r w:rsidRPr="00735779">
              <w:rPr>
                <w:rFonts w:eastAsia="Times New Roman" w:cstheme="minorHAnsi"/>
                <w:color w:val="000000"/>
                <w:lang w:eastAsia="pl-PL"/>
              </w:rPr>
              <w:br/>
              <w:t>• płyta izolacyjna;</w:t>
            </w:r>
            <w:r w:rsidRPr="00735779">
              <w:rPr>
                <w:rFonts w:eastAsia="Times New Roman" w:cstheme="minorHAnsi"/>
                <w:color w:val="000000"/>
                <w:lang w:eastAsia="pl-PL"/>
              </w:rPr>
              <w:br/>
              <w:t>• płyta przewodząca;</w:t>
            </w:r>
            <w:r w:rsidRPr="00735779">
              <w:rPr>
                <w:rFonts w:eastAsia="Times New Roman" w:cstheme="minorHAnsi"/>
                <w:color w:val="000000"/>
                <w:lang w:eastAsia="pl-PL"/>
              </w:rPr>
              <w:br/>
              <w:t>• kondensator kulisty i stożkowy;</w:t>
            </w:r>
            <w:r w:rsidRPr="00735779">
              <w:rPr>
                <w:rFonts w:eastAsia="Times New Roman" w:cstheme="minorHAnsi"/>
                <w:color w:val="000000"/>
                <w:lang w:eastAsia="pl-PL"/>
              </w:rPr>
              <w:br/>
              <w:t>• kulki próbne;</w:t>
            </w:r>
            <w:r w:rsidRPr="00735779">
              <w:rPr>
                <w:rFonts w:eastAsia="Times New Roman" w:cstheme="minorHAnsi"/>
                <w:color w:val="000000"/>
                <w:lang w:eastAsia="pl-PL"/>
              </w:rPr>
              <w:br/>
              <w:t>• wahadło elektryczne;</w:t>
            </w:r>
            <w:r w:rsidRPr="00735779">
              <w:rPr>
                <w:rFonts w:eastAsia="Times New Roman" w:cstheme="minorHAnsi"/>
                <w:color w:val="000000"/>
                <w:lang w:eastAsia="pl-PL"/>
              </w:rPr>
              <w:br/>
              <w:t>• elektrofor;</w:t>
            </w:r>
            <w:r w:rsidRPr="00735779">
              <w:rPr>
                <w:rFonts w:eastAsia="Times New Roman" w:cstheme="minorHAnsi"/>
                <w:color w:val="000000"/>
                <w:lang w:eastAsia="pl-PL"/>
              </w:rPr>
              <w:br/>
              <w:t>• komplet lasek do elektryzowania.</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r w:rsidR="00323329" w:rsidRPr="00735779" w:rsidTr="00945DFF">
        <w:trPr>
          <w:trHeight w:val="2898"/>
        </w:trPr>
        <w:tc>
          <w:tcPr>
            <w:tcW w:w="988" w:type="dxa"/>
            <w:tcBorders>
              <w:top w:val="nil"/>
              <w:left w:val="single" w:sz="4" w:space="0" w:color="auto"/>
              <w:bottom w:val="single" w:sz="4" w:space="0" w:color="auto"/>
              <w:right w:val="single" w:sz="4" w:space="0" w:color="auto"/>
            </w:tcBorders>
            <w:shd w:val="clear" w:color="auto" w:fill="auto"/>
            <w:hideMark/>
          </w:tcPr>
          <w:p w:rsidR="00323329" w:rsidRPr="00735779" w:rsidRDefault="00323329" w:rsidP="007F77A5">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lastRenderedPageBreak/>
              <w:t>28</w:t>
            </w:r>
          </w:p>
        </w:tc>
        <w:tc>
          <w:tcPr>
            <w:tcW w:w="2439" w:type="dxa"/>
            <w:tcBorders>
              <w:top w:val="nil"/>
              <w:left w:val="nil"/>
              <w:bottom w:val="single" w:sz="4" w:space="0" w:color="auto"/>
              <w:right w:val="single" w:sz="4" w:space="0" w:color="auto"/>
            </w:tcBorders>
            <w:shd w:val="clear" w:color="auto" w:fill="auto"/>
            <w:hideMark/>
          </w:tcPr>
          <w:p w:rsidR="00323329" w:rsidRPr="00735779" w:rsidRDefault="00323329" w:rsidP="007F77A5">
            <w:pPr>
              <w:spacing w:after="0" w:line="240" w:lineRule="auto"/>
              <w:rPr>
                <w:rFonts w:eastAsia="Times New Roman" w:cstheme="minorHAnsi"/>
                <w:color w:val="000000"/>
                <w:lang w:eastAsia="pl-PL"/>
              </w:rPr>
            </w:pPr>
            <w:r w:rsidRPr="00735779">
              <w:rPr>
                <w:rFonts w:eastAsia="Times New Roman" w:cstheme="minorHAnsi"/>
                <w:color w:val="000000"/>
                <w:lang w:eastAsia="pl-PL"/>
              </w:rPr>
              <w:t>Zestaw do ćwiczeń akustyki</w:t>
            </w:r>
          </w:p>
        </w:tc>
        <w:tc>
          <w:tcPr>
            <w:tcW w:w="5924" w:type="dxa"/>
            <w:tcBorders>
              <w:top w:val="nil"/>
              <w:left w:val="nil"/>
              <w:bottom w:val="single" w:sz="4" w:space="0" w:color="auto"/>
              <w:right w:val="single" w:sz="4" w:space="0" w:color="auto"/>
            </w:tcBorders>
            <w:shd w:val="clear" w:color="auto" w:fill="auto"/>
            <w:hideMark/>
          </w:tcPr>
          <w:p w:rsidR="00323329" w:rsidRPr="00735779" w:rsidRDefault="00323329" w:rsidP="006E22EA">
            <w:pPr>
              <w:spacing w:after="240" w:line="240" w:lineRule="auto"/>
              <w:rPr>
                <w:rFonts w:eastAsia="Times New Roman" w:cstheme="minorHAnsi"/>
                <w:color w:val="000000"/>
                <w:lang w:eastAsia="pl-PL"/>
              </w:rPr>
            </w:pPr>
            <w:r w:rsidRPr="00735779">
              <w:rPr>
                <w:rFonts w:eastAsia="Times New Roman" w:cstheme="minorHAnsi"/>
                <w:color w:val="000000"/>
                <w:lang w:eastAsia="pl-PL"/>
              </w:rPr>
              <w:t xml:space="preserve">Zestaw przeznaczony jest do wspomagania zajęć teoretycznych na lekcjach fizyki, z zakresu </w:t>
            </w:r>
            <w:proofErr w:type="spellStart"/>
            <w:r w:rsidRPr="00735779">
              <w:rPr>
                <w:rFonts w:eastAsia="Times New Roman" w:cstheme="minorHAnsi"/>
                <w:color w:val="000000"/>
                <w:lang w:eastAsia="pl-PL"/>
              </w:rPr>
              <w:t>akustyki.W</w:t>
            </w:r>
            <w:proofErr w:type="spellEnd"/>
            <w:r w:rsidRPr="00735779">
              <w:rPr>
                <w:rFonts w:eastAsia="Times New Roman" w:cstheme="minorHAnsi"/>
                <w:color w:val="000000"/>
                <w:lang w:eastAsia="pl-PL"/>
              </w:rPr>
              <w:t xml:space="preserve"> jego skład wchodzą: para kamertonów rezonansowych z młoteczkiem – 1 </w:t>
            </w:r>
            <w:proofErr w:type="spellStart"/>
            <w:r w:rsidRPr="00735779">
              <w:rPr>
                <w:rFonts w:eastAsia="Times New Roman" w:cstheme="minorHAnsi"/>
                <w:color w:val="000000"/>
                <w:lang w:eastAsia="pl-PL"/>
              </w:rPr>
              <w:t>kpl</w:t>
            </w:r>
            <w:proofErr w:type="spellEnd"/>
            <w:r w:rsidRPr="00735779">
              <w:rPr>
                <w:rFonts w:eastAsia="Times New Roman" w:cstheme="minorHAnsi"/>
                <w:color w:val="000000"/>
                <w:lang w:eastAsia="pl-PL"/>
              </w:rPr>
              <w:t>.- sonometr (</w:t>
            </w:r>
            <w:proofErr w:type="spellStart"/>
            <w:r w:rsidRPr="00735779">
              <w:rPr>
                <w:rFonts w:eastAsia="Times New Roman" w:cstheme="minorHAnsi"/>
                <w:color w:val="000000"/>
                <w:lang w:eastAsia="pl-PL"/>
              </w:rPr>
              <w:t>trichord</w:t>
            </w:r>
            <w:proofErr w:type="spellEnd"/>
            <w:r w:rsidRPr="00735779">
              <w:rPr>
                <w:rFonts w:eastAsia="Times New Roman" w:cstheme="minorHAnsi"/>
                <w:color w:val="000000"/>
                <w:lang w:eastAsia="pl-PL"/>
              </w:rPr>
              <w:t xml:space="preserve">) – 1 szt.- zestaw sprężyn o różnym współczynniku sprężystości – 1 </w:t>
            </w:r>
            <w:proofErr w:type="spellStart"/>
            <w:r w:rsidRPr="00735779">
              <w:rPr>
                <w:rFonts w:eastAsia="Times New Roman" w:cstheme="minorHAnsi"/>
                <w:color w:val="000000"/>
                <w:lang w:eastAsia="pl-PL"/>
              </w:rPr>
              <w:t>kpl</w:t>
            </w:r>
            <w:proofErr w:type="spellEnd"/>
            <w:r w:rsidRPr="00735779">
              <w:rPr>
                <w:rFonts w:eastAsia="Times New Roman" w:cstheme="minorHAnsi"/>
                <w:color w:val="000000"/>
                <w:lang w:eastAsia="pl-PL"/>
              </w:rPr>
              <w:t xml:space="preserve">.- 3 sprężyny o jednakowej długości -  1 </w:t>
            </w:r>
            <w:proofErr w:type="spellStart"/>
            <w:r w:rsidRPr="00735779">
              <w:rPr>
                <w:rFonts w:eastAsia="Times New Roman" w:cstheme="minorHAnsi"/>
                <w:color w:val="000000"/>
                <w:lang w:eastAsia="pl-PL"/>
              </w:rPr>
              <w:t>kpl</w:t>
            </w:r>
            <w:proofErr w:type="spellEnd"/>
            <w:r w:rsidRPr="00735779">
              <w:rPr>
                <w:rFonts w:eastAsia="Times New Roman" w:cstheme="minorHAnsi"/>
                <w:color w:val="000000"/>
                <w:lang w:eastAsia="pl-PL"/>
              </w:rPr>
              <w:t xml:space="preserve">.- sprężyna do demonstracji fali podłużnej – 1 szt.- sprężyna do demonstracji fali poprzecznej – 1 szt.- zestaw 10 odważników50 g– 1 </w:t>
            </w:r>
            <w:proofErr w:type="spellStart"/>
            <w:r w:rsidRPr="00735779">
              <w:rPr>
                <w:rFonts w:eastAsia="Times New Roman" w:cstheme="minorHAnsi"/>
                <w:color w:val="000000"/>
                <w:lang w:eastAsia="pl-PL"/>
              </w:rPr>
              <w:t>kpl</w:t>
            </w:r>
            <w:proofErr w:type="spellEnd"/>
            <w:r w:rsidRPr="00735779">
              <w:rPr>
                <w:rFonts w:eastAsia="Times New Roman" w:cstheme="minorHAnsi"/>
                <w:color w:val="000000"/>
                <w:lang w:eastAsia="pl-PL"/>
              </w:rPr>
              <w:t xml:space="preserve">. statyw z podziałką – 1 </w:t>
            </w:r>
            <w:proofErr w:type="spellStart"/>
            <w:r w:rsidRPr="00735779">
              <w:rPr>
                <w:rFonts w:eastAsia="Times New Roman" w:cstheme="minorHAnsi"/>
                <w:color w:val="000000"/>
                <w:lang w:eastAsia="pl-PL"/>
              </w:rPr>
              <w:t>kpl</w:t>
            </w:r>
            <w:proofErr w:type="spellEnd"/>
            <w:r w:rsidRPr="00735779">
              <w:rPr>
                <w:rFonts w:eastAsia="Times New Roman" w:cstheme="minorHAnsi"/>
                <w:color w:val="000000"/>
                <w:lang w:eastAsia="pl-PL"/>
              </w:rPr>
              <w:t>. - miara zwijana - 1 szt.</w:t>
            </w:r>
            <w:r w:rsidRPr="00735779">
              <w:rPr>
                <w:rFonts w:eastAsia="Times New Roman" w:cstheme="minorHAnsi"/>
                <w:color w:val="000000"/>
                <w:lang w:eastAsia="pl-PL"/>
              </w:rPr>
              <w:br/>
              <w:t>- stoper – 1 szt.</w:t>
            </w:r>
            <w:r w:rsidRPr="00735779">
              <w:rPr>
                <w:rFonts w:eastAsia="Times New Roman" w:cstheme="minorHAnsi"/>
                <w:color w:val="000000"/>
                <w:lang w:eastAsia="pl-PL"/>
              </w:rPr>
              <w:br/>
              <w:t>Wymiary: 740 x 400 x120 mm</w:t>
            </w:r>
          </w:p>
        </w:tc>
        <w:tc>
          <w:tcPr>
            <w:tcW w:w="713" w:type="dxa"/>
            <w:tcBorders>
              <w:top w:val="nil"/>
              <w:left w:val="nil"/>
              <w:bottom w:val="single" w:sz="4" w:space="0" w:color="auto"/>
              <w:right w:val="single" w:sz="4" w:space="0" w:color="auto"/>
            </w:tcBorders>
            <w:shd w:val="clear" w:color="auto" w:fill="auto"/>
            <w:hideMark/>
          </w:tcPr>
          <w:p w:rsidR="00323329" w:rsidRPr="00735779" w:rsidRDefault="00323329" w:rsidP="00D77B00">
            <w:pPr>
              <w:spacing w:after="0" w:line="240" w:lineRule="auto"/>
              <w:jc w:val="center"/>
              <w:rPr>
                <w:rFonts w:eastAsia="Times New Roman" w:cstheme="minorHAnsi"/>
                <w:color w:val="000000"/>
                <w:lang w:eastAsia="pl-PL"/>
              </w:rPr>
            </w:pPr>
            <w:r w:rsidRPr="00735779">
              <w:rPr>
                <w:rFonts w:eastAsia="Times New Roman" w:cstheme="minorHAnsi"/>
                <w:color w:val="000000"/>
                <w:lang w:eastAsia="pl-PL"/>
              </w:rPr>
              <w:t>1</w:t>
            </w:r>
          </w:p>
        </w:tc>
        <w:tc>
          <w:tcPr>
            <w:tcW w:w="160" w:type="dxa"/>
            <w:tcBorders>
              <w:top w:val="nil"/>
              <w:left w:val="nil"/>
              <w:bottom w:val="nil"/>
              <w:right w:val="nil"/>
            </w:tcBorders>
            <w:shd w:val="clear" w:color="auto" w:fill="auto"/>
            <w:noWrap/>
            <w:vAlign w:val="bottom"/>
            <w:hideMark/>
          </w:tcPr>
          <w:p w:rsidR="00323329" w:rsidRPr="00735779" w:rsidRDefault="00323329" w:rsidP="007F77A5">
            <w:pPr>
              <w:spacing w:after="0" w:line="240" w:lineRule="auto"/>
              <w:jc w:val="right"/>
              <w:rPr>
                <w:rFonts w:eastAsia="Times New Roman" w:cstheme="minorHAnsi"/>
                <w:color w:val="000000"/>
                <w:lang w:eastAsia="pl-PL"/>
              </w:rPr>
            </w:pPr>
          </w:p>
        </w:tc>
      </w:tr>
    </w:tbl>
    <w:p w:rsidR="00347EAA" w:rsidRPr="00735779" w:rsidRDefault="00347EAA" w:rsidP="00EE4ACE">
      <w:pPr>
        <w:rPr>
          <w:rFonts w:cstheme="minorHAnsi"/>
        </w:rPr>
      </w:pPr>
    </w:p>
    <w:p w:rsidR="00347EAA" w:rsidRPr="00735779" w:rsidRDefault="00347EAA" w:rsidP="00EE4ACE">
      <w:pPr>
        <w:rPr>
          <w:rFonts w:cstheme="minorHAnsi"/>
        </w:rPr>
      </w:pPr>
    </w:p>
    <w:p w:rsidR="009D60A5" w:rsidRPr="003F4DB5" w:rsidRDefault="009D60A5" w:rsidP="009D60A5">
      <w:pPr>
        <w:tabs>
          <w:tab w:val="left" w:pos="567"/>
        </w:tabs>
        <w:spacing w:line="276" w:lineRule="auto"/>
        <w:ind w:left="1418" w:hanging="992"/>
        <w:jc w:val="both"/>
        <w:rPr>
          <w:rFonts w:cs="Times New Roman"/>
        </w:rPr>
      </w:pPr>
      <w:r w:rsidRPr="003F4DB5">
        <w:rPr>
          <w:rFonts w:cs="Times New Roman"/>
          <w:b/>
        </w:rPr>
        <w:t>ZAKRES I</w:t>
      </w:r>
      <w:r>
        <w:rPr>
          <w:rFonts w:cs="Times New Roman"/>
          <w:b/>
        </w:rPr>
        <w:t>I</w:t>
      </w:r>
      <w:r w:rsidRPr="003F4DB5">
        <w:rPr>
          <w:rFonts w:cs="Times New Roman"/>
          <w:b/>
        </w:rPr>
        <w:t xml:space="preserve">:  </w:t>
      </w:r>
      <w:r w:rsidRPr="003F4DB5">
        <w:rPr>
          <w:rFonts w:cs="Times New Roman"/>
        </w:rPr>
        <w:t>Przedmiotem zamówienia jest zakup i dostawa fabrycznie nowych pomocy dydaktycznych</w:t>
      </w:r>
      <w:r>
        <w:rPr>
          <w:rFonts w:cs="Times New Roman"/>
        </w:rPr>
        <w:t xml:space="preserve"> do nauczania geografii.</w:t>
      </w:r>
    </w:p>
    <w:tbl>
      <w:tblPr>
        <w:tblW w:w="11477" w:type="dxa"/>
        <w:tblLayout w:type="fixed"/>
        <w:tblCellMar>
          <w:left w:w="70" w:type="dxa"/>
          <w:right w:w="70" w:type="dxa"/>
        </w:tblCellMar>
        <w:tblLook w:val="04A0" w:firstRow="1" w:lastRow="0" w:firstColumn="1" w:lastColumn="0" w:noHBand="0" w:noVBand="1"/>
      </w:tblPr>
      <w:tblGrid>
        <w:gridCol w:w="1271"/>
        <w:gridCol w:w="3402"/>
        <w:gridCol w:w="4678"/>
        <w:gridCol w:w="850"/>
        <w:gridCol w:w="1276"/>
      </w:tblGrid>
      <w:tr w:rsidR="00347EAA" w:rsidRPr="00735779" w:rsidTr="00945DFF">
        <w:trPr>
          <w:gridAfter w:val="1"/>
          <w:wAfter w:w="1276" w:type="dxa"/>
          <w:trHeight w:val="451"/>
        </w:trPr>
        <w:tc>
          <w:tcPr>
            <w:tcW w:w="1271" w:type="dxa"/>
            <w:tcBorders>
              <w:top w:val="single" w:sz="4" w:space="0" w:color="auto"/>
              <w:left w:val="single" w:sz="4" w:space="0" w:color="auto"/>
              <w:bottom w:val="single" w:sz="4" w:space="0" w:color="auto"/>
              <w:right w:val="single" w:sz="4" w:space="0" w:color="auto"/>
            </w:tcBorders>
            <w:shd w:val="clear" w:color="000000" w:fill="D9D9D9"/>
            <w:noWrap/>
            <w:hideMark/>
          </w:tcPr>
          <w:p w:rsidR="00347EAA" w:rsidRPr="00735779" w:rsidRDefault="00347EAA" w:rsidP="00347EAA">
            <w:pPr>
              <w:spacing w:after="0" w:line="240" w:lineRule="auto"/>
              <w:jc w:val="center"/>
              <w:rPr>
                <w:rFonts w:eastAsia="Times New Roman" w:cstheme="minorHAnsi"/>
                <w:b/>
                <w:bCs/>
                <w:lang w:eastAsia="pl-PL"/>
              </w:rPr>
            </w:pPr>
            <w:r w:rsidRPr="00735779">
              <w:rPr>
                <w:rFonts w:eastAsia="Times New Roman" w:cstheme="minorHAnsi"/>
                <w:b/>
                <w:bCs/>
                <w:lang w:eastAsia="pl-PL"/>
              </w:rPr>
              <w:t>Lp.</w:t>
            </w:r>
          </w:p>
        </w:tc>
        <w:tc>
          <w:tcPr>
            <w:tcW w:w="3402" w:type="dxa"/>
            <w:tcBorders>
              <w:top w:val="single" w:sz="4" w:space="0" w:color="auto"/>
              <w:left w:val="nil"/>
              <w:bottom w:val="single" w:sz="4" w:space="0" w:color="auto"/>
              <w:right w:val="single" w:sz="4" w:space="0" w:color="auto"/>
            </w:tcBorders>
            <w:shd w:val="clear" w:color="000000" w:fill="D9D9D9"/>
            <w:noWrap/>
            <w:hideMark/>
          </w:tcPr>
          <w:p w:rsidR="00347EAA" w:rsidRPr="00735779" w:rsidRDefault="00347EAA" w:rsidP="00347EAA">
            <w:pPr>
              <w:spacing w:after="0" w:line="240" w:lineRule="auto"/>
              <w:jc w:val="center"/>
              <w:rPr>
                <w:rFonts w:eastAsia="Times New Roman" w:cstheme="minorHAnsi"/>
                <w:b/>
                <w:bCs/>
                <w:lang w:eastAsia="pl-PL"/>
              </w:rPr>
            </w:pPr>
            <w:r w:rsidRPr="00735779">
              <w:rPr>
                <w:rFonts w:eastAsia="Times New Roman" w:cstheme="minorHAnsi"/>
                <w:b/>
                <w:bCs/>
                <w:lang w:eastAsia="pl-PL"/>
              </w:rPr>
              <w:t>Nazwa</w:t>
            </w:r>
          </w:p>
        </w:tc>
        <w:tc>
          <w:tcPr>
            <w:tcW w:w="4678" w:type="dxa"/>
            <w:tcBorders>
              <w:top w:val="single" w:sz="4" w:space="0" w:color="auto"/>
              <w:left w:val="nil"/>
              <w:bottom w:val="single" w:sz="4" w:space="0" w:color="auto"/>
              <w:right w:val="single" w:sz="4" w:space="0" w:color="auto"/>
            </w:tcBorders>
            <w:shd w:val="clear" w:color="000000" w:fill="D9D9D9"/>
            <w:noWrap/>
            <w:hideMark/>
          </w:tcPr>
          <w:p w:rsidR="00347EAA" w:rsidRPr="00735779" w:rsidRDefault="00347EAA" w:rsidP="00347EAA">
            <w:pPr>
              <w:spacing w:after="0" w:line="240" w:lineRule="auto"/>
              <w:ind w:left="-675" w:firstLine="675"/>
              <w:jc w:val="center"/>
              <w:rPr>
                <w:rFonts w:eastAsia="Times New Roman" w:cstheme="minorHAnsi"/>
                <w:b/>
                <w:bCs/>
                <w:lang w:eastAsia="pl-PL"/>
              </w:rPr>
            </w:pPr>
            <w:r w:rsidRPr="00735779">
              <w:rPr>
                <w:rFonts w:eastAsia="Times New Roman" w:cstheme="minorHAnsi"/>
                <w:b/>
                <w:bCs/>
                <w:lang w:eastAsia="pl-PL"/>
              </w:rPr>
              <w:t>Opis</w:t>
            </w:r>
          </w:p>
        </w:tc>
        <w:tc>
          <w:tcPr>
            <w:tcW w:w="850" w:type="dxa"/>
            <w:tcBorders>
              <w:top w:val="single" w:sz="4" w:space="0" w:color="auto"/>
              <w:left w:val="nil"/>
              <w:bottom w:val="single" w:sz="4" w:space="0" w:color="auto"/>
              <w:right w:val="single" w:sz="4" w:space="0" w:color="auto"/>
            </w:tcBorders>
            <w:shd w:val="clear" w:color="000000" w:fill="D9D9D9"/>
            <w:noWrap/>
            <w:hideMark/>
          </w:tcPr>
          <w:p w:rsidR="00347EAA" w:rsidRPr="00735779" w:rsidRDefault="00347EAA" w:rsidP="00945DFF">
            <w:pPr>
              <w:spacing w:after="0" w:line="240" w:lineRule="auto"/>
              <w:ind w:left="-3927" w:firstLine="3927"/>
              <w:jc w:val="center"/>
              <w:rPr>
                <w:rFonts w:eastAsia="Times New Roman" w:cstheme="minorHAnsi"/>
                <w:b/>
                <w:bCs/>
                <w:lang w:eastAsia="pl-PL"/>
              </w:rPr>
            </w:pPr>
            <w:r w:rsidRPr="00735779">
              <w:rPr>
                <w:rFonts w:eastAsia="Times New Roman" w:cstheme="minorHAnsi"/>
                <w:b/>
                <w:bCs/>
                <w:lang w:eastAsia="pl-PL"/>
              </w:rPr>
              <w:t>Ilość</w:t>
            </w:r>
          </w:p>
        </w:tc>
      </w:tr>
      <w:tr w:rsidR="00347EAA" w:rsidRPr="00735779" w:rsidTr="00945DFF">
        <w:trPr>
          <w:gridAfter w:val="1"/>
          <w:wAfter w:w="1276" w:type="dxa"/>
          <w:trHeight w:val="782"/>
        </w:trPr>
        <w:tc>
          <w:tcPr>
            <w:tcW w:w="1271" w:type="dxa"/>
            <w:tcBorders>
              <w:top w:val="nil"/>
              <w:left w:val="single" w:sz="4" w:space="0" w:color="auto"/>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Skały i minerały</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color w:val="000000"/>
                <w:lang w:eastAsia="pl-PL"/>
              </w:rPr>
            </w:pPr>
            <w:r w:rsidRPr="00735779">
              <w:rPr>
                <w:rFonts w:eastAsia="Times New Roman" w:cstheme="minorHAnsi"/>
                <w:color w:val="000000"/>
                <w:lang w:eastAsia="pl-PL"/>
              </w:rPr>
              <w:t>Próbki 56 skał i minerałów zapakowane w drewnianym pudełku.</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945DFF">
            <w:pPr>
              <w:spacing w:after="0" w:line="240" w:lineRule="auto"/>
              <w:jc w:val="center"/>
              <w:rPr>
                <w:rFonts w:eastAsia="Times New Roman" w:cstheme="minorHAnsi"/>
                <w:lang w:eastAsia="pl-PL"/>
              </w:rPr>
            </w:pPr>
            <w:r w:rsidRPr="00735779">
              <w:rPr>
                <w:rFonts w:eastAsia="Times New Roman" w:cstheme="minorHAnsi"/>
                <w:lang w:eastAsia="pl-PL"/>
              </w:rPr>
              <w:t>1</w:t>
            </w:r>
          </w:p>
        </w:tc>
      </w:tr>
      <w:tr w:rsidR="00347EAA" w:rsidRPr="00735779" w:rsidTr="00945DFF">
        <w:trPr>
          <w:trHeight w:val="796"/>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2</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color w:val="000000"/>
                <w:lang w:eastAsia="pl-PL"/>
              </w:rPr>
            </w:pPr>
            <w:r w:rsidRPr="00735779">
              <w:rPr>
                <w:rFonts w:eastAsia="Times New Roman" w:cstheme="minorHAnsi"/>
                <w:color w:val="000000"/>
                <w:lang w:eastAsia="pl-PL"/>
              </w:rPr>
              <w:t>Budowa wulkanu-plansza dydaktyczna</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color w:val="000000"/>
                <w:lang w:eastAsia="pl-PL"/>
              </w:rPr>
            </w:pPr>
            <w:r w:rsidRPr="00735779">
              <w:rPr>
                <w:rFonts w:eastAsia="Times New Roman" w:cstheme="minorHAnsi"/>
                <w:color w:val="000000"/>
                <w:lang w:eastAsia="pl-PL"/>
              </w:rPr>
              <w:t>Plansza dydaktyczna o wymiarach 70 x 100 cm, przeznaczona  do zobrazowania tematyki.</w:t>
            </w:r>
          </w:p>
        </w:tc>
        <w:tc>
          <w:tcPr>
            <w:tcW w:w="850" w:type="dxa"/>
            <w:tcBorders>
              <w:top w:val="nil"/>
              <w:left w:val="nil"/>
              <w:bottom w:val="single" w:sz="4" w:space="0" w:color="auto"/>
              <w:right w:val="single" w:sz="4" w:space="0" w:color="auto"/>
            </w:tcBorders>
            <w:shd w:val="clear" w:color="auto" w:fill="auto"/>
            <w:noWrap/>
            <w:hideMark/>
          </w:tcPr>
          <w:p w:rsidR="00347EAA" w:rsidRPr="00735779" w:rsidRDefault="00347EAA" w:rsidP="00945DFF">
            <w:pPr>
              <w:spacing w:after="0" w:line="240" w:lineRule="auto"/>
              <w:jc w:val="center"/>
              <w:rPr>
                <w:rFonts w:eastAsia="Times New Roman" w:cstheme="minorHAnsi"/>
                <w:lang w:eastAsia="pl-PL"/>
              </w:rPr>
            </w:pPr>
            <w:r w:rsidRPr="00735779">
              <w:rPr>
                <w:rFonts w:eastAsia="Times New Roman" w:cstheme="minorHAnsi"/>
                <w:lang w:eastAsia="pl-PL"/>
              </w:rPr>
              <w:t>1</w:t>
            </w:r>
          </w:p>
        </w:tc>
        <w:tc>
          <w:tcPr>
            <w:tcW w:w="1276" w:type="dxa"/>
            <w:tcBorders>
              <w:top w:val="nil"/>
              <w:left w:val="nil"/>
              <w:bottom w:val="nil"/>
              <w:right w:val="nil"/>
            </w:tcBorders>
            <w:shd w:val="clear" w:color="auto" w:fill="auto"/>
            <w:noWrap/>
            <w:vAlign w:val="bottom"/>
            <w:hideMark/>
          </w:tcPr>
          <w:p w:rsidR="00347EAA" w:rsidRPr="00735779" w:rsidRDefault="00347EAA" w:rsidP="00347EAA">
            <w:pPr>
              <w:spacing w:after="0" w:line="240" w:lineRule="auto"/>
              <w:jc w:val="right"/>
              <w:rPr>
                <w:rFonts w:eastAsia="Times New Roman" w:cstheme="minorHAnsi"/>
                <w:lang w:eastAsia="pl-PL"/>
              </w:rPr>
            </w:pPr>
          </w:p>
        </w:tc>
      </w:tr>
      <w:tr w:rsidR="00347EAA" w:rsidRPr="00735779" w:rsidTr="00945DFF">
        <w:trPr>
          <w:trHeight w:val="664"/>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3</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color w:val="000000"/>
                <w:lang w:eastAsia="pl-PL"/>
              </w:rPr>
            </w:pPr>
            <w:r w:rsidRPr="00735779">
              <w:rPr>
                <w:rFonts w:eastAsia="Times New Roman" w:cstheme="minorHAnsi"/>
                <w:color w:val="000000"/>
                <w:lang w:eastAsia="pl-PL"/>
              </w:rPr>
              <w:t>Dzieje geologiczne Ziemi-plansza dydaktyczna</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color w:val="000000"/>
                <w:lang w:eastAsia="pl-PL"/>
              </w:rPr>
            </w:pPr>
            <w:r w:rsidRPr="00735779">
              <w:rPr>
                <w:rFonts w:eastAsia="Times New Roman" w:cstheme="minorHAnsi"/>
                <w:color w:val="000000"/>
                <w:lang w:eastAsia="pl-PL"/>
              </w:rPr>
              <w:t>Plansza dydaktyczna o wymiarach 70 x 100 cm, przeznaczona  do zobrazowania tematyki.</w:t>
            </w:r>
          </w:p>
        </w:tc>
        <w:tc>
          <w:tcPr>
            <w:tcW w:w="850" w:type="dxa"/>
            <w:tcBorders>
              <w:top w:val="nil"/>
              <w:left w:val="nil"/>
              <w:bottom w:val="single" w:sz="4" w:space="0" w:color="auto"/>
              <w:right w:val="single" w:sz="4" w:space="0" w:color="auto"/>
            </w:tcBorders>
            <w:shd w:val="clear" w:color="auto" w:fill="auto"/>
            <w:noWrap/>
            <w:hideMark/>
          </w:tcPr>
          <w:p w:rsidR="00347EAA" w:rsidRPr="00735779" w:rsidRDefault="00347EAA" w:rsidP="00945DFF">
            <w:pPr>
              <w:spacing w:after="0" w:line="240" w:lineRule="auto"/>
              <w:jc w:val="center"/>
              <w:rPr>
                <w:rFonts w:eastAsia="Times New Roman" w:cstheme="minorHAnsi"/>
                <w:lang w:eastAsia="pl-PL"/>
              </w:rPr>
            </w:pPr>
            <w:r w:rsidRPr="00735779">
              <w:rPr>
                <w:rFonts w:eastAsia="Times New Roman" w:cstheme="minorHAnsi"/>
                <w:lang w:eastAsia="pl-PL"/>
              </w:rPr>
              <w:t>1</w:t>
            </w:r>
          </w:p>
        </w:tc>
        <w:tc>
          <w:tcPr>
            <w:tcW w:w="1276" w:type="dxa"/>
            <w:tcBorders>
              <w:top w:val="nil"/>
              <w:left w:val="nil"/>
              <w:bottom w:val="nil"/>
              <w:right w:val="nil"/>
            </w:tcBorders>
            <w:shd w:val="clear" w:color="auto" w:fill="auto"/>
            <w:noWrap/>
            <w:vAlign w:val="bottom"/>
            <w:hideMark/>
          </w:tcPr>
          <w:p w:rsidR="00347EAA" w:rsidRPr="00735779" w:rsidRDefault="00347EAA" w:rsidP="00347EAA">
            <w:pPr>
              <w:spacing w:after="0" w:line="240" w:lineRule="auto"/>
              <w:jc w:val="right"/>
              <w:rPr>
                <w:rFonts w:eastAsia="Times New Roman" w:cstheme="minorHAnsi"/>
                <w:lang w:eastAsia="pl-PL"/>
              </w:rPr>
            </w:pPr>
          </w:p>
        </w:tc>
      </w:tr>
      <w:tr w:rsidR="00347EAA" w:rsidRPr="00735779" w:rsidTr="00945DFF">
        <w:trPr>
          <w:trHeight w:val="936"/>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4</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color w:val="000000"/>
                <w:lang w:eastAsia="pl-PL"/>
              </w:rPr>
            </w:pPr>
            <w:r w:rsidRPr="00735779">
              <w:rPr>
                <w:rFonts w:eastAsia="Times New Roman" w:cstheme="minorHAnsi"/>
                <w:color w:val="000000"/>
                <w:lang w:eastAsia="pl-PL"/>
              </w:rPr>
              <w:t>Chmury i ich rodzaje</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color w:val="000000"/>
                <w:lang w:eastAsia="pl-PL"/>
              </w:rPr>
            </w:pPr>
            <w:r w:rsidRPr="00735779">
              <w:rPr>
                <w:rFonts w:eastAsia="Times New Roman" w:cstheme="minorHAnsi"/>
                <w:color w:val="000000"/>
                <w:lang w:eastAsia="pl-PL"/>
              </w:rPr>
              <w:t>Plansza dydaktyczna o wymiarach 70 x 100 cm, przeznaczona  do zobrazowania tematyki.</w:t>
            </w:r>
          </w:p>
        </w:tc>
        <w:tc>
          <w:tcPr>
            <w:tcW w:w="850" w:type="dxa"/>
            <w:tcBorders>
              <w:top w:val="nil"/>
              <w:left w:val="nil"/>
              <w:bottom w:val="single" w:sz="4" w:space="0" w:color="auto"/>
              <w:right w:val="single" w:sz="4" w:space="0" w:color="auto"/>
            </w:tcBorders>
            <w:shd w:val="clear" w:color="auto" w:fill="auto"/>
            <w:noWrap/>
            <w:hideMark/>
          </w:tcPr>
          <w:p w:rsidR="00347EAA" w:rsidRPr="00735779" w:rsidRDefault="00347EAA" w:rsidP="00945DFF">
            <w:pPr>
              <w:spacing w:after="0" w:line="240" w:lineRule="auto"/>
              <w:jc w:val="center"/>
              <w:rPr>
                <w:rFonts w:eastAsia="Times New Roman" w:cstheme="minorHAnsi"/>
                <w:lang w:eastAsia="pl-PL"/>
              </w:rPr>
            </w:pPr>
            <w:r w:rsidRPr="00735779">
              <w:rPr>
                <w:rFonts w:eastAsia="Times New Roman" w:cstheme="minorHAnsi"/>
                <w:lang w:eastAsia="pl-PL"/>
              </w:rPr>
              <w:t>1</w:t>
            </w:r>
          </w:p>
        </w:tc>
        <w:tc>
          <w:tcPr>
            <w:tcW w:w="1276" w:type="dxa"/>
            <w:tcBorders>
              <w:top w:val="nil"/>
              <w:left w:val="nil"/>
              <w:bottom w:val="nil"/>
              <w:right w:val="nil"/>
            </w:tcBorders>
            <w:shd w:val="clear" w:color="auto" w:fill="auto"/>
            <w:noWrap/>
            <w:vAlign w:val="bottom"/>
            <w:hideMark/>
          </w:tcPr>
          <w:p w:rsidR="00347EAA" w:rsidRPr="00735779" w:rsidRDefault="00347EAA" w:rsidP="00347EAA">
            <w:pPr>
              <w:spacing w:after="0" w:line="240" w:lineRule="auto"/>
              <w:jc w:val="right"/>
              <w:rPr>
                <w:rFonts w:eastAsia="Times New Roman" w:cstheme="minorHAnsi"/>
                <w:lang w:eastAsia="pl-PL"/>
              </w:rPr>
            </w:pPr>
          </w:p>
        </w:tc>
      </w:tr>
      <w:tr w:rsidR="00347EAA" w:rsidRPr="00735779" w:rsidTr="00945DFF">
        <w:trPr>
          <w:trHeight w:val="4830"/>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5</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color w:val="000000"/>
                <w:lang w:eastAsia="pl-PL"/>
              </w:rPr>
            </w:pPr>
            <w:r w:rsidRPr="00735779">
              <w:rPr>
                <w:rFonts w:eastAsia="Times New Roman" w:cstheme="minorHAnsi"/>
                <w:color w:val="000000"/>
                <w:lang w:eastAsia="pl-PL"/>
              </w:rPr>
              <w:t>Moja mała Polska I - filmy</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color w:val="000000"/>
                <w:lang w:eastAsia="pl-PL"/>
              </w:rPr>
            </w:pPr>
            <w:r w:rsidRPr="00735779">
              <w:rPr>
                <w:rFonts w:eastAsia="Times New Roman" w:cstheme="minorHAnsi"/>
                <w:color w:val="000000"/>
                <w:lang w:eastAsia="pl-PL"/>
              </w:rPr>
              <w:t>Filmy edukacyjne:  MOJA MAŁA DROGA - 22minCzy zastanawiałeś się, o ile kilometrów, zużywając energię równoważną spaleniu jednego litra benzyny, przemieści się jedna osoba pieszo, furmanką, na rowerze, samochodem, autobusem, koleją i samolotem? Czy wiesz, czym się różnią spacer i przejście? Wycieczka i przejazd? Czy zastanawiałeś się nad korzyściami i uciążliwościami związanymi z budową i korzystaniem z dróg i autostrad? Czy wiesz, że najstarszą drogę kołową wybudowano w starożytnym Egipcie około roku 2300 p.n.e. ? Na te i inne pytania odpowiada film.   MOJA MAŁA HISTORIA 21min; Ucz. dowiedzą się: Co ile lat zmienia się horyzont, niebo z chmurami, cienie drzew, trawy, wzgórza, granica pól i lasów..? Czy człowiek może stworzyć całkowicie sztuczne otoczenie? Czy może w nim trwać przez długi czas nie doznając uczucia obcości i niechęci.</w:t>
            </w:r>
          </w:p>
        </w:tc>
        <w:tc>
          <w:tcPr>
            <w:tcW w:w="850" w:type="dxa"/>
            <w:tcBorders>
              <w:top w:val="nil"/>
              <w:left w:val="nil"/>
              <w:bottom w:val="single" w:sz="4" w:space="0" w:color="auto"/>
              <w:right w:val="single" w:sz="4" w:space="0" w:color="auto"/>
            </w:tcBorders>
            <w:shd w:val="clear" w:color="auto" w:fill="auto"/>
            <w:noWrap/>
            <w:hideMark/>
          </w:tcPr>
          <w:p w:rsidR="00347EAA" w:rsidRPr="00735779" w:rsidRDefault="00347EAA" w:rsidP="00945DFF">
            <w:pPr>
              <w:spacing w:after="0" w:line="240" w:lineRule="auto"/>
              <w:jc w:val="center"/>
              <w:rPr>
                <w:rFonts w:eastAsia="Times New Roman" w:cstheme="minorHAnsi"/>
                <w:lang w:eastAsia="pl-PL"/>
              </w:rPr>
            </w:pPr>
            <w:r w:rsidRPr="00735779">
              <w:rPr>
                <w:rFonts w:eastAsia="Times New Roman" w:cstheme="minorHAnsi"/>
                <w:lang w:eastAsia="pl-PL"/>
              </w:rPr>
              <w:t>1</w:t>
            </w:r>
          </w:p>
        </w:tc>
        <w:tc>
          <w:tcPr>
            <w:tcW w:w="1276" w:type="dxa"/>
            <w:tcBorders>
              <w:top w:val="nil"/>
              <w:left w:val="nil"/>
              <w:bottom w:val="nil"/>
              <w:right w:val="nil"/>
            </w:tcBorders>
            <w:shd w:val="clear" w:color="auto" w:fill="auto"/>
            <w:noWrap/>
            <w:vAlign w:val="bottom"/>
            <w:hideMark/>
          </w:tcPr>
          <w:p w:rsidR="00347EAA" w:rsidRPr="00735779" w:rsidRDefault="00347EAA" w:rsidP="00347EAA">
            <w:pPr>
              <w:spacing w:after="0" w:line="240" w:lineRule="auto"/>
              <w:jc w:val="right"/>
              <w:rPr>
                <w:rFonts w:eastAsia="Times New Roman" w:cstheme="minorHAnsi"/>
                <w:lang w:eastAsia="pl-PL"/>
              </w:rPr>
            </w:pPr>
          </w:p>
        </w:tc>
      </w:tr>
      <w:tr w:rsidR="00347EAA" w:rsidRPr="00735779" w:rsidTr="00945DFF">
        <w:trPr>
          <w:trHeight w:val="418"/>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6</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color w:val="000000"/>
                <w:lang w:eastAsia="pl-PL"/>
              </w:rPr>
            </w:pPr>
            <w:r w:rsidRPr="00735779">
              <w:rPr>
                <w:rFonts w:eastAsia="Times New Roman" w:cstheme="minorHAnsi"/>
                <w:color w:val="000000"/>
                <w:lang w:eastAsia="pl-PL"/>
              </w:rPr>
              <w:t>Moja mała Polska II - filmy</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MOJE MAŁE DOMY ; 23min; MOJA MAŁA HISTORIA 21min;  Filmy edukacyjne.</w:t>
            </w:r>
          </w:p>
        </w:tc>
        <w:tc>
          <w:tcPr>
            <w:tcW w:w="850" w:type="dxa"/>
            <w:tcBorders>
              <w:top w:val="nil"/>
              <w:left w:val="nil"/>
              <w:bottom w:val="single" w:sz="4" w:space="0" w:color="auto"/>
              <w:right w:val="single" w:sz="4" w:space="0" w:color="auto"/>
            </w:tcBorders>
            <w:shd w:val="clear" w:color="auto" w:fill="auto"/>
            <w:noWrap/>
            <w:hideMark/>
          </w:tcPr>
          <w:p w:rsidR="00347EAA" w:rsidRPr="00735779" w:rsidRDefault="00347EAA" w:rsidP="00945DFF">
            <w:pPr>
              <w:spacing w:after="0" w:line="240" w:lineRule="auto"/>
              <w:jc w:val="center"/>
              <w:rPr>
                <w:rFonts w:eastAsia="Times New Roman" w:cstheme="minorHAnsi"/>
                <w:lang w:eastAsia="pl-PL"/>
              </w:rPr>
            </w:pPr>
            <w:r w:rsidRPr="00735779">
              <w:rPr>
                <w:rFonts w:eastAsia="Times New Roman" w:cstheme="minorHAnsi"/>
                <w:lang w:eastAsia="pl-PL"/>
              </w:rPr>
              <w:t>1</w:t>
            </w:r>
          </w:p>
        </w:tc>
        <w:tc>
          <w:tcPr>
            <w:tcW w:w="1276" w:type="dxa"/>
            <w:tcBorders>
              <w:top w:val="nil"/>
              <w:left w:val="nil"/>
              <w:bottom w:val="nil"/>
              <w:right w:val="nil"/>
            </w:tcBorders>
            <w:shd w:val="clear" w:color="auto" w:fill="auto"/>
            <w:noWrap/>
            <w:vAlign w:val="bottom"/>
            <w:hideMark/>
          </w:tcPr>
          <w:p w:rsidR="00347EAA" w:rsidRPr="00735779" w:rsidRDefault="00347EAA" w:rsidP="00347EAA">
            <w:pPr>
              <w:spacing w:after="0" w:line="240" w:lineRule="auto"/>
              <w:jc w:val="right"/>
              <w:rPr>
                <w:rFonts w:eastAsia="Times New Roman" w:cstheme="minorHAnsi"/>
                <w:lang w:eastAsia="pl-PL"/>
              </w:rPr>
            </w:pPr>
          </w:p>
        </w:tc>
      </w:tr>
      <w:tr w:rsidR="00347EAA" w:rsidRPr="00735779" w:rsidTr="00945DFF">
        <w:trPr>
          <w:trHeight w:val="1080"/>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7</w:t>
            </w:r>
          </w:p>
        </w:tc>
        <w:tc>
          <w:tcPr>
            <w:tcW w:w="3402" w:type="dxa"/>
            <w:tcBorders>
              <w:top w:val="nil"/>
              <w:left w:val="nil"/>
              <w:bottom w:val="single" w:sz="4" w:space="0" w:color="auto"/>
              <w:right w:val="single" w:sz="4" w:space="0" w:color="auto"/>
            </w:tcBorders>
            <w:shd w:val="clear" w:color="auto" w:fill="auto"/>
            <w:noWrap/>
            <w:hideMark/>
          </w:tcPr>
          <w:p w:rsidR="00347EAA" w:rsidRPr="00735779" w:rsidRDefault="00846721" w:rsidP="00846721">
            <w:pPr>
              <w:spacing w:after="0" w:line="240" w:lineRule="auto"/>
              <w:rPr>
                <w:rFonts w:eastAsia="Times New Roman" w:cstheme="minorHAnsi"/>
                <w:color w:val="000000"/>
                <w:lang w:eastAsia="pl-PL"/>
              </w:rPr>
            </w:pPr>
            <w:r w:rsidRPr="00846721">
              <w:rPr>
                <w:rFonts w:eastAsia="Times New Roman" w:cstheme="minorHAnsi"/>
                <w:color w:val="000000"/>
                <w:lang w:eastAsia="pl-PL"/>
              </w:rPr>
              <w:t>Geografia A- zestaw filmów</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 xml:space="preserve">Filmy: Beskid Śląski (GEOGRAFIA 1) 11, Tatry. Z cyklu: dzieje geologiczne polskich gór (GEOGRAFIA 3) 12, W górach (GEOGRAFIA 2) 11, Beskid Sądecki i okolice (GEOGRAFIA 1) 10, Jak powstaje halny w </w:t>
            </w:r>
            <w:r w:rsidRPr="00735779">
              <w:rPr>
                <w:rFonts w:eastAsia="Times New Roman" w:cstheme="minorHAnsi"/>
                <w:lang w:eastAsia="pl-PL"/>
              </w:rPr>
              <w:lastRenderedPageBreak/>
              <w:t>zimie (GEOGRAFIA 1) 5, Sudety (GEOGRAFIA 4) 11, Góry Świętokrzyskie (GEOGRAFIA 1) 10, Góry fałdowe (GEOGRAFIA 4) 12, Doliny górskie (GEOGRAFIA 4) 10</w:t>
            </w:r>
          </w:p>
        </w:tc>
        <w:tc>
          <w:tcPr>
            <w:tcW w:w="850" w:type="dxa"/>
            <w:tcBorders>
              <w:top w:val="nil"/>
              <w:left w:val="nil"/>
              <w:bottom w:val="single" w:sz="4" w:space="0" w:color="auto"/>
              <w:right w:val="single" w:sz="4" w:space="0" w:color="auto"/>
            </w:tcBorders>
            <w:shd w:val="clear" w:color="auto" w:fill="auto"/>
            <w:noWrap/>
            <w:hideMark/>
          </w:tcPr>
          <w:p w:rsidR="00347EAA" w:rsidRPr="00735779" w:rsidRDefault="00347EAA" w:rsidP="00945DFF">
            <w:pPr>
              <w:spacing w:after="0" w:line="240" w:lineRule="auto"/>
              <w:jc w:val="center"/>
              <w:rPr>
                <w:rFonts w:eastAsia="Times New Roman" w:cstheme="minorHAnsi"/>
                <w:lang w:eastAsia="pl-PL"/>
              </w:rPr>
            </w:pPr>
            <w:r w:rsidRPr="00735779">
              <w:rPr>
                <w:rFonts w:eastAsia="Times New Roman" w:cstheme="minorHAnsi"/>
                <w:lang w:eastAsia="pl-PL"/>
              </w:rPr>
              <w:lastRenderedPageBreak/>
              <w:t>1</w:t>
            </w:r>
          </w:p>
        </w:tc>
        <w:tc>
          <w:tcPr>
            <w:tcW w:w="1276" w:type="dxa"/>
            <w:tcBorders>
              <w:top w:val="nil"/>
              <w:left w:val="nil"/>
              <w:bottom w:val="nil"/>
              <w:right w:val="nil"/>
            </w:tcBorders>
            <w:shd w:val="clear" w:color="auto" w:fill="auto"/>
            <w:noWrap/>
            <w:vAlign w:val="bottom"/>
            <w:hideMark/>
          </w:tcPr>
          <w:p w:rsidR="00347EAA" w:rsidRPr="00735779" w:rsidRDefault="00347EAA" w:rsidP="00347EAA">
            <w:pPr>
              <w:spacing w:after="0" w:line="240" w:lineRule="auto"/>
              <w:jc w:val="right"/>
              <w:rPr>
                <w:rFonts w:eastAsia="Times New Roman" w:cstheme="minorHAnsi"/>
                <w:lang w:eastAsia="pl-PL"/>
              </w:rPr>
            </w:pPr>
          </w:p>
        </w:tc>
      </w:tr>
      <w:tr w:rsidR="00347EAA" w:rsidRPr="00735779" w:rsidTr="00945DFF">
        <w:trPr>
          <w:trHeight w:val="1245"/>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lastRenderedPageBreak/>
              <w:t>8</w:t>
            </w:r>
          </w:p>
        </w:tc>
        <w:tc>
          <w:tcPr>
            <w:tcW w:w="3402" w:type="dxa"/>
            <w:tcBorders>
              <w:top w:val="nil"/>
              <w:left w:val="nil"/>
              <w:bottom w:val="single" w:sz="4" w:space="0" w:color="auto"/>
              <w:right w:val="single" w:sz="4" w:space="0" w:color="auto"/>
            </w:tcBorders>
            <w:shd w:val="clear" w:color="auto" w:fill="auto"/>
            <w:noWrap/>
            <w:hideMark/>
          </w:tcPr>
          <w:p w:rsidR="00347EAA" w:rsidRPr="00735779" w:rsidRDefault="00347EAA" w:rsidP="00347EAA">
            <w:pPr>
              <w:spacing w:after="0" w:line="240" w:lineRule="auto"/>
              <w:rPr>
                <w:rFonts w:eastAsia="Times New Roman" w:cstheme="minorHAnsi"/>
                <w:color w:val="000000"/>
                <w:lang w:eastAsia="pl-PL"/>
              </w:rPr>
            </w:pPr>
            <w:r w:rsidRPr="00735779">
              <w:rPr>
                <w:rFonts w:eastAsia="Times New Roman" w:cstheme="minorHAnsi"/>
                <w:color w:val="000000"/>
                <w:lang w:eastAsia="pl-PL"/>
              </w:rPr>
              <w:t>Geografia B- zestaw filmów</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Filmy:  W Polsce środkowej (GEOGRAFIA 1) 14 Krajobraz Niziny Mazowieckiej (GEOGRAFIA 1) 15 Geografia i przyroda Bałtyku (GEOGRAFIA 2) 11, Nad morzem (GEOGRAFIA 2) 16, Basen Morza . Pojezierze Suwalskie (GEOGRAFIA 1) 10,Powstawanie wąwozów lessowych (GEOGRAFIA 1) 7</w:t>
            </w:r>
          </w:p>
        </w:tc>
        <w:tc>
          <w:tcPr>
            <w:tcW w:w="850" w:type="dxa"/>
            <w:tcBorders>
              <w:top w:val="nil"/>
              <w:left w:val="nil"/>
              <w:bottom w:val="single" w:sz="4" w:space="0" w:color="auto"/>
              <w:right w:val="single" w:sz="4" w:space="0" w:color="auto"/>
            </w:tcBorders>
            <w:shd w:val="clear" w:color="auto" w:fill="auto"/>
            <w:noWrap/>
            <w:hideMark/>
          </w:tcPr>
          <w:p w:rsidR="00347EAA" w:rsidRPr="00735779" w:rsidRDefault="00347EAA" w:rsidP="00945DFF">
            <w:pPr>
              <w:spacing w:after="0" w:line="240" w:lineRule="auto"/>
              <w:jc w:val="center"/>
              <w:rPr>
                <w:rFonts w:eastAsia="Times New Roman" w:cstheme="minorHAnsi"/>
                <w:lang w:eastAsia="pl-PL"/>
              </w:rPr>
            </w:pPr>
            <w:r w:rsidRPr="00735779">
              <w:rPr>
                <w:rFonts w:eastAsia="Times New Roman" w:cstheme="minorHAnsi"/>
                <w:lang w:eastAsia="pl-PL"/>
              </w:rPr>
              <w:t>1</w:t>
            </w:r>
          </w:p>
        </w:tc>
        <w:tc>
          <w:tcPr>
            <w:tcW w:w="1276" w:type="dxa"/>
            <w:tcBorders>
              <w:top w:val="nil"/>
              <w:left w:val="nil"/>
              <w:bottom w:val="nil"/>
              <w:right w:val="nil"/>
            </w:tcBorders>
            <w:shd w:val="clear" w:color="auto" w:fill="auto"/>
            <w:noWrap/>
            <w:vAlign w:val="bottom"/>
            <w:hideMark/>
          </w:tcPr>
          <w:p w:rsidR="00347EAA" w:rsidRPr="00735779" w:rsidRDefault="00347EAA" w:rsidP="00347EAA">
            <w:pPr>
              <w:spacing w:after="0" w:line="240" w:lineRule="auto"/>
              <w:jc w:val="right"/>
              <w:rPr>
                <w:rFonts w:eastAsia="Times New Roman" w:cstheme="minorHAnsi"/>
                <w:lang w:eastAsia="pl-PL"/>
              </w:rPr>
            </w:pPr>
          </w:p>
        </w:tc>
      </w:tr>
    </w:tbl>
    <w:p w:rsidR="00347EAA" w:rsidRPr="00735779" w:rsidRDefault="00347EAA" w:rsidP="00347EAA">
      <w:pPr>
        <w:rPr>
          <w:rFonts w:cstheme="minorHAnsi"/>
        </w:rPr>
      </w:pPr>
    </w:p>
    <w:tbl>
      <w:tblPr>
        <w:tblW w:w="10201" w:type="dxa"/>
        <w:tblCellMar>
          <w:left w:w="70" w:type="dxa"/>
          <w:right w:w="70" w:type="dxa"/>
        </w:tblCellMar>
        <w:tblLook w:val="04A0" w:firstRow="1" w:lastRow="0" w:firstColumn="1" w:lastColumn="0" w:noHBand="0" w:noVBand="1"/>
      </w:tblPr>
      <w:tblGrid>
        <w:gridCol w:w="1271"/>
        <w:gridCol w:w="3402"/>
        <w:gridCol w:w="4678"/>
        <w:gridCol w:w="850"/>
      </w:tblGrid>
      <w:tr w:rsidR="00347EAA" w:rsidRPr="00735779" w:rsidTr="00945DFF">
        <w:trPr>
          <w:trHeight w:val="1455"/>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9</w:t>
            </w:r>
          </w:p>
        </w:tc>
        <w:tc>
          <w:tcPr>
            <w:tcW w:w="3402" w:type="dxa"/>
            <w:tcBorders>
              <w:top w:val="single" w:sz="4" w:space="0" w:color="auto"/>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Geografia C- zestaw filmów</w:t>
            </w:r>
          </w:p>
        </w:tc>
        <w:tc>
          <w:tcPr>
            <w:tcW w:w="4678" w:type="dxa"/>
            <w:tcBorders>
              <w:top w:val="single" w:sz="4" w:space="0" w:color="auto"/>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 xml:space="preserve">Filmy: Rzeźba terenu a mapa (GEOGRAFIA 2) 14, Pogoda (GEOGRAFIA 2) 10, Pogoda w Tatrach (GEOGRAFIA 2) 12, </w:t>
            </w:r>
          </w:p>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 xml:space="preserve">Krążenie wody w przyrodzie (GEOGRAFIA 2) 8, Ciśnienie powietrza (GEOGRAFIA 3) 10, Ruch obrotowy Ziemi (GEOGRAFIA 2) </w:t>
            </w:r>
          </w:p>
          <w:p w:rsidR="00347EAA" w:rsidRPr="00735779" w:rsidRDefault="00347EAA" w:rsidP="00347EAA">
            <w:pPr>
              <w:spacing w:after="0" w:line="240" w:lineRule="auto"/>
              <w:ind w:right="680"/>
              <w:rPr>
                <w:rFonts w:eastAsia="Times New Roman" w:cstheme="minorHAnsi"/>
                <w:lang w:eastAsia="pl-PL"/>
              </w:rPr>
            </w:pPr>
            <w:r w:rsidRPr="00735779">
              <w:rPr>
                <w:rFonts w:eastAsia="Times New Roman" w:cstheme="minorHAnsi"/>
                <w:lang w:eastAsia="pl-PL"/>
              </w:rPr>
              <w:t>10, Ruch obiegowy Ziemi (GEOGRAFIA 2) 15</w:t>
            </w:r>
          </w:p>
        </w:tc>
        <w:tc>
          <w:tcPr>
            <w:tcW w:w="850" w:type="dxa"/>
            <w:tcBorders>
              <w:top w:val="single" w:sz="4" w:space="0" w:color="auto"/>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w:t>
            </w:r>
          </w:p>
        </w:tc>
      </w:tr>
      <w:tr w:rsidR="00347EAA" w:rsidRPr="00735779" w:rsidTr="00945DFF">
        <w:trPr>
          <w:trHeight w:val="288"/>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10</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Jak powstaje pogoda-filmy</w:t>
            </w:r>
          </w:p>
        </w:tc>
        <w:tc>
          <w:tcPr>
            <w:tcW w:w="4678" w:type="dxa"/>
            <w:tcBorders>
              <w:top w:val="nil"/>
              <w:left w:val="nil"/>
              <w:bottom w:val="single" w:sz="4" w:space="0" w:color="auto"/>
              <w:right w:val="single" w:sz="4" w:space="0" w:color="auto"/>
            </w:tcBorders>
            <w:shd w:val="clear" w:color="auto" w:fill="auto"/>
            <w:noWrap/>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Filmy: Wiatr 5, Burza 6, Deszcz 6, Chmury 5, Śnieg 6</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w:t>
            </w:r>
          </w:p>
        </w:tc>
      </w:tr>
      <w:tr w:rsidR="00347EAA" w:rsidRPr="00735779" w:rsidTr="00945DFF">
        <w:trPr>
          <w:trHeight w:val="2880"/>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11</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Układanka edukacyjna Krainy Polski Puzzle</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 xml:space="preserve">Mapa powycinana jest zgodnie z granicami krain geograficznych, zatem poszczególne krainy są oddzielnymi elementami układanki. Przebieg granic krain jest dość umowny, bowiem w odróżnieniu od granic administracyjnych mają one postać strefy przejściowej, w której stopniowo zanikają cechy jednej krainy (rzeźba terenu, klimat, roślinność), a narastają cechy krainy sąsiedniej.  Niektóre krainy geograficzne przekraczają granicę państwa (np. Wołyń i Polesie). Na mapę nadrukowane są regionalne ciekawostki oraz wizerunki zwierząt w miejscach ich występowania. Niektóre z nich żyją w całym kraju, takie jak np. dziki, lisy, zające czy jelenie. Przedstawione są </w:t>
            </w:r>
            <w:proofErr w:type="spellStart"/>
            <w:r w:rsidRPr="00735779">
              <w:rPr>
                <w:rFonts w:eastAsia="Times New Roman" w:cstheme="minorHAnsi"/>
                <w:lang w:eastAsia="pl-PL"/>
              </w:rPr>
              <w:t>loga</w:t>
            </w:r>
            <w:proofErr w:type="spellEnd"/>
            <w:r w:rsidRPr="00735779">
              <w:rPr>
                <w:rFonts w:eastAsia="Times New Roman" w:cstheme="minorHAnsi"/>
                <w:lang w:eastAsia="pl-PL"/>
              </w:rPr>
              <w:t xml:space="preserve"> Parków Narodowych i ich lokalizacje na mapie Polski. Krainy geograficzne Polski.</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10</w:t>
            </w:r>
          </w:p>
        </w:tc>
      </w:tr>
      <w:tr w:rsidR="00347EAA" w:rsidRPr="00735779" w:rsidTr="00945DFF">
        <w:trPr>
          <w:trHeight w:val="2910"/>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12</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Układanka edukacyjna Polska-województwa</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Układanka Polska (podział na województwa i stolice województw) to mapa polityczno-historyczna. Powycinana jest ona zgodnie z granicami województw dzisiejszej i przedwojennej Polski.  Oddzielnymi elementami są również stolice województw.  Naniesione są ilustracje ważniejszych zabytków kultury, bitew historycznych oraz krótkie opisy i ciekawostki z nimi związane. Nadrukowane są herby i informacje o populacji ludności w stolicach województw.  Osoba układająca uczy się geografii, historii, położenia miast wojewódzkich oraz poznaje kształty granic województw i umiejscowienie ich na mapie Polski. Układanka składa się z 56 elementów.</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10</w:t>
            </w:r>
          </w:p>
        </w:tc>
      </w:tr>
      <w:tr w:rsidR="00347EAA" w:rsidRPr="00735779" w:rsidTr="00945DFF">
        <w:trPr>
          <w:trHeight w:val="864"/>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lastRenderedPageBreak/>
              <w:t>13</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Rodzaje gleb -próbki gleb</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Zestaw zawiera 15 próbek gleb występujących na ziemi, stwarzając nauczycielowi okazję do demonstracji i analizy w pracowni geograficznej bądź przyrodniczej. Wymiary walizki: 27x21x4cm</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w:t>
            </w:r>
          </w:p>
        </w:tc>
      </w:tr>
      <w:tr w:rsidR="00347EAA" w:rsidRPr="00735779" w:rsidTr="00945DFF">
        <w:trPr>
          <w:trHeight w:val="1822"/>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14</w:t>
            </w:r>
          </w:p>
        </w:tc>
        <w:tc>
          <w:tcPr>
            <w:tcW w:w="3402" w:type="dxa"/>
            <w:tcBorders>
              <w:top w:val="nil"/>
              <w:left w:val="nil"/>
              <w:bottom w:val="single" w:sz="4" w:space="0" w:color="auto"/>
              <w:right w:val="single" w:sz="4" w:space="0" w:color="auto"/>
            </w:tcBorders>
            <w:shd w:val="clear" w:color="auto" w:fill="auto"/>
            <w:hideMark/>
          </w:tcPr>
          <w:p w:rsidR="00D77B00" w:rsidRDefault="00347EAA" w:rsidP="00347EAA">
            <w:pPr>
              <w:spacing w:after="0" w:line="240" w:lineRule="auto"/>
              <w:rPr>
                <w:rFonts w:eastAsia="Times New Roman" w:cstheme="minorHAnsi"/>
                <w:lang w:eastAsia="pl-PL"/>
              </w:rPr>
            </w:pPr>
            <w:proofErr w:type="spellStart"/>
            <w:r w:rsidRPr="00735779">
              <w:rPr>
                <w:rFonts w:eastAsia="Times New Roman" w:cstheme="minorHAnsi"/>
                <w:lang w:eastAsia="pl-PL"/>
              </w:rPr>
              <w:t>Erubcja</w:t>
            </w:r>
            <w:proofErr w:type="spellEnd"/>
            <w:r w:rsidRPr="00735779">
              <w:rPr>
                <w:rFonts w:eastAsia="Times New Roman" w:cstheme="minorHAnsi"/>
                <w:lang w:eastAsia="pl-PL"/>
              </w:rPr>
              <w:t xml:space="preserve"> wu</w:t>
            </w:r>
            <w:r w:rsidR="00D77B00">
              <w:rPr>
                <w:rFonts w:eastAsia="Times New Roman" w:cstheme="minorHAnsi"/>
                <w:lang w:eastAsia="pl-PL"/>
              </w:rPr>
              <w:t>lkanu</w:t>
            </w:r>
          </w:p>
          <w:p w:rsidR="00347EAA" w:rsidRPr="00735779" w:rsidRDefault="00347EAA" w:rsidP="00347EAA">
            <w:pPr>
              <w:spacing w:after="0" w:line="240" w:lineRule="auto"/>
              <w:rPr>
                <w:rFonts w:eastAsia="Times New Roman" w:cstheme="minorHAnsi"/>
                <w:lang w:eastAsia="pl-PL"/>
              </w:rPr>
            </w:pP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Duży, rozkładalny model demonstracyjny wulkanu. Na jednej z części umieszczono podstawowe informacje o wulkanie. Przy użyciu prostych narzędzi dzieci mogą zrobić zupełnie bezpieczny eksperyment .</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w:t>
            </w:r>
          </w:p>
        </w:tc>
      </w:tr>
      <w:tr w:rsidR="00347EAA" w:rsidRPr="00735779" w:rsidTr="00945DFF">
        <w:trPr>
          <w:trHeight w:val="930"/>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15</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Skamieniałość</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Profesjonalny zestaw 16 skamieniałości w eleganckim drewnianym pudełku. W przegródkach o wymiarach 4 cm x 4 cm okazy wraz z opisami. (nazwa, lokalizacja, wiek). Wymiar drewnianej...</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w:t>
            </w:r>
          </w:p>
        </w:tc>
      </w:tr>
      <w:tr w:rsidR="00347EAA" w:rsidRPr="00735779" w:rsidTr="00945DFF">
        <w:trPr>
          <w:trHeight w:val="2805"/>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16</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proofErr w:type="spellStart"/>
            <w:r w:rsidRPr="00735779">
              <w:rPr>
                <w:rFonts w:eastAsia="Times New Roman" w:cstheme="minorHAnsi"/>
                <w:lang w:eastAsia="pl-PL"/>
              </w:rPr>
              <w:t>Didakta</w:t>
            </w:r>
            <w:proofErr w:type="spellEnd"/>
            <w:r w:rsidRPr="00735779">
              <w:rPr>
                <w:rFonts w:eastAsia="Times New Roman" w:cstheme="minorHAnsi"/>
                <w:lang w:eastAsia="pl-PL"/>
              </w:rPr>
              <w:t xml:space="preserve"> - Geografia - Program do tablicy interaktywnej - </w:t>
            </w:r>
            <w:proofErr w:type="spellStart"/>
            <w:r w:rsidRPr="00735779">
              <w:rPr>
                <w:rFonts w:eastAsia="Times New Roman" w:cstheme="minorHAnsi"/>
                <w:lang w:eastAsia="pl-PL"/>
              </w:rPr>
              <w:t>Multilicencja</w:t>
            </w:r>
            <w:proofErr w:type="spellEnd"/>
            <w:r w:rsidRPr="00735779">
              <w:rPr>
                <w:rFonts w:eastAsia="Times New Roman" w:cstheme="minorHAnsi"/>
                <w:lang w:eastAsia="pl-PL"/>
              </w:rPr>
              <w:t xml:space="preserve"> szkolna</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 Geografia to program przeznaczony do powtórki i poszerzania wiadomości z zakresu geografii i orientacji na mapie. Zawiera 18 samodzielnych typów zadań z różnych działów geografii. Struktura programu daje dodatkowo możliwość wyboru spośród czterech typów ćwiczeń, pytań testowych, zadań na dobieranie, zadań typu prawda/fałsz oraz ćwiczeń z ilustracjami. Bogata oferta pytań testowych umożliwia sprawdzenie wiadomości ucznia z zakresu geografii ogólnej, zaś mapy konturowe oraz ilustracje w sposób ciekawy testują umiejętność orientacji przestrzennej i odczytywania informacji ikonograficznych.</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w:t>
            </w:r>
          </w:p>
        </w:tc>
      </w:tr>
      <w:tr w:rsidR="00347EAA" w:rsidRPr="00735779" w:rsidTr="00945DFF">
        <w:trPr>
          <w:trHeight w:val="701"/>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17</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Orbita Niezwykła podróż Ziemi DVD</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 xml:space="preserve">Wydanie: 1 </w:t>
            </w:r>
            <w:proofErr w:type="spellStart"/>
            <w:r w:rsidRPr="00735779">
              <w:rPr>
                <w:rFonts w:eastAsia="Times New Roman" w:cstheme="minorHAnsi"/>
                <w:lang w:eastAsia="pl-PL"/>
              </w:rPr>
              <w:t>dvd</w:t>
            </w:r>
            <w:proofErr w:type="spellEnd"/>
            <w:r w:rsidRPr="00735779">
              <w:rPr>
                <w:rFonts w:eastAsia="Times New Roman" w:cstheme="minorHAnsi"/>
                <w:lang w:eastAsia="pl-PL"/>
              </w:rPr>
              <w:t xml:space="preserve"> Tytuł oryginalny: Orbit: </w:t>
            </w:r>
            <w:proofErr w:type="spellStart"/>
            <w:r w:rsidRPr="00735779">
              <w:rPr>
                <w:rFonts w:eastAsia="Times New Roman" w:cstheme="minorHAnsi"/>
                <w:lang w:eastAsia="pl-PL"/>
              </w:rPr>
              <w:t>Earth's</w:t>
            </w:r>
            <w:proofErr w:type="spellEnd"/>
            <w:r w:rsidRPr="00735779">
              <w:rPr>
                <w:rFonts w:eastAsia="Times New Roman" w:cstheme="minorHAnsi"/>
                <w:lang w:eastAsia="pl-PL"/>
              </w:rPr>
              <w:t xml:space="preserve"> </w:t>
            </w:r>
            <w:proofErr w:type="spellStart"/>
            <w:r w:rsidRPr="00735779">
              <w:rPr>
                <w:rFonts w:eastAsia="Times New Roman" w:cstheme="minorHAnsi"/>
                <w:lang w:eastAsia="pl-PL"/>
              </w:rPr>
              <w:t>Extraordinary</w:t>
            </w:r>
            <w:proofErr w:type="spellEnd"/>
            <w:r w:rsidRPr="00735779">
              <w:rPr>
                <w:rFonts w:eastAsia="Times New Roman" w:cstheme="minorHAnsi"/>
                <w:lang w:eastAsia="pl-PL"/>
              </w:rPr>
              <w:t xml:space="preserve"> </w:t>
            </w:r>
            <w:proofErr w:type="spellStart"/>
            <w:r w:rsidRPr="00735779">
              <w:rPr>
                <w:rFonts w:eastAsia="Times New Roman" w:cstheme="minorHAnsi"/>
                <w:lang w:eastAsia="pl-PL"/>
              </w:rPr>
              <w:t>Journey</w:t>
            </w:r>
            <w:proofErr w:type="spellEnd"/>
            <w:r w:rsidRPr="00735779">
              <w:rPr>
                <w:rFonts w:eastAsia="Times New Roman" w:cstheme="minorHAnsi"/>
                <w:lang w:eastAsia="pl-PL"/>
              </w:rPr>
              <w:t xml:space="preserve"> Każdy krok w dziewięćsetczterdziestokilometrowej rocznej podróży Ziemi wokół Słońca ma ogromne znaczenie dla utrzymania życia, jakie znamy. Etapy tej podróży sprawiają, że zmienia się pogoda i pory roku odmieniają naszą planetę. W kwestii podtrzymywania życia na naszym globie, liczba 23 jest prawdziwie magiczna. Bez wyjątkowego nachylenia osi, nasz świat nie doświadczałby zmian pogodowych - rejony równikowe skazane byłyby</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w:t>
            </w:r>
          </w:p>
        </w:tc>
      </w:tr>
      <w:tr w:rsidR="00347EAA" w:rsidRPr="00735779" w:rsidTr="00945DFF">
        <w:trPr>
          <w:trHeight w:val="2220"/>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18</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Mapa ścienna Afryka fizyczna i polityczna</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Dwustronna mapa ścienna Afryki w skali 1:8 000 000 wydawnictwa Nowa Era. Na pierwszej stronie przedstawiono ukształtowanie powierzchni Afryki, a na stronie drugiej – mapę krajobrazową (uzupełnioną zdjęciami) oraz mniejszą mapę polityczną. Mapa umożliwia przedstawienie korelacji pomiędzy elementami środowiska tego kontynentu. Wymiary 120x160, skala1:8 000 000, rodzaj oprawy, białe, plastikowe rurki, zawieszka sznurkowa rodzaj laminatu, matowy</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w:t>
            </w:r>
          </w:p>
        </w:tc>
      </w:tr>
      <w:tr w:rsidR="00347EAA" w:rsidRPr="00735779" w:rsidTr="00945DFF">
        <w:trPr>
          <w:trHeight w:val="1590"/>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lastRenderedPageBreak/>
              <w:t>19</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Mapa ścienna Ameryka Północna fizyczna/polityczna</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Ścienna, fizyczna mapa szkolna przedstawiająca ukształtowanie powierzchni Ameryki Północnej. W panelu bocznym znajdują się dodatkowe informacje i ciekawostki związane z geografią kontynentu północnoamerykańskiego. Dodatkowo w kartonie bocznym znajduje się mapa Alaski (skala 1 :5 700 000). Wymiary 122 X 154</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w:t>
            </w:r>
          </w:p>
        </w:tc>
      </w:tr>
      <w:tr w:rsidR="00347EAA" w:rsidRPr="00735779" w:rsidTr="00945DFF">
        <w:trPr>
          <w:trHeight w:val="1590"/>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20</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Mapa ścienna Ameryka Południowa fizyczna/polityczna</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Dwustronna mapa ścienna Ameryki Południowej w skali 1:8 150 000. Pierwsza strona mapy zawiera podział polityczny oraz krótką charakterystykę każdego kraju (flaga, stolica, powierzchnia, liczba mieszkańców). Druga strona przedstawia ukształtowanie powierzchni (mapa fizyczna). Wymiary 122x154</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w:t>
            </w:r>
          </w:p>
        </w:tc>
      </w:tr>
      <w:tr w:rsidR="00347EAA" w:rsidRPr="00735779" w:rsidTr="00945DFF">
        <w:trPr>
          <w:trHeight w:val="1185"/>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21</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Gnomon pakiet klasowy</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Pakiet klasowy pięciu gnomonów z matrycami do nanoszenia obserwacji (do powielania). Gnomony mają estetyczne, drewniane podstawy, nie są zakończone ostro, lecz oble. Rzucają ostry, wyraźny cień. Wysokość przyrządów: ok. 21 cm.</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w:t>
            </w:r>
          </w:p>
        </w:tc>
      </w:tr>
      <w:tr w:rsidR="00347EAA" w:rsidRPr="00735779" w:rsidTr="00945DFF">
        <w:trPr>
          <w:trHeight w:val="1605"/>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22</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Rodzaje ukształtowania powierzchni Ziemi – zestaw klasowy</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Modele z tworzywa sztucznego, nie pomalowane, reprezentujące powierzchnie z wulkanami, lodowcami, uskokami i pofałdowaną (góry fałdowe, g. zrębowe, g. wulkaniczne, lodowce górskie). Wielkość każdego modelu: 12x12 cm. W skład zestawu wchodzi 5 kompletów modeli (razem 20 szt.) do pracy w grupach + instrukcja.</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w:t>
            </w:r>
          </w:p>
        </w:tc>
      </w:tr>
      <w:tr w:rsidR="00347EAA" w:rsidRPr="00735779" w:rsidTr="00945DFF">
        <w:trPr>
          <w:trHeight w:val="985"/>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23</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Sita glebowe</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Komplet 8 elementów zawiera 6 sit oraz pojemnik z pokrywą i służy do oddzielania elementów gleby. Sita o średnicy 10 cm każde, mają różne gęstości oczek. Sita oraz dodatkowy pojemnik można ustawiać jeden na drugim, przykryć pokrywą i bez problemów przesiewać glebę, rozdzielając i grupując jej elementy według wielkości, co pomoże ustalić skład i typ badanej gleby. Metalowe sita wbudowane są w dna plastikowych walcowatych pojemników i posiadają następującą numerację (numery sit): 5, 10, 35, 60, 120 oraz 230 oraz otwory (w mm): 3,35 / 1,70 / 0,43 / 0,25 / 0,13 / 0,071 mm.</w:t>
            </w:r>
            <w:r w:rsidRPr="00735779">
              <w:rPr>
                <w:rFonts w:eastAsia="Times New Roman" w:cstheme="minorHAnsi"/>
                <w:lang w:eastAsia="pl-PL"/>
              </w:rPr>
              <w:br/>
            </w:r>
            <w:r w:rsidRPr="00735779">
              <w:rPr>
                <w:rFonts w:eastAsia="Times New Roman" w:cstheme="minorHAnsi"/>
                <w:lang w:eastAsia="pl-PL"/>
              </w:rPr>
              <w:br/>
              <w:t>Oznacza to, że na sitach można oddzielać frakcje żwirowe (2), piaskowe (3) oraz frakcje pyłowe wraz z iłową. Na kolejno ustawionych sitach (od nru 5 na górze do nru 230 na dole nad pojemnikiem) będą pozostawać frakcje o średnicy ziaren, kolejno od góry: 4,00 / 2,00 / 0,50 / 0,25 / 0,13 / 0,075 mm.</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w:t>
            </w:r>
          </w:p>
        </w:tc>
      </w:tr>
      <w:tr w:rsidR="00347EAA" w:rsidRPr="00735779" w:rsidTr="00945DFF">
        <w:trPr>
          <w:trHeight w:val="3840"/>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lastRenderedPageBreak/>
              <w:t>24</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Barwy gleb - 5 próbek gleb zatopionych w tworzywie</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W przezroczystym bloku z tworzywa sztucznego zatopionych jest 5 naturalnych wysuszonych próbek gleb (w fiolkach). Pozwalają one zobaczyć jak różnej barwy mogą być gleby (np. te zaliczane do gleb czerwonych), od szarej, przez rdzawą, aż do cynamonowej barwy. Wyjaśniają też dlaczego barwa jest jedną z ważniejszych cech służących klasyfikacji i oceny gleb.</w:t>
            </w:r>
            <w:r w:rsidRPr="00735779">
              <w:rPr>
                <w:rFonts w:eastAsia="Times New Roman" w:cstheme="minorHAnsi"/>
                <w:lang w:eastAsia="pl-PL"/>
              </w:rPr>
              <w:br/>
              <w:t>1 – gleba czerwona, przykład I</w:t>
            </w:r>
            <w:r w:rsidRPr="00735779">
              <w:rPr>
                <w:rFonts w:eastAsia="Times New Roman" w:cstheme="minorHAnsi"/>
                <w:lang w:eastAsia="pl-PL"/>
              </w:rPr>
              <w:br/>
              <w:t>2 – czarnoziem (bogaty w związki wapnia)</w:t>
            </w:r>
            <w:r w:rsidRPr="00735779">
              <w:rPr>
                <w:rFonts w:eastAsia="Times New Roman" w:cstheme="minorHAnsi"/>
                <w:lang w:eastAsia="pl-PL"/>
              </w:rPr>
              <w:br/>
              <w:t xml:space="preserve">3 – </w:t>
            </w:r>
            <w:proofErr w:type="spellStart"/>
            <w:r w:rsidRPr="00735779">
              <w:rPr>
                <w:rFonts w:eastAsia="Times New Roman" w:cstheme="minorHAnsi"/>
                <w:lang w:eastAsia="pl-PL"/>
              </w:rPr>
              <w:t>czerwonoziem</w:t>
            </w:r>
            <w:proofErr w:type="spellEnd"/>
            <w:r w:rsidRPr="00735779">
              <w:rPr>
                <w:rFonts w:eastAsia="Times New Roman" w:cstheme="minorHAnsi"/>
                <w:lang w:eastAsia="pl-PL"/>
              </w:rPr>
              <w:t xml:space="preserve"> o min. zaw. próchnicy, przykład II</w:t>
            </w:r>
            <w:r w:rsidRPr="00735779">
              <w:rPr>
                <w:rFonts w:eastAsia="Times New Roman" w:cstheme="minorHAnsi"/>
                <w:lang w:eastAsia="pl-PL"/>
              </w:rPr>
              <w:br/>
              <w:t>4 – lateryt</w:t>
            </w:r>
            <w:r w:rsidRPr="00735779">
              <w:rPr>
                <w:rFonts w:eastAsia="Times New Roman" w:cstheme="minorHAnsi"/>
                <w:lang w:eastAsia="pl-PL"/>
              </w:rPr>
              <w:br/>
              <w:t xml:space="preserve">5 – </w:t>
            </w:r>
            <w:proofErr w:type="spellStart"/>
            <w:r w:rsidRPr="00735779">
              <w:rPr>
                <w:rFonts w:eastAsia="Times New Roman" w:cstheme="minorHAnsi"/>
                <w:lang w:eastAsia="pl-PL"/>
              </w:rPr>
              <w:t>regosol</w:t>
            </w:r>
            <w:proofErr w:type="spellEnd"/>
            <w:r w:rsidRPr="00735779">
              <w:rPr>
                <w:rFonts w:eastAsia="Times New Roman" w:cstheme="minorHAnsi"/>
                <w:lang w:eastAsia="pl-PL"/>
              </w:rPr>
              <w:br/>
              <w:t>Blok opakowany w kieszeń bąbelkową i umieszczony w zamykanym tekturowym pudełku. Wymiary pomocy dydaktycznej: 14 x 6,5 x 1,8 cm.</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w:t>
            </w:r>
          </w:p>
        </w:tc>
      </w:tr>
      <w:tr w:rsidR="00347EAA" w:rsidRPr="00735779" w:rsidTr="00945DFF">
        <w:trPr>
          <w:trHeight w:val="1635"/>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25</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Kopaliny i produkty ich przerobu - 12 próbek zatopionych w tworzywie</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W przezroczystym bloku z tworzywa sztucznego zatopionych jest 12 próbek przedstawiających różne kopaliny i produkty ich przerobu:</w:t>
            </w:r>
            <w:r w:rsidRPr="00735779">
              <w:rPr>
                <w:rFonts w:eastAsia="Times New Roman" w:cstheme="minorHAnsi"/>
                <w:lang w:eastAsia="pl-PL"/>
              </w:rPr>
              <w:br/>
              <w:t>1 - ropa naftowa, 2 - detergent syntetyczny, 3 - plastik, 4 - lekarstwo, 5 - guma, 6 - włókno/przędza syntetyczna, 7 - ruda aluminium, 8 - aluminium, 9 - ruda miedzi, 10 - miedź, 11 - ruda żelaza, 12 - stal (stop żelaza i węgla)</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w:t>
            </w:r>
          </w:p>
        </w:tc>
      </w:tr>
      <w:tr w:rsidR="00347EAA" w:rsidRPr="00735779" w:rsidTr="00945DFF">
        <w:trPr>
          <w:trHeight w:val="1440"/>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26</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Pakiet klasowy do badania minerałów</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Pakiet zawiera 3 większe fragmenty skalne, ok. 450 g małych fragm. minerałów, pęsetę, magnes oraz lupę. Uczy rozpoznawać 12 popularnych minerałów poprzez ich obserwację i testowanie ich własności fizycznych. Zawarte większe fragmenty pokazują, że skały zbudowane są z mniejszych fragmentów minerałów.</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3</w:t>
            </w:r>
          </w:p>
        </w:tc>
      </w:tr>
      <w:tr w:rsidR="00347EAA" w:rsidRPr="00735779" w:rsidTr="00945DFF">
        <w:trPr>
          <w:trHeight w:val="576"/>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27</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Model Ziemi</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 xml:space="preserve">Miękki model Ziemi wykonany z pianki pomoże małym odkrywcom doświadczyć i poznać wnętrze naszej planety.  Średnica 13 cm </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2</w:t>
            </w:r>
          </w:p>
        </w:tc>
      </w:tr>
      <w:tr w:rsidR="00347EAA" w:rsidRPr="00735779" w:rsidTr="00945DFF">
        <w:trPr>
          <w:trHeight w:val="2775"/>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28</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Obrotowa mapa Ziemi</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 xml:space="preserve">Profesjonalna, okrągła obrotowa mapa nieba, która pomaga poznać niebo początkującym, jak i ułatwia odnajdywanie obiektów bardziej doświadczonym obserwatorom. Duży zasięg gwiazdowy do 6,5 </w:t>
            </w:r>
            <w:proofErr w:type="spellStart"/>
            <w:r w:rsidRPr="00735779">
              <w:rPr>
                <w:rFonts w:eastAsia="Times New Roman" w:cstheme="minorHAnsi"/>
                <w:lang w:eastAsia="pl-PL"/>
              </w:rPr>
              <w:t>magnitudo</w:t>
            </w:r>
            <w:proofErr w:type="spellEnd"/>
            <w:r w:rsidRPr="00735779">
              <w:rPr>
                <w:rFonts w:eastAsia="Times New Roman" w:cstheme="minorHAnsi"/>
                <w:lang w:eastAsia="pl-PL"/>
              </w:rPr>
              <w:t xml:space="preserve">, wiele obiektów </w:t>
            </w:r>
            <w:proofErr w:type="spellStart"/>
            <w:r w:rsidRPr="00735779">
              <w:rPr>
                <w:rFonts w:eastAsia="Times New Roman" w:cstheme="minorHAnsi"/>
                <w:lang w:eastAsia="pl-PL"/>
              </w:rPr>
              <w:t>Messiera</w:t>
            </w:r>
            <w:proofErr w:type="spellEnd"/>
            <w:r w:rsidRPr="00735779">
              <w:rPr>
                <w:rFonts w:eastAsia="Times New Roman" w:cstheme="minorHAnsi"/>
                <w:lang w:eastAsia="pl-PL"/>
              </w:rPr>
              <w:t xml:space="preserve">, NGC, </w:t>
            </w:r>
            <w:proofErr w:type="spellStart"/>
            <w:r w:rsidRPr="00735779">
              <w:rPr>
                <w:rFonts w:eastAsia="Times New Roman" w:cstheme="minorHAnsi"/>
                <w:lang w:eastAsia="pl-PL"/>
              </w:rPr>
              <w:t>asteryzmy</w:t>
            </w:r>
            <w:proofErr w:type="spellEnd"/>
            <w:r w:rsidRPr="00735779">
              <w:rPr>
                <w:rFonts w:eastAsia="Times New Roman" w:cstheme="minorHAnsi"/>
                <w:lang w:eastAsia="pl-PL"/>
              </w:rPr>
              <w:t xml:space="preserve"> oraz diagram do wyznaczania pozycji planet to niewątpliwe atuty naszej mapki, uważanej przez profesjonalistów za najlepszą obrotową mapkę nieba na świecie. • na odwrocie instrukcja korzystania z mapy i inne informacje pomocne w obserwacji nieba • foliowana oprawa • wodoodporna • śr. 30 cm.</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10</w:t>
            </w:r>
          </w:p>
        </w:tc>
      </w:tr>
      <w:tr w:rsidR="00347EAA" w:rsidRPr="00735779" w:rsidTr="00945DFF">
        <w:trPr>
          <w:trHeight w:val="2550"/>
        </w:trPr>
        <w:tc>
          <w:tcPr>
            <w:tcW w:w="1271" w:type="dxa"/>
            <w:tcBorders>
              <w:top w:val="nil"/>
              <w:left w:val="single" w:sz="4" w:space="0" w:color="auto"/>
              <w:bottom w:val="single" w:sz="4" w:space="0" w:color="auto"/>
              <w:right w:val="single" w:sz="4" w:space="0" w:color="auto"/>
            </w:tcBorders>
            <w:shd w:val="clear" w:color="auto" w:fill="auto"/>
            <w:noWrap/>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lastRenderedPageBreak/>
              <w:t>29</w:t>
            </w:r>
          </w:p>
        </w:tc>
        <w:tc>
          <w:tcPr>
            <w:tcW w:w="3402"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Magnes a Ziemia</w:t>
            </w:r>
          </w:p>
        </w:tc>
        <w:tc>
          <w:tcPr>
            <w:tcW w:w="4678"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rPr>
                <w:rFonts w:eastAsia="Times New Roman" w:cstheme="minorHAnsi"/>
                <w:lang w:eastAsia="pl-PL"/>
              </w:rPr>
            </w:pPr>
            <w:r w:rsidRPr="00735779">
              <w:rPr>
                <w:rFonts w:eastAsia="Times New Roman" w:cstheme="minorHAnsi"/>
                <w:lang w:eastAsia="pl-PL"/>
              </w:rPr>
              <w:t>Ciekawa pomoc doświadczalna. Komplet zawiera magnetyczną kulę ziemską oraz poręczny wskaźnik pomiaru biegunów. Dzieci w trakcie zabawy mogą wyznaczać, określać główne i pośrednie kierunki. Za pomocą trójwymiarowego, obracającego się wskaźnika, który przemieszczamy wokół kuli ziemskiej możemy odczytać kierunek, biegun szukanego miejsca. Magnes znajdujący się wewnątrz wskaźnika obraca się. Dwa kolory magnesu: czerwony i niebieski pozwalają zrozumieć dzieciom również to, iż magnes ma dwa bieguny. </w:t>
            </w:r>
          </w:p>
        </w:tc>
        <w:tc>
          <w:tcPr>
            <w:tcW w:w="850" w:type="dxa"/>
            <w:tcBorders>
              <w:top w:val="nil"/>
              <w:left w:val="nil"/>
              <w:bottom w:val="single" w:sz="4" w:space="0" w:color="auto"/>
              <w:right w:val="single" w:sz="4" w:space="0" w:color="auto"/>
            </w:tcBorders>
            <w:shd w:val="clear" w:color="auto" w:fill="auto"/>
            <w:hideMark/>
          </w:tcPr>
          <w:p w:rsidR="00347EAA" w:rsidRPr="00735779" w:rsidRDefault="00347EAA" w:rsidP="00347EAA">
            <w:pPr>
              <w:spacing w:after="0" w:line="240" w:lineRule="auto"/>
              <w:jc w:val="center"/>
              <w:rPr>
                <w:rFonts w:eastAsia="Times New Roman" w:cstheme="minorHAnsi"/>
                <w:lang w:eastAsia="pl-PL"/>
              </w:rPr>
            </w:pPr>
            <w:r w:rsidRPr="00735779">
              <w:rPr>
                <w:rFonts w:eastAsia="Times New Roman" w:cstheme="minorHAnsi"/>
                <w:lang w:eastAsia="pl-PL"/>
              </w:rPr>
              <w:t>1</w:t>
            </w:r>
          </w:p>
        </w:tc>
      </w:tr>
    </w:tbl>
    <w:p w:rsidR="00347EAA" w:rsidRPr="00735779" w:rsidRDefault="00347EAA" w:rsidP="00EE4ACE">
      <w:pPr>
        <w:rPr>
          <w:rFonts w:cstheme="minorHAnsi"/>
        </w:rPr>
      </w:pPr>
    </w:p>
    <w:p w:rsidR="00735779" w:rsidRPr="00735779" w:rsidRDefault="00735779" w:rsidP="00EE4ACE">
      <w:pPr>
        <w:rPr>
          <w:rFonts w:cstheme="minorHAnsi"/>
        </w:rPr>
      </w:pPr>
    </w:p>
    <w:p w:rsidR="00735779" w:rsidRDefault="00735779" w:rsidP="00EE4ACE">
      <w:pPr>
        <w:rPr>
          <w:rFonts w:cstheme="minorHAnsi"/>
        </w:rPr>
      </w:pPr>
    </w:p>
    <w:p w:rsidR="00735779" w:rsidRDefault="00735779" w:rsidP="00EE4ACE">
      <w:pPr>
        <w:rPr>
          <w:rFonts w:cstheme="minorHAnsi"/>
        </w:rPr>
      </w:pPr>
    </w:p>
    <w:p w:rsidR="00735779" w:rsidRDefault="00735779" w:rsidP="00EE4ACE">
      <w:pPr>
        <w:rPr>
          <w:rFonts w:cstheme="minorHAnsi"/>
        </w:rPr>
      </w:pPr>
    </w:p>
    <w:p w:rsidR="00735779" w:rsidRDefault="00735779" w:rsidP="00EE4ACE">
      <w:pPr>
        <w:rPr>
          <w:rFonts w:cstheme="minorHAnsi"/>
        </w:rPr>
      </w:pPr>
    </w:p>
    <w:p w:rsidR="00735779" w:rsidRDefault="00735779" w:rsidP="00EE4ACE">
      <w:pPr>
        <w:rPr>
          <w:rFonts w:cstheme="minorHAnsi"/>
        </w:rPr>
      </w:pPr>
    </w:p>
    <w:p w:rsidR="00735779" w:rsidRDefault="00735779" w:rsidP="00EE4ACE">
      <w:pPr>
        <w:rPr>
          <w:rFonts w:cstheme="minorHAnsi"/>
        </w:rPr>
      </w:pPr>
    </w:p>
    <w:p w:rsidR="00735779" w:rsidRDefault="00735779" w:rsidP="00EE4ACE">
      <w:pPr>
        <w:rPr>
          <w:rFonts w:cstheme="minorHAnsi"/>
        </w:rPr>
      </w:pPr>
    </w:p>
    <w:p w:rsidR="00735779" w:rsidRDefault="00735779" w:rsidP="00EE4ACE">
      <w:pPr>
        <w:rPr>
          <w:rFonts w:cstheme="minorHAnsi"/>
        </w:rPr>
      </w:pPr>
    </w:p>
    <w:p w:rsidR="00735779" w:rsidRDefault="00735779" w:rsidP="00EE4ACE">
      <w:pPr>
        <w:rPr>
          <w:rFonts w:cstheme="minorHAnsi"/>
        </w:rPr>
      </w:pPr>
    </w:p>
    <w:p w:rsidR="00735779" w:rsidRDefault="00735779" w:rsidP="00EE4ACE">
      <w:pPr>
        <w:rPr>
          <w:rFonts w:cstheme="minorHAnsi"/>
        </w:rPr>
      </w:pPr>
    </w:p>
    <w:p w:rsidR="00BD45F3" w:rsidRDefault="00BD45F3" w:rsidP="00EE4ACE">
      <w:pPr>
        <w:rPr>
          <w:rFonts w:cstheme="minorHAnsi"/>
        </w:rPr>
      </w:pPr>
    </w:p>
    <w:p w:rsidR="00BD45F3" w:rsidRDefault="00BD45F3" w:rsidP="00EE4ACE">
      <w:pPr>
        <w:rPr>
          <w:rFonts w:cstheme="minorHAnsi"/>
        </w:rPr>
      </w:pPr>
    </w:p>
    <w:p w:rsidR="00BD45F3" w:rsidRDefault="00BD45F3" w:rsidP="00EE4ACE">
      <w:pPr>
        <w:rPr>
          <w:rFonts w:cstheme="minorHAnsi"/>
        </w:rPr>
      </w:pPr>
    </w:p>
    <w:p w:rsidR="00BD45F3" w:rsidRDefault="00BD45F3" w:rsidP="00EE4ACE">
      <w:pPr>
        <w:rPr>
          <w:rFonts w:cstheme="minorHAnsi"/>
        </w:rPr>
      </w:pPr>
    </w:p>
    <w:p w:rsidR="00BD45F3" w:rsidRDefault="00BD45F3" w:rsidP="00EE4ACE">
      <w:pPr>
        <w:rPr>
          <w:rFonts w:cstheme="minorHAnsi"/>
        </w:rPr>
      </w:pPr>
    </w:p>
    <w:p w:rsidR="00BD45F3" w:rsidRDefault="00BD45F3" w:rsidP="00EE4ACE">
      <w:pPr>
        <w:rPr>
          <w:rFonts w:cstheme="minorHAnsi"/>
        </w:rPr>
      </w:pPr>
    </w:p>
    <w:p w:rsidR="00BD45F3" w:rsidRDefault="00BD45F3" w:rsidP="00EE4ACE">
      <w:pPr>
        <w:rPr>
          <w:rFonts w:cstheme="minorHAnsi"/>
        </w:rPr>
      </w:pPr>
    </w:p>
    <w:p w:rsidR="00BD45F3" w:rsidRDefault="00BD45F3" w:rsidP="00EE4ACE">
      <w:pPr>
        <w:rPr>
          <w:rFonts w:cstheme="minorHAnsi"/>
        </w:rPr>
      </w:pPr>
    </w:p>
    <w:p w:rsidR="00BD45F3" w:rsidRDefault="00BD45F3" w:rsidP="00EE4ACE">
      <w:pPr>
        <w:rPr>
          <w:rFonts w:cstheme="minorHAnsi"/>
        </w:rPr>
      </w:pPr>
    </w:p>
    <w:p w:rsidR="00BD45F3" w:rsidRDefault="00BD45F3" w:rsidP="00EE4ACE">
      <w:pPr>
        <w:rPr>
          <w:rFonts w:cstheme="minorHAnsi"/>
        </w:rPr>
      </w:pPr>
    </w:p>
    <w:p w:rsidR="00BD45F3" w:rsidRDefault="00BD45F3" w:rsidP="00EE4ACE">
      <w:pPr>
        <w:rPr>
          <w:rFonts w:cstheme="minorHAnsi"/>
        </w:rPr>
      </w:pPr>
    </w:p>
    <w:p w:rsidR="00BD45F3" w:rsidRDefault="00BD45F3" w:rsidP="00EE4ACE">
      <w:pPr>
        <w:rPr>
          <w:rFonts w:cstheme="minorHAnsi"/>
        </w:rPr>
      </w:pPr>
    </w:p>
    <w:p w:rsidR="00BD45F3" w:rsidRDefault="00BD45F3" w:rsidP="00EE4ACE">
      <w:pPr>
        <w:rPr>
          <w:rFonts w:cstheme="minorHAnsi"/>
        </w:rPr>
      </w:pPr>
    </w:p>
    <w:p w:rsidR="00BD45F3" w:rsidRPr="00735779" w:rsidRDefault="00BD45F3" w:rsidP="00EE4ACE">
      <w:pPr>
        <w:rPr>
          <w:rFonts w:cstheme="minorHAnsi"/>
        </w:rPr>
      </w:pPr>
    </w:p>
    <w:p w:rsidR="00735779" w:rsidRPr="00BD45F3" w:rsidRDefault="00BD45F3" w:rsidP="00BD45F3">
      <w:pPr>
        <w:tabs>
          <w:tab w:val="left" w:pos="567"/>
        </w:tabs>
        <w:spacing w:line="276" w:lineRule="auto"/>
        <w:ind w:left="1418" w:hanging="992"/>
        <w:jc w:val="both"/>
        <w:rPr>
          <w:rFonts w:cs="Times New Roman"/>
        </w:rPr>
      </w:pPr>
      <w:r w:rsidRPr="003F4DB5">
        <w:rPr>
          <w:rFonts w:cs="Times New Roman"/>
          <w:b/>
        </w:rPr>
        <w:lastRenderedPageBreak/>
        <w:t>ZAKRES I</w:t>
      </w:r>
      <w:r>
        <w:rPr>
          <w:rFonts w:cs="Times New Roman"/>
          <w:b/>
        </w:rPr>
        <w:t>II</w:t>
      </w:r>
      <w:r w:rsidRPr="003F4DB5">
        <w:rPr>
          <w:rFonts w:cs="Times New Roman"/>
          <w:b/>
        </w:rPr>
        <w:t xml:space="preserve">:  </w:t>
      </w:r>
      <w:r w:rsidRPr="003F4DB5">
        <w:rPr>
          <w:rFonts w:cs="Times New Roman"/>
        </w:rPr>
        <w:t>Przedmiotem zamówienia jest zakup i dostawa fabrycznie nowych pomocy dydaktycznych</w:t>
      </w:r>
      <w:r>
        <w:rPr>
          <w:rFonts w:cs="Times New Roman"/>
        </w:rPr>
        <w:t xml:space="preserve"> do nauczania </w:t>
      </w:r>
      <w:r w:rsidR="008C6251">
        <w:rPr>
          <w:rFonts w:cstheme="minorHAnsi"/>
        </w:rPr>
        <w:t>biologii</w:t>
      </w:r>
      <w:r w:rsidR="00945DFF">
        <w:rPr>
          <w:rFonts w:cstheme="minorHAnsi"/>
        </w:rPr>
        <w:t>.</w:t>
      </w:r>
    </w:p>
    <w:tbl>
      <w:tblPr>
        <w:tblW w:w="11194" w:type="dxa"/>
        <w:tblCellMar>
          <w:left w:w="70" w:type="dxa"/>
          <w:right w:w="70" w:type="dxa"/>
        </w:tblCellMar>
        <w:tblLook w:val="04A0" w:firstRow="1" w:lastRow="0" w:firstColumn="1" w:lastColumn="0" w:noHBand="0" w:noVBand="1"/>
      </w:tblPr>
      <w:tblGrid>
        <w:gridCol w:w="1271"/>
        <w:gridCol w:w="3108"/>
        <w:gridCol w:w="4972"/>
        <w:gridCol w:w="1843"/>
      </w:tblGrid>
      <w:tr w:rsidR="00735779" w:rsidRPr="00735779" w:rsidTr="00735779">
        <w:trPr>
          <w:trHeight w:val="312"/>
        </w:trPr>
        <w:tc>
          <w:tcPr>
            <w:tcW w:w="1271" w:type="dxa"/>
            <w:tcBorders>
              <w:top w:val="single" w:sz="4" w:space="0" w:color="auto"/>
              <w:left w:val="single" w:sz="4" w:space="0" w:color="auto"/>
              <w:bottom w:val="single" w:sz="4" w:space="0" w:color="auto"/>
              <w:right w:val="single" w:sz="4" w:space="0" w:color="auto"/>
            </w:tcBorders>
            <w:shd w:val="clear" w:color="000000" w:fill="D9D9D9"/>
            <w:noWrap/>
            <w:hideMark/>
          </w:tcPr>
          <w:p w:rsidR="00735779" w:rsidRPr="00735779" w:rsidRDefault="00735779" w:rsidP="00D77B00">
            <w:pPr>
              <w:spacing w:after="0" w:line="240" w:lineRule="auto"/>
              <w:jc w:val="center"/>
              <w:rPr>
                <w:rFonts w:eastAsia="Times New Roman" w:cstheme="minorHAnsi"/>
                <w:b/>
                <w:bCs/>
                <w:lang w:eastAsia="pl-PL"/>
              </w:rPr>
            </w:pPr>
            <w:r w:rsidRPr="00735779">
              <w:rPr>
                <w:rFonts w:eastAsia="Times New Roman" w:cstheme="minorHAnsi"/>
                <w:b/>
                <w:bCs/>
                <w:lang w:eastAsia="pl-PL"/>
              </w:rPr>
              <w:t>Lp.</w:t>
            </w:r>
          </w:p>
        </w:tc>
        <w:tc>
          <w:tcPr>
            <w:tcW w:w="3108" w:type="dxa"/>
            <w:tcBorders>
              <w:top w:val="single" w:sz="4" w:space="0" w:color="auto"/>
              <w:left w:val="nil"/>
              <w:bottom w:val="single" w:sz="4" w:space="0" w:color="auto"/>
              <w:right w:val="single" w:sz="4" w:space="0" w:color="auto"/>
            </w:tcBorders>
            <w:shd w:val="clear" w:color="000000" w:fill="D9D9D9"/>
            <w:noWrap/>
            <w:hideMark/>
          </w:tcPr>
          <w:p w:rsidR="00735779" w:rsidRPr="00735779" w:rsidRDefault="00735779" w:rsidP="00D77B00">
            <w:pPr>
              <w:spacing w:after="0" w:line="240" w:lineRule="auto"/>
              <w:jc w:val="center"/>
              <w:rPr>
                <w:rFonts w:eastAsia="Times New Roman" w:cstheme="minorHAnsi"/>
                <w:b/>
                <w:bCs/>
                <w:lang w:eastAsia="pl-PL"/>
              </w:rPr>
            </w:pPr>
            <w:r w:rsidRPr="00735779">
              <w:rPr>
                <w:rFonts w:eastAsia="Times New Roman" w:cstheme="minorHAnsi"/>
                <w:b/>
                <w:bCs/>
                <w:lang w:eastAsia="pl-PL"/>
              </w:rPr>
              <w:t>Nazwa</w:t>
            </w:r>
          </w:p>
        </w:tc>
        <w:tc>
          <w:tcPr>
            <w:tcW w:w="4972" w:type="dxa"/>
            <w:tcBorders>
              <w:top w:val="single" w:sz="4" w:space="0" w:color="auto"/>
              <w:left w:val="nil"/>
              <w:bottom w:val="single" w:sz="4" w:space="0" w:color="auto"/>
              <w:right w:val="single" w:sz="4" w:space="0" w:color="auto"/>
            </w:tcBorders>
            <w:shd w:val="clear" w:color="000000" w:fill="D9D9D9"/>
            <w:noWrap/>
            <w:hideMark/>
          </w:tcPr>
          <w:p w:rsidR="00735779" w:rsidRPr="00735779" w:rsidRDefault="00735779" w:rsidP="00D77B00">
            <w:pPr>
              <w:spacing w:after="0" w:line="240" w:lineRule="auto"/>
              <w:jc w:val="center"/>
              <w:rPr>
                <w:rFonts w:eastAsia="Times New Roman" w:cstheme="minorHAnsi"/>
                <w:b/>
                <w:bCs/>
                <w:lang w:eastAsia="pl-PL"/>
              </w:rPr>
            </w:pPr>
            <w:r w:rsidRPr="00735779">
              <w:rPr>
                <w:rFonts w:eastAsia="Times New Roman" w:cstheme="minorHAnsi"/>
                <w:b/>
                <w:bCs/>
                <w:lang w:eastAsia="pl-PL"/>
              </w:rPr>
              <w:t>Opis</w:t>
            </w:r>
          </w:p>
        </w:tc>
        <w:tc>
          <w:tcPr>
            <w:tcW w:w="1843" w:type="dxa"/>
            <w:tcBorders>
              <w:top w:val="single" w:sz="4" w:space="0" w:color="auto"/>
              <w:left w:val="nil"/>
              <w:bottom w:val="single" w:sz="4" w:space="0" w:color="auto"/>
              <w:right w:val="single" w:sz="4" w:space="0" w:color="auto"/>
            </w:tcBorders>
            <w:shd w:val="clear" w:color="000000" w:fill="D9D9D9"/>
            <w:noWrap/>
            <w:hideMark/>
          </w:tcPr>
          <w:p w:rsidR="00735779" w:rsidRPr="00735779" w:rsidRDefault="00735779" w:rsidP="00D77B00">
            <w:pPr>
              <w:spacing w:after="0" w:line="240" w:lineRule="auto"/>
              <w:jc w:val="center"/>
              <w:rPr>
                <w:rFonts w:eastAsia="Times New Roman" w:cstheme="minorHAnsi"/>
                <w:b/>
                <w:bCs/>
                <w:lang w:eastAsia="pl-PL"/>
              </w:rPr>
            </w:pPr>
            <w:r w:rsidRPr="00735779">
              <w:rPr>
                <w:rFonts w:eastAsia="Times New Roman" w:cstheme="minorHAnsi"/>
                <w:b/>
                <w:bCs/>
                <w:lang w:eastAsia="pl-PL"/>
              </w:rPr>
              <w:t>Ilość</w:t>
            </w:r>
          </w:p>
        </w:tc>
      </w:tr>
      <w:tr w:rsidR="00735779" w:rsidRPr="00735779" w:rsidTr="00735779">
        <w:trPr>
          <w:trHeight w:val="7185"/>
        </w:trPr>
        <w:tc>
          <w:tcPr>
            <w:tcW w:w="1271" w:type="dxa"/>
            <w:tcBorders>
              <w:top w:val="nil"/>
              <w:left w:val="single" w:sz="4" w:space="0" w:color="auto"/>
              <w:bottom w:val="single" w:sz="4" w:space="0" w:color="auto"/>
              <w:right w:val="single" w:sz="4" w:space="0" w:color="auto"/>
            </w:tcBorders>
            <w:shd w:val="clear" w:color="auto" w:fill="auto"/>
            <w:hideMark/>
          </w:tcPr>
          <w:p w:rsidR="00735779" w:rsidRPr="00735779" w:rsidRDefault="00735779" w:rsidP="00D77B00">
            <w:pPr>
              <w:spacing w:after="0" w:line="240" w:lineRule="auto"/>
              <w:jc w:val="center"/>
              <w:rPr>
                <w:rFonts w:eastAsia="Times New Roman" w:cstheme="minorHAnsi"/>
                <w:lang w:eastAsia="pl-PL"/>
              </w:rPr>
            </w:pPr>
            <w:r w:rsidRPr="00735779">
              <w:rPr>
                <w:rFonts w:eastAsia="Times New Roman" w:cstheme="minorHAnsi"/>
                <w:lang w:eastAsia="pl-PL"/>
              </w:rPr>
              <w:t>1</w:t>
            </w:r>
          </w:p>
        </w:tc>
        <w:tc>
          <w:tcPr>
            <w:tcW w:w="3108" w:type="dxa"/>
            <w:tcBorders>
              <w:top w:val="nil"/>
              <w:left w:val="nil"/>
              <w:bottom w:val="single" w:sz="4" w:space="0" w:color="auto"/>
              <w:right w:val="single" w:sz="4" w:space="0" w:color="auto"/>
            </w:tcBorders>
            <w:shd w:val="clear" w:color="auto" w:fill="auto"/>
            <w:hideMark/>
          </w:tcPr>
          <w:p w:rsidR="00735779" w:rsidRPr="00735779" w:rsidRDefault="00735779" w:rsidP="00D77B00">
            <w:pPr>
              <w:spacing w:after="0" w:line="240" w:lineRule="auto"/>
              <w:rPr>
                <w:rFonts w:eastAsia="Times New Roman" w:cstheme="minorHAnsi"/>
                <w:lang w:eastAsia="pl-PL"/>
              </w:rPr>
            </w:pPr>
            <w:r w:rsidRPr="00735779">
              <w:rPr>
                <w:rFonts w:eastAsia="Times New Roman" w:cstheme="minorHAnsi"/>
                <w:lang w:eastAsia="pl-PL"/>
              </w:rPr>
              <w:t>Zestaw do wykonywania preparatów mikroskopowych (barwniki, odczynniki, narzędzia)</w:t>
            </w:r>
          </w:p>
        </w:tc>
        <w:tc>
          <w:tcPr>
            <w:tcW w:w="4972" w:type="dxa"/>
            <w:tcBorders>
              <w:top w:val="nil"/>
              <w:left w:val="nil"/>
              <w:bottom w:val="single" w:sz="4" w:space="0" w:color="auto"/>
              <w:right w:val="single" w:sz="4" w:space="0" w:color="auto"/>
            </w:tcBorders>
            <w:shd w:val="clear" w:color="auto" w:fill="auto"/>
            <w:hideMark/>
          </w:tcPr>
          <w:p w:rsidR="00735779" w:rsidRPr="00735779" w:rsidRDefault="00735779" w:rsidP="00D77B00">
            <w:pPr>
              <w:spacing w:after="0" w:line="240" w:lineRule="auto"/>
              <w:rPr>
                <w:rFonts w:eastAsia="Times New Roman" w:cstheme="minorHAnsi"/>
                <w:color w:val="000000"/>
                <w:lang w:eastAsia="pl-PL"/>
              </w:rPr>
            </w:pPr>
            <w:r w:rsidRPr="00735779">
              <w:rPr>
                <w:rFonts w:eastAsia="Times New Roman" w:cstheme="minorHAnsi"/>
                <w:color w:val="000000"/>
                <w:lang w:eastAsia="pl-PL"/>
              </w:rPr>
              <w:t xml:space="preserve">Zestaw narzędzi </w:t>
            </w:r>
            <w:proofErr w:type="spellStart"/>
            <w:r w:rsidRPr="00735779">
              <w:rPr>
                <w:rFonts w:eastAsia="Times New Roman" w:cstheme="minorHAnsi"/>
                <w:color w:val="000000"/>
                <w:lang w:eastAsia="pl-PL"/>
              </w:rPr>
              <w:t>mikropreparacyjnych</w:t>
            </w:r>
            <w:proofErr w:type="spellEnd"/>
            <w:r w:rsidRPr="00735779">
              <w:rPr>
                <w:rFonts w:eastAsia="Times New Roman" w:cstheme="minorHAnsi"/>
                <w:color w:val="000000"/>
                <w:lang w:eastAsia="pl-PL"/>
              </w:rPr>
              <w:t xml:space="preserve"> i odczynników do sporządzania preparatów mikroskopowych wraz z ich wybarwianiem.  Dzięki odczynnikom z zestawu można sporządzać preparaty wybarwione oraz utrwalone. Przy pomocy oferowanego zestawu barwników można wybarwiać: - </w:t>
            </w:r>
            <w:proofErr w:type="spellStart"/>
            <w:r w:rsidRPr="00735779">
              <w:rPr>
                <w:rFonts w:eastAsia="Times New Roman" w:cstheme="minorHAnsi"/>
                <w:color w:val="000000"/>
                <w:lang w:eastAsia="pl-PL"/>
              </w:rPr>
              <w:t>ogranelle</w:t>
            </w:r>
            <w:proofErr w:type="spellEnd"/>
            <w:r w:rsidRPr="00735779">
              <w:rPr>
                <w:rFonts w:eastAsia="Times New Roman" w:cstheme="minorHAnsi"/>
                <w:color w:val="000000"/>
                <w:lang w:eastAsia="pl-PL"/>
              </w:rPr>
              <w:t xml:space="preserve"> komórkowe, takie jak jądra komórkowe, mitochondria, wakuole itp. - tkanki - barwienie jąder komórkowych i cytoplazmy - bakterie - wykonywać barwienie przeżyciowe np. pierwotniaków Balsam kanadyjski, bezwodny alkohol etylowy oraz aceton umożliwia przygotowanie preparatów utrwalonych, które zachowają swoje właściwości przez dłuższy okres czasu. W skład zestawu wchodzą także narzędzia </w:t>
            </w:r>
            <w:proofErr w:type="spellStart"/>
            <w:r w:rsidRPr="00735779">
              <w:rPr>
                <w:rFonts w:eastAsia="Times New Roman" w:cstheme="minorHAnsi"/>
                <w:color w:val="000000"/>
                <w:lang w:eastAsia="pl-PL"/>
              </w:rPr>
              <w:t>mikropreparacyjne</w:t>
            </w:r>
            <w:proofErr w:type="spellEnd"/>
            <w:r w:rsidRPr="00735779">
              <w:rPr>
                <w:rFonts w:eastAsia="Times New Roman" w:cstheme="minorHAnsi"/>
                <w:color w:val="000000"/>
                <w:lang w:eastAsia="pl-PL"/>
              </w:rPr>
              <w:t xml:space="preserve"> i pomocnicze. Całość zapakowana jest w wygodnej czarnej plastikowej walizce, przystosowanej do przechowywania odczynników i narzędzi.1. Odczynniki </w:t>
            </w:r>
            <w:r w:rsidRPr="00735779">
              <w:rPr>
                <w:rFonts w:eastAsia="Times New Roman" w:cstheme="minorHAnsi"/>
                <w:color w:val="000000"/>
                <w:lang w:eastAsia="pl-PL"/>
              </w:rPr>
              <w:br/>
              <w:t xml:space="preserve">     • Rosso </w:t>
            </w:r>
            <w:proofErr w:type="spellStart"/>
            <w:r w:rsidRPr="00735779">
              <w:rPr>
                <w:rFonts w:eastAsia="Times New Roman" w:cstheme="minorHAnsi"/>
                <w:color w:val="000000"/>
                <w:lang w:eastAsia="pl-PL"/>
              </w:rPr>
              <w:t>Neutro</w:t>
            </w:r>
            <w:proofErr w:type="spellEnd"/>
            <w:r w:rsidRPr="00735779">
              <w:rPr>
                <w:rFonts w:eastAsia="Times New Roman" w:cstheme="minorHAnsi"/>
                <w:color w:val="000000"/>
                <w:lang w:eastAsia="pl-PL"/>
              </w:rPr>
              <w:t xml:space="preserve"> - Czerwień obojętna - Cod. 6242 - CAS n. 553-24-2 - </w:t>
            </w:r>
            <w:r w:rsidRPr="00735779">
              <w:rPr>
                <w:rFonts w:eastAsia="Times New Roman" w:cstheme="minorHAnsi"/>
                <w:color w:val="000000"/>
                <w:lang w:eastAsia="pl-PL"/>
              </w:rPr>
              <w:br/>
              <w:t xml:space="preserve">     • </w:t>
            </w:r>
            <w:proofErr w:type="spellStart"/>
            <w:r w:rsidRPr="00735779">
              <w:rPr>
                <w:rFonts w:eastAsia="Times New Roman" w:cstheme="minorHAnsi"/>
                <w:color w:val="000000"/>
                <w:lang w:eastAsia="pl-PL"/>
              </w:rPr>
              <w:t>Eosina</w:t>
            </w:r>
            <w:proofErr w:type="spellEnd"/>
            <w:r w:rsidRPr="00735779">
              <w:rPr>
                <w:rFonts w:eastAsia="Times New Roman" w:cstheme="minorHAnsi"/>
                <w:color w:val="000000"/>
                <w:lang w:eastAsia="pl-PL"/>
              </w:rPr>
              <w:t xml:space="preserve"> - Eozyna - #6239 </w:t>
            </w:r>
            <w:r w:rsidRPr="00735779">
              <w:rPr>
                <w:rFonts w:eastAsia="Times New Roman" w:cstheme="minorHAnsi"/>
                <w:color w:val="000000"/>
                <w:lang w:eastAsia="pl-PL"/>
              </w:rPr>
              <w:br/>
              <w:t xml:space="preserve">     • </w:t>
            </w:r>
            <w:proofErr w:type="spellStart"/>
            <w:r w:rsidRPr="00735779">
              <w:rPr>
                <w:rFonts w:eastAsia="Times New Roman" w:cstheme="minorHAnsi"/>
                <w:color w:val="000000"/>
                <w:lang w:eastAsia="pl-PL"/>
              </w:rPr>
              <w:t>Nigrosina</w:t>
            </w:r>
            <w:proofErr w:type="spellEnd"/>
            <w:r w:rsidRPr="00735779">
              <w:rPr>
                <w:rFonts w:eastAsia="Times New Roman" w:cstheme="minorHAnsi"/>
                <w:color w:val="000000"/>
                <w:lang w:eastAsia="pl-PL"/>
              </w:rPr>
              <w:t xml:space="preserve"> - Nigrozyna #6241 - </w:t>
            </w:r>
            <w:r w:rsidRPr="00735779">
              <w:rPr>
                <w:rFonts w:eastAsia="Times New Roman" w:cstheme="minorHAnsi"/>
                <w:color w:val="000000"/>
                <w:lang w:eastAsia="pl-PL"/>
              </w:rPr>
              <w:br/>
              <w:t xml:space="preserve">     • </w:t>
            </w:r>
            <w:proofErr w:type="spellStart"/>
            <w:r w:rsidRPr="00735779">
              <w:rPr>
                <w:rFonts w:eastAsia="Times New Roman" w:cstheme="minorHAnsi"/>
                <w:color w:val="000000"/>
                <w:lang w:eastAsia="pl-PL"/>
              </w:rPr>
              <w:t>Blu</w:t>
            </w:r>
            <w:proofErr w:type="spellEnd"/>
            <w:r w:rsidRPr="00735779">
              <w:rPr>
                <w:rFonts w:eastAsia="Times New Roman" w:cstheme="minorHAnsi"/>
                <w:color w:val="000000"/>
                <w:lang w:eastAsia="pl-PL"/>
              </w:rPr>
              <w:t xml:space="preserve"> di </w:t>
            </w:r>
            <w:proofErr w:type="spellStart"/>
            <w:r w:rsidRPr="00735779">
              <w:rPr>
                <w:rFonts w:eastAsia="Times New Roman" w:cstheme="minorHAnsi"/>
                <w:color w:val="000000"/>
                <w:lang w:eastAsia="pl-PL"/>
              </w:rPr>
              <w:t>Metilene</w:t>
            </w:r>
            <w:proofErr w:type="spellEnd"/>
            <w:r w:rsidRPr="00735779">
              <w:rPr>
                <w:rFonts w:eastAsia="Times New Roman" w:cstheme="minorHAnsi"/>
                <w:color w:val="000000"/>
                <w:lang w:eastAsia="pl-PL"/>
              </w:rPr>
              <w:t xml:space="preserve"> - Błękit metylenowy - Cod. 6238 - CAS n. 61-73-4 - </w:t>
            </w:r>
            <w:r w:rsidRPr="00735779">
              <w:rPr>
                <w:rFonts w:eastAsia="Times New Roman" w:cstheme="minorHAnsi"/>
                <w:color w:val="000000"/>
                <w:lang w:eastAsia="pl-PL"/>
              </w:rPr>
              <w:br/>
              <w:t xml:space="preserve">     • Violetto di </w:t>
            </w:r>
            <w:proofErr w:type="spellStart"/>
            <w:r w:rsidRPr="00735779">
              <w:rPr>
                <w:rFonts w:eastAsia="Times New Roman" w:cstheme="minorHAnsi"/>
                <w:color w:val="000000"/>
                <w:lang w:eastAsia="pl-PL"/>
              </w:rPr>
              <w:t>Genziana</w:t>
            </w:r>
            <w:proofErr w:type="spellEnd"/>
            <w:r w:rsidRPr="00735779">
              <w:rPr>
                <w:rFonts w:eastAsia="Times New Roman" w:cstheme="minorHAnsi"/>
                <w:color w:val="000000"/>
                <w:lang w:eastAsia="pl-PL"/>
              </w:rPr>
              <w:t xml:space="preserve"> - Fiolet gencjanowy - Cod. 6240 - </w:t>
            </w:r>
            <w:r w:rsidRPr="00735779">
              <w:rPr>
                <w:rFonts w:eastAsia="Times New Roman" w:cstheme="minorHAnsi"/>
                <w:color w:val="000000"/>
                <w:lang w:eastAsia="pl-PL"/>
              </w:rPr>
              <w:br/>
              <w:t xml:space="preserve">     • </w:t>
            </w:r>
            <w:proofErr w:type="spellStart"/>
            <w:r w:rsidRPr="00735779">
              <w:rPr>
                <w:rFonts w:eastAsia="Times New Roman" w:cstheme="minorHAnsi"/>
                <w:color w:val="000000"/>
                <w:lang w:eastAsia="pl-PL"/>
              </w:rPr>
              <w:t>Lugol</w:t>
            </w:r>
            <w:proofErr w:type="spellEnd"/>
            <w:r w:rsidRPr="00735779">
              <w:rPr>
                <w:rFonts w:eastAsia="Times New Roman" w:cstheme="minorHAnsi"/>
                <w:color w:val="000000"/>
                <w:lang w:eastAsia="pl-PL"/>
              </w:rPr>
              <w:t xml:space="preserve"> - Płyn </w:t>
            </w:r>
            <w:proofErr w:type="spellStart"/>
            <w:r w:rsidRPr="00735779">
              <w:rPr>
                <w:rFonts w:eastAsia="Times New Roman" w:cstheme="minorHAnsi"/>
                <w:color w:val="000000"/>
                <w:lang w:eastAsia="pl-PL"/>
              </w:rPr>
              <w:t>Lugola</w:t>
            </w:r>
            <w:proofErr w:type="spellEnd"/>
            <w:r w:rsidRPr="00735779">
              <w:rPr>
                <w:rFonts w:eastAsia="Times New Roman" w:cstheme="minorHAnsi"/>
                <w:color w:val="000000"/>
                <w:lang w:eastAsia="pl-PL"/>
              </w:rPr>
              <w:t xml:space="preserve"> - Cod. 6243 - </w:t>
            </w:r>
            <w:proofErr w:type="spellStart"/>
            <w:r w:rsidRPr="00735779">
              <w:rPr>
                <w:rFonts w:eastAsia="Times New Roman" w:cstheme="minorHAnsi"/>
                <w:color w:val="000000"/>
                <w:lang w:eastAsia="pl-PL"/>
              </w:rPr>
              <w:t>Cas</w:t>
            </w:r>
            <w:proofErr w:type="spellEnd"/>
            <w:r w:rsidRPr="00735779">
              <w:rPr>
                <w:rFonts w:eastAsia="Times New Roman" w:cstheme="minorHAnsi"/>
                <w:color w:val="000000"/>
                <w:lang w:eastAsia="pl-PL"/>
              </w:rPr>
              <w:t xml:space="preserve"> n. 7553 - 56-2 </w:t>
            </w:r>
            <w:r w:rsidRPr="00735779">
              <w:rPr>
                <w:rFonts w:eastAsia="Times New Roman" w:cstheme="minorHAnsi"/>
                <w:color w:val="000000"/>
                <w:lang w:eastAsia="pl-PL"/>
              </w:rPr>
              <w:br/>
              <w:t xml:space="preserve">      (roztwory wodne o stężeniu ok. 1%, każdego barwnika po ok. 10 ml) </w:t>
            </w:r>
            <w:r w:rsidRPr="00735779">
              <w:rPr>
                <w:rFonts w:eastAsia="Times New Roman" w:cstheme="minorHAnsi"/>
                <w:color w:val="000000"/>
                <w:lang w:eastAsia="pl-PL"/>
              </w:rPr>
              <w:br/>
              <w:t xml:space="preserve">2. </w:t>
            </w:r>
            <w:r w:rsidRPr="00D77B00">
              <w:rPr>
                <w:rFonts w:eastAsia="Times New Roman" w:cstheme="minorHAnsi"/>
                <w:color w:val="000000"/>
                <w:lang w:val="en-US" w:eastAsia="pl-PL"/>
              </w:rPr>
              <w:t xml:space="preserve">Acetone - (CH3)2CO - Cod. 15005 - CAS </w:t>
            </w:r>
            <w:proofErr w:type="spellStart"/>
            <w:r w:rsidRPr="00D77B00">
              <w:rPr>
                <w:rFonts w:eastAsia="Times New Roman" w:cstheme="minorHAnsi"/>
                <w:color w:val="000000"/>
                <w:lang w:val="en-US" w:eastAsia="pl-PL"/>
              </w:rPr>
              <w:t>nr</w:t>
            </w:r>
            <w:proofErr w:type="spellEnd"/>
            <w:r w:rsidRPr="00D77B00">
              <w:rPr>
                <w:rFonts w:eastAsia="Times New Roman" w:cstheme="minorHAnsi"/>
                <w:color w:val="000000"/>
                <w:lang w:val="en-US" w:eastAsia="pl-PL"/>
              </w:rPr>
              <w:t xml:space="preserve">. 6764-1 - F, Xi - R: 11-36-66-6 - S: 16-26-9 - </w:t>
            </w:r>
            <w:proofErr w:type="spellStart"/>
            <w:r w:rsidRPr="00D77B00">
              <w:rPr>
                <w:rFonts w:eastAsia="Times New Roman" w:cstheme="minorHAnsi"/>
                <w:color w:val="000000"/>
                <w:lang w:val="en-US" w:eastAsia="pl-PL"/>
              </w:rPr>
              <w:t>Aceton</w:t>
            </w:r>
            <w:proofErr w:type="spellEnd"/>
            <w:r w:rsidRPr="00D77B00">
              <w:rPr>
                <w:rFonts w:eastAsia="Times New Roman" w:cstheme="minorHAnsi"/>
                <w:color w:val="000000"/>
                <w:lang w:val="en-US" w:eastAsia="pl-PL"/>
              </w:rPr>
              <w:t xml:space="preserve"> - 20 ml </w:t>
            </w:r>
            <w:r w:rsidRPr="00D77B00">
              <w:rPr>
                <w:rFonts w:eastAsia="Times New Roman" w:cstheme="minorHAnsi"/>
                <w:color w:val="000000"/>
                <w:lang w:val="en-US" w:eastAsia="pl-PL"/>
              </w:rPr>
              <w:br/>
              <w:t xml:space="preserve">3. </w:t>
            </w:r>
            <w:proofErr w:type="spellStart"/>
            <w:r w:rsidRPr="00D77B00">
              <w:rPr>
                <w:rFonts w:eastAsia="Times New Roman" w:cstheme="minorHAnsi"/>
                <w:color w:val="000000"/>
                <w:lang w:val="en-US" w:eastAsia="pl-PL"/>
              </w:rPr>
              <w:t>Alcool</w:t>
            </w:r>
            <w:proofErr w:type="spellEnd"/>
            <w:r w:rsidRPr="00D77B00">
              <w:rPr>
                <w:rFonts w:eastAsia="Times New Roman" w:cstheme="minorHAnsi"/>
                <w:color w:val="000000"/>
                <w:lang w:val="en-US" w:eastAsia="pl-PL"/>
              </w:rPr>
              <w:t xml:space="preserve"> </w:t>
            </w:r>
            <w:proofErr w:type="spellStart"/>
            <w:r w:rsidRPr="00D77B00">
              <w:rPr>
                <w:rFonts w:eastAsia="Times New Roman" w:cstheme="minorHAnsi"/>
                <w:color w:val="000000"/>
                <w:lang w:val="en-US" w:eastAsia="pl-PL"/>
              </w:rPr>
              <w:t>Etitlico</w:t>
            </w:r>
            <w:proofErr w:type="spellEnd"/>
            <w:r w:rsidRPr="00D77B00">
              <w:rPr>
                <w:rFonts w:eastAsia="Times New Roman" w:cstheme="minorHAnsi"/>
                <w:color w:val="000000"/>
                <w:lang w:val="en-US" w:eastAsia="pl-PL"/>
              </w:rPr>
              <w:t xml:space="preserve"> </w:t>
            </w:r>
            <w:proofErr w:type="spellStart"/>
            <w:r w:rsidRPr="00D77B00">
              <w:rPr>
                <w:rFonts w:eastAsia="Times New Roman" w:cstheme="minorHAnsi"/>
                <w:color w:val="000000"/>
                <w:lang w:val="en-US" w:eastAsia="pl-PL"/>
              </w:rPr>
              <w:t>assoluto</w:t>
            </w:r>
            <w:proofErr w:type="spellEnd"/>
            <w:r w:rsidRPr="00D77B00">
              <w:rPr>
                <w:rFonts w:eastAsia="Times New Roman" w:cstheme="minorHAnsi"/>
                <w:color w:val="000000"/>
                <w:lang w:val="en-US" w:eastAsia="pl-PL"/>
              </w:rPr>
              <w:t xml:space="preserve"> - C2H5OH - Cod. MAD: 15006 - CAS </w:t>
            </w:r>
            <w:proofErr w:type="spellStart"/>
            <w:r w:rsidRPr="00D77B00">
              <w:rPr>
                <w:rFonts w:eastAsia="Times New Roman" w:cstheme="minorHAnsi"/>
                <w:color w:val="000000"/>
                <w:lang w:val="en-US" w:eastAsia="pl-PL"/>
              </w:rPr>
              <w:t>nr</w:t>
            </w:r>
            <w:proofErr w:type="spellEnd"/>
            <w:r w:rsidRPr="00D77B00">
              <w:rPr>
                <w:rFonts w:eastAsia="Times New Roman" w:cstheme="minorHAnsi"/>
                <w:color w:val="000000"/>
                <w:lang w:val="en-US" w:eastAsia="pl-PL"/>
              </w:rPr>
              <w:t xml:space="preserve">. 64-17-5 - R:11 S:16-7 - </w:t>
            </w:r>
            <w:proofErr w:type="spellStart"/>
            <w:r w:rsidRPr="00D77B00">
              <w:rPr>
                <w:rFonts w:eastAsia="Times New Roman" w:cstheme="minorHAnsi"/>
                <w:color w:val="000000"/>
                <w:lang w:val="en-US" w:eastAsia="pl-PL"/>
              </w:rPr>
              <w:t>Alkohol</w:t>
            </w:r>
            <w:proofErr w:type="spellEnd"/>
            <w:r w:rsidRPr="00D77B00">
              <w:rPr>
                <w:rFonts w:eastAsia="Times New Roman" w:cstheme="minorHAnsi"/>
                <w:color w:val="000000"/>
                <w:lang w:val="en-US" w:eastAsia="pl-PL"/>
              </w:rPr>
              <w:t xml:space="preserve"> </w:t>
            </w:r>
            <w:proofErr w:type="spellStart"/>
            <w:r w:rsidRPr="00D77B00">
              <w:rPr>
                <w:rFonts w:eastAsia="Times New Roman" w:cstheme="minorHAnsi"/>
                <w:color w:val="000000"/>
                <w:lang w:val="en-US" w:eastAsia="pl-PL"/>
              </w:rPr>
              <w:t>etylowy</w:t>
            </w:r>
            <w:proofErr w:type="spellEnd"/>
            <w:r w:rsidRPr="00D77B00">
              <w:rPr>
                <w:rFonts w:eastAsia="Times New Roman" w:cstheme="minorHAnsi"/>
                <w:color w:val="000000"/>
                <w:lang w:val="en-US" w:eastAsia="pl-PL"/>
              </w:rPr>
              <w:t xml:space="preserve"> </w:t>
            </w:r>
            <w:proofErr w:type="spellStart"/>
            <w:r w:rsidRPr="00D77B00">
              <w:rPr>
                <w:rFonts w:eastAsia="Times New Roman" w:cstheme="minorHAnsi"/>
                <w:color w:val="000000"/>
                <w:lang w:val="en-US" w:eastAsia="pl-PL"/>
              </w:rPr>
              <w:t>bezwodny</w:t>
            </w:r>
            <w:proofErr w:type="spellEnd"/>
            <w:r w:rsidRPr="00D77B00">
              <w:rPr>
                <w:rFonts w:eastAsia="Times New Roman" w:cstheme="minorHAnsi"/>
                <w:color w:val="000000"/>
                <w:lang w:val="en-US" w:eastAsia="pl-PL"/>
              </w:rPr>
              <w:t xml:space="preserve"> - 20 ml </w:t>
            </w:r>
            <w:r w:rsidRPr="00D77B00">
              <w:rPr>
                <w:rFonts w:eastAsia="Times New Roman" w:cstheme="minorHAnsi"/>
                <w:color w:val="000000"/>
                <w:lang w:val="en-US" w:eastAsia="pl-PL"/>
              </w:rPr>
              <w:br/>
              <w:t xml:space="preserve">4. Balsamo del Canada - Cod. 15007 - CAS. 007-47-4 - Balsam </w:t>
            </w:r>
            <w:proofErr w:type="spellStart"/>
            <w:r w:rsidRPr="00D77B00">
              <w:rPr>
                <w:rFonts w:eastAsia="Times New Roman" w:cstheme="minorHAnsi"/>
                <w:color w:val="000000"/>
                <w:lang w:val="en-US" w:eastAsia="pl-PL"/>
              </w:rPr>
              <w:t>kanadyjski</w:t>
            </w:r>
            <w:proofErr w:type="spellEnd"/>
            <w:r w:rsidRPr="00D77B00">
              <w:rPr>
                <w:rFonts w:eastAsia="Times New Roman" w:cstheme="minorHAnsi"/>
                <w:color w:val="000000"/>
                <w:lang w:val="en-US" w:eastAsia="pl-PL"/>
              </w:rPr>
              <w:t xml:space="preserve"> - 10 ml </w:t>
            </w:r>
            <w:r w:rsidRPr="00D77B00">
              <w:rPr>
                <w:rFonts w:eastAsia="Times New Roman" w:cstheme="minorHAnsi"/>
                <w:color w:val="000000"/>
                <w:lang w:val="en-US" w:eastAsia="pl-PL"/>
              </w:rPr>
              <w:br/>
              <w:t xml:space="preserve">5. </w:t>
            </w:r>
            <w:r w:rsidRPr="00735779">
              <w:rPr>
                <w:rFonts w:eastAsia="Times New Roman" w:cstheme="minorHAnsi"/>
                <w:color w:val="000000"/>
                <w:lang w:eastAsia="pl-PL"/>
              </w:rPr>
              <w:t xml:space="preserve">Buteleczki z ciemnego szkła (3 szt.) </w:t>
            </w:r>
            <w:r w:rsidRPr="00735779">
              <w:rPr>
                <w:rFonts w:eastAsia="Times New Roman" w:cstheme="minorHAnsi"/>
                <w:color w:val="000000"/>
                <w:lang w:eastAsia="pl-PL"/>
              </w:rPr>
              <w:br/>
              <w:t xml:space="preserve">6. Szkiełka podstawowe 50 szt. </w:t>
            </w:r>
            <w:r w:rsidRPr="00735779">
              <w:rPr>
                <w:rFonts w:eastAsia="Times New Roman" w:cstheme="minorHAnsi"/>
                <w:color w:val="000000"/>
                <w:lang w:eastAsia="pl-PL"/>
              </w:rPr>
              <w:br/>
              <w:t xml:space="preserve">7. Szkiełka nakrywkowe 18x18 - 200 szt. </w:t>
            </w:r>
            <w:r w:rsidRPr="00735779">
              <w:rPr>
                <w:rFonts w:eastAsia="Times New Roman" w:cstheme="minorHAnsi"/>
                <w:color w:val="000000"/>
                <w:lang w:eastAsia="pl-PL"/>
              </w:rPr>
              <w:br/>
              <w:t xml:space="preserve">8. Pęseta boczna </w:t>
            </w:r>
            <w:r w:rsidRPr="00735779">
              <w:rPr>
                <w:rFonts w:eastAsia="Times New Roman" w:cstheme="minorHAnsi"/>
                <w:color w:val="000000"/>
                <w:lang w:eastAsia="pl-PL"/>
              </w:rPr>
              <w:br/>
              <w:t xml:space="preserve">9. Pęseta prosta </w:t>
            </w:r>
            <w:r w:rsidRPr="00735779">
              <w:rPr>
                <w:rFonts w:eastAsia="Times New Roman" w:cstheme="minorHAnsi"/>
                <w:color w:val="000000"/>
                <w:lang w:eastAsia="pl-PL"/>
              </w:rPr>
              <w:br/>
              <w:t xml:space="preserve">10. Łopatka dwustronna stalowa </w:t>
            </w:r>
            <w:r w:rsidRPr="00735779">
              <w:rPr>
                <w:rFonts w:eastAsia="Times New Roman" w:cstheme="minorHAnsi"/>
                <w:color w:val="000000"/>
                <w:lang w:eastAsia="pl-PL"/>
              </w:rPr>
              <w:br/>
              <w:t xml:space="preserve">11. Igła preparacyjna </w:t>
            </w:r>
            <w:r w:rsidRPr="00735779">
              <w:rPr>
                <w:rFonts w:eastAsia="Times New Roman" w:cstheme="minorHAnsi"/>
                <w:color w:val="000000"/>
                <w:lang w:eastAsia="pl-PL"/>
              </w:rPr>
              <w:br/>
              <w:t xml:space="preserve">12. Nożyczki </w:t>
            </w:r>
            <w:r w:rsidRPr="00735779">
              <w:rPr>
                <w:rFonts w:eastAsia="Times New Roman" w:cstheme="minorHAnsi"/>
                <w:color w:val="000000"/>
                <w:lang w:eastAsia="pl-PL"/>
              </w:rPr>
              <w:br/>
              <w:t xml:space="preserve">13. Skalpel </w:t>
            </w:r>
            <w:r w:rsidRPr="00735779">
              <w:rPr>
                <w:rFonts w:eastAsia="Times New Roman" w:cstheme="minorHAnsi"/>
                <w:color w:val="000000"/>
                <w:lang w:eastAsia="pl-PL"/>
              </w:rPr>
              <w:br/>
              <w:t xml:space="preserve">14. Pipeta szklana 2 szt. </w:t>
            </w:r>
            <w:r w:rsidRPr="00735779">
              <w:rPr>
                <w:rFonts w:eastAsia="Times New Roman" w:cstheme="minorHAnsi"/>
                <w:color w:val="000000"/>
                <w:lang w:eastAsia="pl-PL"/>
              </w:rPr>
              <w:br/>
              <w:t xml:space="preserve">15. Szkiełka zegarkowe 2 szt. </w:t>
            </w:r>
            <w:r w:rsidRPr="00735779">
              <w:rPr>
                <w:rFonts w:eastAsia="Times New Roman" w:cstheme="minorHAnsi"/>
                <w:color w:val="000000"/>
                <w:lang w:eastAsia="pl-PL"/>
              </w:rPr>
              <w:br/>
              <w:t xml:space="preserve">16. Lupa plastikowa powiększenie 2x </w:t>
            </w:r>
            <w:r w:rsidRPr="00735779">
              <w:rPr>
                <w:rFonts w:eastAsia="Times New Roman" w:cstheme="minorHAnsi"/>
                <w:color w:val="000000"/>
                <w:lang w:eastAsia="pl-PL"/>
              </w:rPr>
              <w:br/>
              <w:t>17. Walizka plastikowa</w:t>
            </w:r>
          </w:p>
        </w:tc>
        <w:tc>
          <w:tcPr>
            <w:tcW w:w="1843" w:type="dxa"/>
            <w:tcBorders>
              <w:top w:val="nil"/>
              <w:left w:val="nil"/>
              <w:bottom w:val="single" w:sz="4" w:space="0" w:color="auto"/>
              <w:right w:val="single" w:sz="4" w:space="0" w:color="auto"/>
            </w:tcBorders>
            <w:shd w:val="clear" w:color="auto" w:fill="auto"/>
            <w:hideMark/>
          </w:tcPr>
          <w:p w:rsidR="00735779" w:rsidRPr="00735779" w:rsidRDefault="00735779" w:rsidP="00D77B00">
            <w:pPr>
              <w:spacing w:after="0" w:line="240" w:lineRule="auto"/>
              <w:jc w:val="right"/>
              <w:rPr>
                <w:rFonts w:eastAsia="Times New Roman" w:cstheme="minorHAnsi"/>
                <w:lang w:eastAsia="pl-PL"/>
              </w:rPr>
            </w:pPr>
            <w:r w:rsidRPr="00735779">
              <w:rPr>
                <w:rFonts w:eastAsia="Times New Roman" w:cstheme="minorHAnsi"/>
                <w:lang w:eastAsia="pl-PL"/>
              </w:rPr>
              <w:t>2</w:t>
            </w:r>
          </w:p>
        </w:tc>
      </w:tr>
      <w:tr w:rsidR="00735779" w:rsidRPr="00735779" w:rsidTr="00735779">
        <w:trPr>
          <w:trHeight w:val="2205"/>
        </w:trPr>
        <w:tc>
          <w:tcPr>
            <w:tcW w:w="1271" w:type="dxa"/>
            <w:tcBorders>
              <w:top w:val="nil"/>
              <w:left w:val="single" w:sz="4" w:space="0" w:color="auto"/>
              <w:bottom w:val="single" w:sz="4" w:space="0" w:color="auto"/>
              <w:right w:val="single" w:sz="4" w:space="0" w:color="auto"/>
            </w:tcBorders>
            <w:shd w:val="clear" w:color="auto" w:fill="auto"/>
            <w:noWrap/>
            <w:hideMark/>
          </w:tcPr>
          <w:p w:rsidR="00735779" w:rsidRPr="00735779" w:rsidRDefault="00735779" w:rsidP="00D77B00">
            <w:pPr>
              <w:spacing w:after="0" w:line="240" w:lineRule="auto"/>
              <w:jc w:val="center"/>
              <w:rPr>
                <w:rFonts w:eastAsia="Times New Roman" w:cstheme="minorHAnsi"/>
                <w:lang w:eastAsia="pl-PL"/>
              </w:rPr>
            </w:pPr>
            <w:r w:rsidRPr="00735779">
              <w:rPr>
                <w:rFonts w:eastAsia="Times New Roman" w:cstheme="minorHAnsi"/>
                <w:lang w:eastAsia="pl-PL"/>
              </w:rPr>
              <w:lastRenderedPageBreak/>
              <w:t>2</w:t>
            </w:r>
          </w:p>
        </w:tc>
        <w:tc>
          <w:tcPr>
            <w:tcW w:w="3108" w:type="dxa"/>
            <w:tcBorders>
              <w:top w:val="nil"/>
              <w:left w:val="nil"/>
              <w:bottom w:val="single" w:sz="4" w:space="0" w:color="auto"/>
              <w:right w:val="single" w:sz="4" w:space="0" w:color="auto"/>
            </w:tcBorders>
            <w:shd w:val="clear" w:color="auto" w:fill="auto"/>
            <w:hideMark/>
          </w:tcPr>
          <w:p w:rsidR="00735779" w:rsidRPr="00735779" w:rsidRDefault="00735779" w:rsidP="00D77B00">
            <w:pPr>
              <w:spacing w:after="0" w:line="240" w:lineRule="auto"/>
              <w:rPr>
                <w:rFonts w:eastAsia="Times New Roman" w:cstheme="minorHAnsi"/>
                <w:color w:val="000000"/>
                <w:lang w:eastAsia="pl-PL"/>
              </w:rPr>
            </w:pPr>
            <w:r w:rsidRPr="00735779">
              <w:rPr>
                <w:rFonts w:eastAsia="Times New Roman" w:cstheme="minorHAnsi"/>
                <w:color w:val="000000"/>
                <w:lang w:eastAsia="pl-PL"/>
              </w:rPr>
              <w:t>Model DNA</w:t>
            </w:r>
          </w:p>
        </w:tc>
        <w:tc>
          <w:tcPr>
            <w:tcW w:w="4972" w:type="dxa"/>
            <w:tcBorders>
              <w:top w:val="nil"/>
              <w:left w:val="nil"/>
              <w:bottom w:val="single" w:sz="4" w:space="0" w:color="auto"/>
              <w:right w:val="single" w:sz="4" w:space="0" w:color="auto"/>
            </w:tcBorders>
            <w:shd w:val="clear" w:color="auto" w:fill="auto"/>
            <w:hideMark/>
          </w:tcPr>
          <w:p w:rsidR="00735779" w:rsidRPr="00735779" w:rsidRDefault="00735779" w:rsidP="00D77B00">
            <w:pPr>
              <w:spacing w:after="0" w:line="240" w:lineRule="auto"/>
              <w:rPr>
                <w:rFonts w:eastAsia="Times New Roman" w:cstheme="minorHAnsi"/>
                <w:color w:val="000000"/>
                <w:lang w:eastAsia="pl-PL"/>
              </w:rPr>
            </w:pPr>
            <w:r w:rsidRPr="00735779">
              <w:rPr>
                <w:rFonts w:eastAsia="Times New Roman" w:cstheme="minorHAnsi"/>
                <w:color w:val="000000"/>
                <w:lang w:eastAsia="pl-PL"/>
              </w:rPr>
              <w:t>Model helisy DNA. Pomoc dydaktyczna skonstruowana jest w taki sposób, aby uczeń nie mógł połączyć ze sobą złych zasad.  Tymina i adenina połączone są dwoma wiązaniami wodorowymi, więc te 2 elementy łączą się za pomocą dwóch bolców. W przypadku pary cytozyny i guaniny występują trzy wiązania wodorowe, więc elementy łączą się za pomocą 3 bolców. Nie ma możliwości, aby połączyć ze sobą niepasujące elementy. Wys. 45 cm</w:t>
            </w:r>
          </w:p>
        </w:tc>
        <w:tc>
          <w:tcPr>
            <w:tcW w:w="1843" w:type="dxa"/>
            <w:tcBorders>
              <w:top w:val="nil"/>
              <w:left w:val="nil"/>
              <w:bottom w:val="single" w:sz="4" w:space="0" w:color="auto"/>
              <w:right w:val="single" w:sz="4" w:space="0" w:color="auto"/>
            </w:tcBorders>
            <w:shd w:val="clear" w:color="auto" w:fill="auto"/>
            <w:noWrap/>
            <w:hideMark/>
          </w:tcPr>
          <w:p w:rsidR="00735779" w:rsidRPr="00735779" w:rsidRDefault="00735779" w:rsidP="00D77B00">
            <w:pPr>
              <w:spacing w:after="0" w:line="240" w:lineRule="auto"/>
              <w:jc w:val="right"/>
              <w:rPr>
                <w:rFonts w:eastAsia="Times New Roman" w:cstheme="minorHAnsi"/>
                <w:lang w:eastAsia="pl-PL"/>
              </w:rPr>
            </w:pPr>
            <w:r w:rsidRPr="00735779">
              <w:rPr>
                <w:rFonts w:eastAsia="Times New Roman" w:cstheme="minorHAnsi"/>
                <w:lang w:eastAsia="pl-PL"/>
              </w:rPr>
              <w:t>3</w:t>
            </w:r>
          </w:p>
        </w:tc>
      </w:tr>
      <w:tr w:rsidR="00735779" w:rsidRPr="00735779" w:rsidTr="00735779">
        <w:trPr>
          <w:trHeight w:val="1035"/>
        </w:trPr>
        <w:tc>
          <w:tcPr>
            <w:tcW w:w="1271" w:type="dxa"/>
            <w:tcBorders>
              <w:top w:val="nil"/>
              <w:left w:val="single" w:sz="4" w:space="0" w:color="auto"/>
              <w:bottom w:val="single" w:sz="4" w:space="0" w:color="auto"/>
              <w:right w:val="single" w:sz="4" w:space="0" w:color="auto"/>
            </w:tcBorders>
            <w:shd w:val="clear" w:color="auto" w:fill="auto"/>
            <w:noWrap/>
            <w:hideMark/>
          </w:tcPr>
          <w:p w:rsidR="00735779" w:rsidRPr="00735779" w:rsidRDefault="00735779" w:rsidP="00D77B00">
            <w:pPr>
              <w:spacing w:after="0" w:line="240" w:lineRule="auto"/>
              <w:jc w:val="center"/>
              <w:rPr>
                <w:rFonts w:eastAsia="Times New Roman" w:cstheme="minorHAnsi"/>
                <w:lang w:eastAsia="pl-PL"/>
              </w:rPr>
            </w:pPr>
            <w:r w:rsidRPr="00735779">
              <w:rPr>
                <w:rFonts w:eastAsia="Times New Roman" w:cstheme="minorHAnsi"/>
                <w:lang w:eastAsia="pl-PL"/>
              </w:rPr>
              <w:t>3</w:t>
            </w:r>
          </w:p>
        </w:tc>
        <w:tc>
          <w:tcPr>
            <w:tcW w:w="3108" w:type="dxa"/>
            <w:tcBorders>
              <w:top w:val="nil"/>
              <w:left w:val="nil"/>
              <w:bottom w:val="single" w:sz="4" w:space="0" w:color="auto"/>
              <w:right w:val="single" w:sz="4" w:space="0" w:color="auto"/>
            </w:tcBorders>
            <w:shd w:val="clear" w:color="auto" w:fill="auto"/>
            <w:hideMark/>
          </w:tcPr>
          <w:p w:rsidR="00735779" w:rsidRPr="00735779" w:rsidRDefault="00735779" w:rsidP="00D77B00">
            <w:pPr>
              <w:spacing w:after="0" w:line="240" w:lineRule="auto"/>
              <w:rPr>
                <w:rFonts w:eastAsia="Times New Roman" w:cstheme="minorHAnsi"/>
                <w:color w:val="000000"/>
                <w:lang w:eastAsia="pl-PL"/>
              </w:rPr>
            </w:pPr>
            <w:r w:rsidRPr="00735779">
              <w:rPr>
                <w:rFonts w:eastAsia="Times New Roman" w:cstheme="minorHAnsi"/>
                <w:color w:val="000000"/>
                <w:lang w:eastAsia="pl-PL"/>
              </w:rPr>
              <w:t>Komplet preparatów</w:t>
            </w:r>
          </w:p>
        </w:tc>
        <w:tc>
          <w:tcPr>
            <w:tcW w:w="4972" w:type="dxa"/>
            <w:tcBorders>
              <w:top w:val="nil"/>
              <w:left w:val="nil"/>
              <w:bottom w:val="single" w:sz="4" w:space="0" w:color="auto"/>
              <w:right w:val="single" w:sz="4" w:space="0" w:color="auto"/>
            </w:tcBorders>
            <w:shd w:val="clear" w:color="auto" w:fill="auto"/>
            <w:hideMark/>
          </w:tcPr>
          <w:p w:rsidR="00735779" w:rsidRPr="00735779" w:rsidRDefault="00735779" w:rsidP="00D77B00">
            <w:pPr>
              <w:spacing w:after="0" w:line="240" w:lineRule="auto"/>
              <w:rPr>
                <w:rFonts w:eastAsia="Times New Roman" w:cstheme="minorHAnsi"/>
                <w:color w:val="000000"/>
                <w:lang w:eastAsia="pl-PL"/>
              </w:rPr>
            </w:pPr>
            <w:r w:rsidRPr="00735779">
              <w:rPr>
                <w:rFonts w:eastAsia="Times New Roman" w:cstheme="minorHAnsi"/>
                <w:color w:val="000000"/>
                <w:lang w:eastAsia="pl-PL"/>
              </w:rPr>
              <w:t>Komplet 90 preparatów. W ich skład wchodzą zestawy preparatów tkankowych 01-015-94, preparaty zoologiczne 01-015-93 i preparaty roślinne 01-015-92.</w:t>
            </w:r>
          </w:p>
        </w:tc>
        <w:tc>
          <w:tcPr>
            <w:tcW w:w="1843" w:type="dxa"/>
            <w:tcBorders>
              <w:top w:val="nil"/>
              <w:left w:val="nil"/>
              <w:bottom w:val="single" w:sz="4" w:space="0" w:color="auto"/>
              <w:right w:val="single" w:sz="4" w:space="0" w:color="auto"/>
            </w:tcBorders>
            <w:shd w:val="clear" w:color="auto" w:fill="auto"/>
            <w:noWrap/>
            <w:hideMark/>
          </w:tcPr>
          <w:p w:rsidR="00735779" w:rsidRPr="00735779" w:rsidRDefault="00735779" w:rsidP="00D77B00">
            <w:pPr>
              <w:spacing w:after="0" w:line="240" w:lineRule="auto"/>
              <w:jc w:val="right"/>
              <w:rPr>
                <w:rFonts w:eastAsia="Times New Roman" w:cstheme="minorHAnsi"/>
                <w:lang w:eastAsia="pl-PL"/>
              </w:rPr>
            </w:pPr>
            <w:r w:rsidRPr="00735779">
              <w:rPr>
                <w:rFonts w:eastAsia="Times New Roman" w:cstheme="minorHAnsi"/>
                <w:lang w:eastAsia="pl-PL"/>
              </w:rPr>
              <w:t>2</w:t>
            </w:r>
          </w:p>
        </w:tc>
      </w:tr>
      <w:tr w:rsidR="00735779" w:rsidRPr="00735779" w:rsidTr="00735779">
        <w:trPr>
          <w:trHeight w:val="936"/>
        </w:trPr>
        <w:tc>
          <w:tcPr>
            <w:tcW w:w="1271" w:type="dxa"/>
            <w:tcBorders>
              <w:top w:val="nil"/>
              <w:left w:val="single" w:sz="4" w:space="0" w:color="auto"/>
              <w:bottom w:val="single" w:sz="4" w:space="0" w:color="auto"/>
              <w:right w:val="single" w:sz="4" w:space="0" w:color="auto"/>
            </w:tcBorders>
            <w:shd w:val="clear" w:color="auto" w:fill="auto"/>
            <w:noWrap/>
            <w:hideMark/>
          </w:tcPr>
          <w:p w:rsidR="00735779" w:rsidRPr="00735779" w:rsidRDefault="00735779" w:rsidP="00D77B00">
            <w:pPr>
              <w:spacing w:after="0" w:line="240" w:lineRule="auto"/>
              <w:jc w:val="center"/>
              <w:rPr>
                <w:rFonts w:eastAsia="Times New Roman" w:cstheme="minorHAnsi"/>
                <w:lang w:eastAsia="pl-PL"/>
              </w:rPr>
            </w:pPr>
            <w:r w:rsidRPr="00735779">
              <w:rPr>
                <w:rFonts w:eastAsia="Times New Roman" w:cstheme="minorHAnsi"/>
                <w:lang w:eastAsia="pl-PL"/>
              </w:rPr>
              <w:t>4</w:t>
            </w:r>
          </w:p>
        </w:tc>
        <w:tc>
          <w:tcPr>
            <w:tcW w:w="3108" w:type="dxa"/>
            <w:tcBorders>
              <w:top w:val="nil"/>
              <w:left w:val="nil"/>
              <w:bottom w:val="single" w:sz="4" w:space="0" w:color="auto"/>
              <w:right w:val="single" w:sz="4" w:space="0" w:color="auto"/>
            </w:tcBorders>
            <w:shd w:val="clear" w:color="auto" w:fill="auto"/>
            <w:hideMark/>
          </w:tcPr>
          <w:p w:rsidR="00735779" w:rsidRPr="00735779" w:rsidRDefault="00735779" w:rsidP="00D77B00">
            <w:pPr>
              <w:spacing w:after="0" w:line="240" w:lineRule="auto"/>
              <w:rPr>
                <w:rFonts w:eastAsia="Times New Roman" w:cstheme="minorHAnsi"/>
                <w:color w:val="000000"/>
                <w:lang w:eastAsia="pl-PL"/>
              </w:rPr>
            </w:pPr>
            <w:r w:rsidRPr="00735779">
              <w:rPr>
                <w:rFonts w:eastAsia="Times New Roman" w:cstheme="minorHAnsi"/>
                <w:color w:val="000000"/>
                <w:lang w:eastAsia="pl-PL"/>
              </w:rPr>
              <w:t>Mejoza i mitoza - model tablicowy - etapy mejozy i mitozy</w:t>
            </w:r>
          </w:p>
        </w:tc>
        <w:tc>
          <w:tcPr>
            <w:tcW w:w="4972" w:type="dxa"/>
            <w:tcBorders>
              <w:top w:val="nil"/>
              <w:left w:val="nil"/>
              <w:bottom w:val="single" w:sz="4" w:space="0" w:color="auto"/>
              <w:right w:val="single" w:sz="4" w:space="0" w:color="auto"/>
            </w:tcBorders>
            <w:shd w:val="clear" w:color="auto" w:fill="auto"/>
            <w:hideMark/>
          </w:tcPr>
          <w:p w:rsidR="00735779" w:rsidRPr="00735779" w:rsidRDefault="00735779" w:rsidP="00D77B00">
            <w:pPr>
              <w:spacing w:after="0" w:line="240" w:lineRule="auto"/>
              <w:rPr>
                <w:rFonts w:eastAsia="Times New Roman" w:cstheme="minorHAnsi"/>
                <w:color w:val="000000"/>
                <w:lang w:eastAsia="pl-PL"/>
              </w:rPr>
            </w:pPr>
            <w:r w:rsidRPr="00735779">
              <w:rPr>
                <w:rFonts w:eastAsia="Times New Roman" w:cstheme="minorHAnsi"/>
                <w:color w:val="000000"/>
                <w:lang w:eastAsia="pl-PL"/>
              </w:rPr>
              <w:t>Modele poszczególnych etapów mejozy i mitozy umieszczone na wspólnej podstawie. Wymiary całej wytłoczki: 52cmx32cm. Wymiary poszczególnych etapów: ok. 13cmx8cm</w:t>
            </w:r>
          </w:p>
        </w:tc>
        <w:tc>
          <w:tcPr>
            <w:tcW w:w="1843" w:type="dxa"/>
            <w:tcBorders>
              <w:top w:val="nil"/>
              <w:left w:val="nil"/>
              <w:bottom w:val="single" w:sz="4" w:space="0" w:color="auto"/>
              <w:right w:val="single" w:sz="4" w:space="0" w:color="auto"/>
            </w:tcBorders>
            <w:shd w:val="clear" w:color="auto" w:fill="auto"/>
            <w:noWrap/>
            <w:hideMark/>
          </w:tcPr>
          <w:p w:rsidR="00735779" w:rsidRPr="00735779" w:rsidRDefault="00735779" w:rsidP="00D77B00">
            <w:pPr>
              <w:spacing w:after="0" w:line="240" w:lineRule="auto"/>
              <w:jc w:val="right"/>
              <w:rPr>
                <w:rFonts w:eastAsia="Times New Roman" w:cstheme="minorHAnsi"/>
                <w:lang w:eastAsia="pl-PL"/>
              </w:rPr>
            </w:pPr>
            <w:r w:rsidRPr="00735779">
              <w:rPr>
                <w:rFonts w:eastAsia="Times New Roman" w:cstheme="minorHAnsi"/>
                <w:lang w:eastAsia="pl-PL"/>
              </w:rPr>
              <w:t>1</w:t>
            </w:r>
          </w:p>
        </w:tc>
      </w:tr>
      <w:tr w:rsidR="00735779" w:rsidRPr="00735779" w:rsidTr="00735779">
        <w:trPr>
          <w:trHeight w:val="4830"/>
        </w:trPr>
        <w:tc>
          <w:tcPr>
            <w:tcW w:w="1271" w:type="dxa"/>
            <w:tcBorders>
              <w:top w:val="nil"/>
              <w:left w:val="single" w:sz="4" w:space="0" w:color="auto"/>
              <w:bottom w:val="single" w:sz="4" w:space="0" w:color="auto"/>
              <w:right w:val="single" w:sz="4" w:space="0" w:color="auto"/>
            </w:tcBorders>
            <w:shd w:val="clear" w:color="auto" w:fill="auto"/>
            <w:noWrap/>
            <w:hideMark/>
          </w:tcPr>
          <w:p w:rsidR="00735779" w:rsidRPr="00735779" w:rsidRDefault="00735779" w:rsidP="00D77B00">
            <w:pPr>
              <w:spacing w:after="0" w:line="240" w:lineRule="auto"/>
              <w:jc w:val="center"/>
              <w:rPr>
                <w:rFonts w:eastAsia="Times New Roman" w:cstheme="minorHAnsi"/>
                <w:lang w:eastAsia="pl-PL"/>
              </w:rPr>
            </w:pPr>
            <w:r w:rsidRPr="00735779">
              <w:rPr>
                <w:rFonts w:eastAsia="Times New Roman" w:cstheme="minorHAnsi"/>
                <w:lang w:eastAsia="pl-PL"/>
              </w:rPr>
              <w:t>5</w:t>
            </w:r>
          </w:p>
        </w:tc>
        <w:tc>
          <w:tcPr>
            <w:tcW w:w="3108" w:type="dxa"/>
            <w:tcBorders>
              <w:top w:val="nil"/>
              <w:left w:val="nil"/>
              <w:bottom w:val="single" w:sz="4" w:space="0" w:color="auto"/>
              <w:right w:val="single" w:sz="4" w:space="0" w:color="auto"/>
            </w:tcBorders>
            <w:shd w:val="clear" w:color="auto" w:fill="auto"/>
            <w:hideMark/>
          </w:tcPr>
          <w:p w:rsidR="00735779" w:rsidRPr="00735779" w:rsidRDefault="00735779" w:rsidP="00D77B00">
            <w:pPr>
              <w:spacing w:after="0" w:line="240" w:lineRule="auto"/>
              <w:rPr>
                <w:rFonts w:eastAsia="Times New Roman" w:cstheme="minorHAnsi"/>
                <w:color w:val="000000"/>
                <w:lang w:eastAsia="pl-PL"/>
              </w:rPr>
            </w:pPr>
            <w:r w:rsidRPr="00735779">
              <w:rPr>
                <w:rFonts w:eastAsia="Times New Roman" w:cstheme="minorHAnsi"/>
                <w:color w:val="000000"/>
                <w:lang w:eastAsia="pl-PL"/>
              </w:rPr>
              <w:t xml:space="preserve">Mikroskop </w:t>
            </w:r>
            <w:proofErr w:type="spellStart"/>
            <w:r w:rsidRPr="00735779">
              <w:rPr>
                <w:rFonts w:eastAsia="Times New Roman" w:cstheme="minorHAnsi"/>
                <w:color w:val="000000"/>
                <w:lang w:eastAsia="pl-PL"/>
              </w:rPr>
              <w:t>Levenhuk</w:t>
            </w:r>
            <w:proofErr w:type="spellEnd"/>
            <w:r w:rsidRPr="00735779">
              <w:rPr>
                <w:rFonts w:eastAsia="Times New Roman" w:cstheme="minorHAnsi"/>
                <w:color w:val="000000"/>
                <w:lang w:eastAsia="pl-PL"/>
              </w:rPr>
              <w:t xml:space="preserve"> </w:t>
            </w:r>
            <w:proofErr w:type="spellStart"/>
            <w:r w:rsidRPr="00735779">
              <w:rPr>
                <w:rFonts w:eastAsia="Times New Roman" w:cstheme="minorHAnsi"/>
                <w:color w:val="000000"/>
                <w:lang w:eastAsia="pl-PL"/>
              </w:rPr>
              <w:t>Rainbow</w:t>
            </w:r>
            <w:proofErr w:type="spellEnd"/>
            <w:r w:rsidRPr="00735779">
              <w:rPr>
                <w:rFonts w:eastAsia="Times New Roman" w:cstheme="minorHAnsi"/>
                <w:color w:val="000000"/>
                <w:lang w:eastAsia="pl-PL"/>
              </w:rPr>
              <w:t xml:space="preserve"> 50L, powiększenie 40–800x</w:t>
            </w:r>
          </w:p>
        </w:tc>
        <w:tc>
          <w:tcPr>
            <w:tcW w:w="4972" w:type="dxa"/>
            <w:tcBorders>
              <w:top w:val="nil"/>
              <w:left w:val="nil"/>
              <w:bottom w:val="single" w:sz="4" w:space="0" w:color="auto"/>
              <w:right w:val="single" w:sz="4" w:space="0" w:color="auto"/>
            </w:tcBorders>
            <w:shd w:val="clear" w:color="auto" w:fill="auto"/>
            <w:hideMark/>
          </w:tcPr>
          <w:p w:rsidR="00735779" w:rsidRPr="00735779" w:rsidRDefault="00735779" w:rsidP="00D77B00">
            <w:pPr>
              <w:spacing w:after="0" w:line="240" w:lineRule="auto"/>
              <w:rPr>
                <w:rFonts w:eastAsia="Times New Roman" w:cstheme="minorHAnsi"/>
                <w:color w:val="000000"/>
                <w:lang w:eastAsia="pl-PL"/>
              </w:rPr>
            </w:pPr>
            <w:r w:rsidRPr="00735779">
              <w:rPr>
                <w:rFonts w:eastAsia="Times New Roman" w:cstheme="minorHAnsi"/>
                <w:color w:val="000000"/>
                <w:lang w:eastAsia="pl-PL"/>
              </w:rPr>
              <w:t xml:space="preserve">Mikroskop biologiczny z powiększeniem 40x – 800x. Soczewka </w:t>
            </w:r>
            <w:proofErr w:type="spellStart"/>
            <w:r w:rsidRPr="00735779">
              <w:rPr>
                <w:rFonts w:eastAsia="Times New Roman" w:cstheme="minorHAnsi"/>
                <w:color w:val="000000"/>
                <w:lang w:eastAsia="pl-PL"/>
              </w:rPr>
              <w:t>Barlowa</w:t>
            </w:r>
            <w:proofErr w:type="spellEnd"/>
            <w:r w:rsidRPr="00735779">
              <w:rPr>
                <w:rFonts w:eastAsia="Times New Roman" w:cstheme="minorHAnsi"/>
                <w:color w:val="000000"/>
                <w:lang w:eastAsia="pl-PL"/>
              </w:rPr>
              <w:t xml:space="preserve"> 2x w zestawie. Górne i dolne oświetlenie LED. Dołączony jest zestaw do eksperymentów. Poręczny plastikowy futerał. Zawartość zestawu: Mikroskop Obiektywy: 4x, 10x, 40xs Okular: WF10x</w:t>
            </w:r>
            <w:r w:rsidRPr="00735779">
              <w:rPr>
                <w:rFonts w:eastAsia="Times New Roman" w:cstheme="minorHAnsi"/>
                <w:color w:val="000000"/>
                <w:lang w:eastAsia="pl-PL"/>
              </w:rPr>
              <w:br/>
              <w:t xml:space="preserve">• Soczewka </w:t>
            </w:r>
            <w:proofErr w:type="spellStart"/>
            <w:r w:rsidRPr="00735779">
              <w:rPr>
                <w:rFonts w:eastAsia="Times New Roman" w:cstheme="minorHAnsi"/>
                <w:color w:val="000000"/>
                <w:lang w:eastAsia="pl-PL"/>
              </w:rPr>
              <w:t>Barlowa</w:t>
            </w:r>
            <w:proofErr w:type="spellEnd"/>
            <w:r w:rsidRPr="00735779">
              <w:rPr>
                <w:rFonts w:eastAsia="Times New Roman" w:cstheme="minorHAnsi"/>
                <w:color w:val="000000"/>
                <w:lang w:eastAsia="pl-PL"/>
              </w:rPr>
              <w:t xml:space="preserve"> 2x</w:t>
            </w:r>
            <w:r w:rsidRPr="00735779">
              <w:rPr>
                <w:rFonts w:eastAsia="Times New Roman" w:cstheme="minorHAnsi"/>
                <w:color w:val="000000"/>
                <w:lang w:eastAsia="pl-PL"/>
              </w:rPr>
              <w:br/>
              <w:t xml:space="preserve">• Stolik z zaciskami </w:t>
            </w:r>
            <w:r w:rsidRPr="00735779">
              <w:rPr>
                <w:rFonts w:eastAsia="Times New Roman" w:cstheme="minorHAnsi"/>
                <w:color w:val="000000"/>
                <w:lang w:eastAsia="pl-PL"/>
              </w:rPr>
              <w:br/>
              <w:t xml:space="preserve">• Obrotowa </w:t>
            </w:r>
            <w:proofErr w:type="spellStart"/>
            <w:r w:rsidRPr="00735779">
              <w:rPr>
                <w:rFonts w:eastAsia="Times New Roman" w:cstheme="minorHAnsi"/>
                <w:color w:val="000000"/>
                <w:lang w:eastAsia="pl-PL"/>
              </w:rPr>
              <w:t>diafragmaKondensor</w:t>
            </w:r>
            <w:proofErr w:type="spellEnd"/>
            <w:r w:rsidRPr="00735779">
              <w:rPr>
                <w:rFonts w:eastAsia="Times New Roman" w:cstheme="minorHAnsi"/>
                <w:color w:val="000000"/>
                <w:lang w:eastAsia="pl-PL"/>
              </w:rPr>
              <w:br/>
              <w:t>• Wbudowane górne i dolne oświetlenie LED</w:t>
            </w:r>
            <w:r w:rsidRPr="00735779">
              <w:rPr>
                <w:rFonts w:eastAsia="Times New Roman" w:cstheme="minorHAnsi"/>
                <w:color w:val="000000"/>
                <w:lang w:eastAsia="pl-PL"/>
              </w:rPr>
              <w:br/>
              <w:t>• Zasilacz sieciowy, 2 baterie AA. Plastikowy futerał</w:t>
            </w:r>
            <w:r w:rsidRPr="00735779">
              <w:rPr>
                <w:rFonts w:eastAsia="Times New Roman" w:cstheme="minorHAnsi"/>
                <w:color w:val="000000"/>
                <w:lang w:eastAsia="pl-PL"/>
              </w:rPr>
              <w:br/>
              <w:t xml:space="preserve">Zestaw do eksperymentów: Pęseta, Wylęgarnia </w:t>
            </w:r>
            <w:proofErr w:type="spellStart"/>
            <w:r w:rsidRPr="00735779">
              <w:rPr>
                <w:rFonts w:eastAsia="Times New Roman" w:cstheme="minorHAnsi"/>
                <w:color w:val="000000"/>
                <w:lang w:eastAsia="pl-PL"/>
              </w:rPr>
              <w:t>słonaczków</w:t>
            </w:r>
            <w:proofErr w:type="spellEnd"/>
            <w:r w:rsidRPr="00735779">
              <w:rPr>
                <w:rFonts w:eastAsia="Times New Roman" w:cstheme="minorHAnsi"/>
                <w:color w:val="000000"/>
                <w:lang w:eastAsia="pl-PL"/>
              </w:rPr>
              <w:t xml:space="preserve">, Mikrotom, Fiolka z drożdżami, Fiolka ze smołą wykorzystywaną do przygotowywania próbek, Fiolka z solą morską, Fiolka ze </w:t>
            </w:r>
            <w:proofErr w:type="spellStart"/>
            <w:r w:rsidRPr="00735779">
              <w:rPr>
                <w:rFonts w:eastAsia="Times New Roman" w:cstheme="minorHAnsi"/>
                <w:color w:val="000000"/>
                <w:lang w:eastAsia="pl-PL"/>
              </w:rPr>
              <w:t>słonaczkami</w:t>
            </w:r>
            <w:proofErr w:type="spellEnd"/>
            <w:r w:rsidRPr="00735779">
              <w:rPr>
                <w:rFonts w:eastAsia="Times New Roman" w:cstheme="minorHAnsi"/>
                <w:color w:val="000000"/>
                <w:lang w:eastAsia="pl-PL"/>
              </w:rPr>
              <w:t xml:space="preserve"> (organizm morski wykorzystywany jako pokarm dla ryb), 5 gotowych próbek, 5 szkiełek, </w:t>
            </w:r>
            <w:proofErr w:type="spellStart"/>
            <w:r w:rsidRPr="00735779">
              <w:rPr>
                <w:rFonts w:eastAsia="Times New Roman" w:cstheme="minorHAnsi"/>
                <w:color w:val="000000"/>
                <w:lang w:eastAsia="pl-PL"/>
              </w:rPr>
              <w:t>Pipeta,Osłona</w:t>
            </w:r>
            <w:proofErr w:type="spellEnd"/>
            <w:r w:rsidRPr="00735779">
              <w:rPr>
                <w:rFonts w:eastAsia="Times New Roman" w:cstheme="minorHAnsi"/>
                <w:color w:val="000000"/>
                <w:lang w:eastAsia="pl-PL"/>
              </w:rPr>
              <w:t xml:space="preserve"> przeciwpyłowa.</w:t>
            </w:r>
          </w:p>
        </w:tc>
        <w:tc>
          <w:tcPr>
            <w:tcW w:w="1843" w:type="dxa"/>
            <w:tcBorders>
              <w:top w:val="nil"/>
              <w:left w:val="nil"/>
              <w:bottom w:val="single" w:sz="4" w:space="0" w:color="auto"/>
              <w:right w:val="single" w:sz="4" w:space="0" w:color="auto"/>
            </w:tcBorders>
            <w:shd w:val="clear" w:color="auto" w:fill="auto"/>
            <w:noWrap/>
            <w:hideMark/>
          </w:tcPr>
          <w:p w:rsidR="00735779" w:rsidRPr="00735779" w:rsidRDefault="00735779" w:rsidP="00D77B00">
            <w:pPr>
              <w:spacing w:after="0" w:line="240" w:lineRule="auto"/>
              <w:jc w:val="right"/>
              <w:rPr>
                <w:rFonts w:eastAsia="Times New Roman" w:cstheme="minorHAnsi"/>
                <w:lang w:eastAsia="pl-PL"/>
              </w:rPr>
            </w:pPr>
            <w:r w:rsidRPr="00735779">
              <w:rPr>
                <w:rFonts w:eastAsia="Times New Roman" w:cstheme="minorHAnsi"/>
                <w:lang w:eastAsia="pl-PL"/>
              </w:rPr>
              <w:t>4</w:t>
            </w:r>
          </w:p>
        </w:tc>
      </w:tr>
      <w:tr w:rsidR="00735779" w:rsidRPr="00735779" w:rsidTr="00735779">
        <w:trPr>
          <w:trHeight w:val="1560"/>
        </w:trPr>
        <w:tc>
          <w:tcPr>
            <w:tcW w:w="1271" w:type="dxa"/>
            <w:tcBorders>
              <w:top w:val="nil"/>
              <w:left w:val="single" w:sz="4" w:space="0" w:color="auto"/>
              <w:bottom w:val="single" w:sz="4" w:space="0" w:color="auto"/>
              <w:right w:val="single" w:sz="4" w:space="0" w:color="auto"/>
            </w:tcBorders>
            <w:shd w:val="clear" w:color="auto" w:fill="auto"/>
            <w:noWrap/>
            <w:hideMark/>
          </w:tcPr>
          <w:p w:rsidR="00735779" w:rsidRPr="00735779" w:rsidRDefault="00735779" w:rsidP="00D77B00">
            <w:pPr>
              <w:spacing w:after="0" w:line="240" w:lineRule="auto"/>
              <w:jc w:val="center"/>
              <w:rPr>
                <w:rFonts w:eastAsia="Times New Roman" w:cstheme="minorHAnsi"/>
                <w:lang w:eastAsia="pl-PL"/>
              </w:rPr>
            </w:pPr>
            <w:r w:rsidRPr="00735779">
              <w:rPr>
                <w:rFonts w:eastAsia="Times New Roman" w:cstheme="minorHAnsi"/>
                <w:lang w:eastAsia="pl-PL"/>
              </w:rPr>
              <w:t>6</w:t>
            </w:r>
          </w:p>
        </w:tc>
        <w:tc>
          <w:tcPr>
            <w:tcW w:w="3108" w:type="dxa"/>
            <w:tcBorders>
              <w:top w:val="nil"/>
              <w:left w:val="nil"/>
              <w:bottom w:val="single" w:sz="4" w:space="0" w:color="auto"/>
              <w:right w:val="single" w:sz="4" w:space="0" w:color="auto"/>
            </w:tcBorders>
            <w:shd w:val="clear" w:color="auto" w:fill="auto"/>
            <w:hideMark/>
          </w:tcPr>
          <w:p w:rsidR="00735779" w:rsidRPr="00735779" w:rsidRDefault="00735779" w:rsidP="00D77B00">
            <w:pPr>
              <w:spacing w:after="0" w:line="240" w:lineRule="auto"/>
              <w:rPr>
                <w:rFonts w:eastAsia="Times New Roman" w:cstheme="minorHAnsi"/>
                <w:color w:val="000000"/>
                <w:lang w:eastAsia="pl-PL"/>
              </w:rPr>
            </w:pPr>
            <w:r w:rsidRPr="00735779">
              <w:rPr>
                <w:rFonts w:eastAsia="Times New Roman" w:cstheme="minorHAnsi"/>
                <w:color w:val="000000"/>
                <w:lang w:eastAsia="pl-PL"/>
              </w:rPr>
              <w:t>Model komórki roślinnej</w:t>
            </w:r>
          </w:p>
        </w:tc>
        <w:tc>
          <w:tcPr>
            <w:tcW w:w="4972" w:type="dxa"/>
            <w:tcBorders>
              <w:top w:val="nil"/>
              <w:left w:val="nil"/>
              <w:bottom w:val="single" w:sz="4" w:space="0" w:color="auto"/>
              <w:right w:val="single" w:sz="4" w:space="0" w:color="auto"/>
            </w:tcBorders>
            <w:shd w:val="clear" w:color="auto" w:fill="auto"/>
            <w:hideMark/>
          </w:tcPr>
          <w:p w:rsidR="00735779" w:rsidRPr="00735779" w:rsidRDefault="00735779" w:rsidP="00D77B00">
            <w:pPr>
              <w:spacing w:after="0" w:line="240" w:lineRule="auto"/>
              <w:rPr>
                <w:rFonts w:eastAsia="Times New Roman" w:cstheme="minorHAnsi"/>
                <w:lang w:eastAsia="pl-PL"/>
              </w:rPr>
            </w:pPr>
            <w:r w:rsidRPr="00735779">
              <w:rPr>
                <w:rFonts w:eastAsia="Times New Roman" w:cstheme="minorHAnsi"/>
                <w:lang w:eastAsia="pl-PL"/>
              </w:rPr>
              <w:t>Modeli komórki roślinnej, wykonany z tworzywa sztucznego, na podstawie. Trójwymiarowa powierzchnia przekroju komórki, wyraźnie przedstawione ściany komórkowe oraz żywe kolory pozwalają w sposób ciekawszy omówić budowę i funkcje komórki roślinnej. Wymiary całkowite pomocy: 41,5x30x7,5 cm</w:t>
            </w:r>
          </w:p>
        </w:tc>
        <w:tc>
          <w:tcPr>
            <w:tcW w:w="1843" w:type="dxa"/>
            <w:tcBorders>
              <w:top w:val="nil"/>
              <w:left w:val="nil"/>
              <w:bottom w:val="single" w:sz="4" w:space="0" w:color="auto"/>
              <w:right w:val="single" w:sz="4" w:space="0" w:color="auto"/>
            </w:tcBorders>
            <w:shd w:val="clear" w:color="auto" w:fill="auto"/>
            <w:noWrap/>
            <w:hideMark/>
          </w:tcPr>
          <w:p w:rsidR="00735779" w:rsidRPr="00735779" w:rsidRDefault="00735779" w:rsidP="00D77B00">
            <w:pPr>
              <w:spacing w:after="0" w:line="240" w:lineRule="auto"/>
              <w:jc w:val="right"/>
              <w:rPr>
                <w:rFonts w:eastAsia="Times New Roman" w:cstheme="minorHAnsi"/>
                <w:lang w:eastAsia="pl-PL"/>
              </w:rPr>
            </w:pPr>
            <w:r w:rsidRPr="00735779">
              <w:rPr>
                <w:rFonts w:eastAsia="Times New Roman" w:cstheme="minorHAnsi"/>
                <w:lang w:eastAsia="pl-PL"/>
              </w:rPr>
              <w:t>3</w:t>
            </w:r>
          </w:p>
        </w:tc>
      </w:tr>
      <w:tr w:rsidR="00735779" w:rsidRPr="00735779" w:rsidTr="00735779">
        <w:trPr>
          <w:trHeight w:val="1080"/>
        </w:trPr>
        <w:tc>
          <w:tcPr>
            <w:tcW w:w="1271" w:type="dxa"/>
            <w:tcBorders>
              <w:top w:val="nil"/>
              <w:left w:val="single" w:sz="4" w:space="0" w:color="auto"/>
              <w:bottom w:val="single" w:sz="4" w:space="0" w:color="auto"/>
              <w:right w:val="single" w:sz="4" w:space="0" w:color="auto"/>
            </w:tcBorders>
            <w:shd w:val="clear" w:color="auto" w:fill="auto"/>
            <w:noWrap/>
            <w:hideMark/>
          </w:tcPr>
          <w:p w:rsidR="00735779" w:rsidRPr="00735779" w:rsidRDefault="00735779" w:rsidP="00D77B00">
            <w:pPr>
              <w:spacing w:after="0" w:line="240" w:lineRule="auto"/>
              <w:jc w:val="center"/>
              <w:rPr>
                <w:rFonts w:eastAsia="Times New Roman" w:cstheme="minorHAnsi"/>
                <w:lang w:eastAsia="pl-PL"/>
              </w:rPr>
            </w:pPr>
            <w:r w:rsidRPr="00735779">
              <w:rPr>
                <w:rFonts w:eastAsia="Times New Roman" w:cstheme="minorHAnsi"/>
                <w:lang w:eastAsia="pl-PL"/>
              </w:rPr>
              <w:t>7</w:t>
            </w:r>
          </w:p>
        </w:tc>
        <w:tc>
          <w:tcPr>
            <w:tcW w:w="3108" w:type="dxa"/>
            <w:tcBorders>
              <w:top w:val="nil"/>
              <w:left w:val="nil"/>
              <w:bottom w:val="single" w:sz="4" w:space="0" w:color="auto"/>
              <w:right w:val="single" w:sz="4" w:space="0" w:color="auto"/>
            </w:tcBorders>
            <w:shd w:val="clear" w:color="auto" w:fill="auto"/>
            <w:noWrap/>
            <w:hideMark/>
          </w:tcPr>
          <w:p w:rsidR="00735779" w:rsidRPr="00735779" w:rsidRDefault="00735779" w:rsidP="00D77B00">
            <w:pPr>
              <w:spacing w:after="0" w:line="240" w:lineRule="auto"/>
              <w:rPr>
                <w:rFonts w:eastAsia="Times New Roman" w:cstheme="minorHAnsi"/>
                <w:color w:val="000000"/>
                <w:lang w:eastAsia="pl-PL"/>
              </w:rPr>
            </w:pPr>
            <w:r w:rsidRPr="00735779">
              <w:rPr>
                <w:rFonts w:eastAsia="Times New Roman" w:cstheme="minorHAnsi"/>
                <w:color w:val="000000"/>
                <w:lang w:eastAsia="pl-PL"/>
              </w:rPr>
              <w:t>Model komórki zwierzęcej</w:t>
            </w:r>
          </w:p>
        </w:tc>
        <w:tc>
          <w:tcPr>
            <w:tcW w:w="4972" w:type="dxa"/>
            <w:tcBorders>
              <w:top w:val="nil"/>
              <w:left w:val="nil"/>
              <w:bottom w:val="single" w:sz="4" w:space="0" w:color="auto"/>
              <w:right w:val="single" w:sz="4" w:space="0" w:color="auto"/>
            </w:tcBorders>
            <w:shd w:val="clear" w:color="auto" w:fill="auto"/>
            <w:hideMark/>
          </w:tcPr>
          <w:p w:rsidR="00735779" w:rsidRPr="00735779" w:rsidRDefault="00735779" w:rsidP="00D77B00">
            <w:pPr>
              <w:spacing w:after="0" w:line="240" w:lineRule="auto"/>
              <w:rPr>
                <w:rFonts w:eastAsia="Times New Roman" w:cstheme="minorHAnsi"/>
                <w:lang w:eastAsia="pl-PL"/>
              </w:rPr>
            </w:pPr>
            <w:r w:rsidRPr="00735779">
              <w:rPr>
                <w:rFonts w:eastAsia="Times New Roman" w:cstheme="minorHAnsi"/>
                <w:lang w:eastAsia="pl-PL"/>
              </w:rPr>
              <w:t xml:space="preserve">Demonstracyjny, kolorowy model komórki zwierzęcej wykonany z trwałego tworzywa sztucznego, przymocowany do podstawy. Wysokość </w:t>
            </w:r>
            <w:proofErr w:type="spellStart"/>
            <w:r w:rsidRPr="00735779">
              <w:rPr>
                <w:rFonts w:eastAsia="Times New Roman" w:cstheme="minorHAnsi"/>
                <w:lang w:eastAsia="pl-PL"/>
              </w:rPr>
              <w:t>okolo</w:t>
            </w:r>
            <w:proofErr w:type="spellEnd"/>
            <w:r w:rsidRPr="00735779">
              <w:rPr>
                <w:rFonts w:eastAsia="Times New Roman" w:cstheme="minorHAnsi"/>
                <w:lang w:eastAsia="pl-PL"/>
              </w:rPr>
              <w:t xml:space="preserve"> 40 cm.</w:t>
            </w:r>
          </w:p>
        </w:tc>
        <w:tc>
          <w:tcPr>
            <w:tcW w:w="1843" w:type="dxa"/>
            <w:tcBorders>
              <w:top w:val="nil"/>
              <w:left w:val="nil"/>
              <w:bottom w:val="single" w:sz="4" w:space="0" w:color="auto"/>
              <w:right w:val="single" w:sz="4" w:space="0" w:color="auto"/>
            </w:tcBorders>
            <w:shd w:val="clear" w:color="auto" w:fill="auto"/>
            <w:noWrap/>
            <w:hideMark/>
          </w:tcPr>
          <w:p w:rsidR="00735779" w:rsidRPr="00735779" w:rsidRDefault="00735779" w:rsidP="00D77B00">
            <w:pPr>
              <w:spacing w:after="0" w:line="240" w:lineRule="auto"/>
              <w:jc w:val="right"/>
              <w:rPr>
                <w:rFonts w:eastAsia="Times New Roman" w:cstheme="minorHAnsi"/>
                <w:lang w:eastAsia="pl-PL"/>
              </w:rPr>
            </w:pPr>
            <w:r w:rsidRPr="00735779">
              <w:rPr>
                <w:rFonts w:eastAsia="Times New Roman" w:cstheme="minorHAnsi"/>
                <w:lang w:eastAsia="pl-PL"/>
              </w:rPr>
              <w:t>3</w:t>
            </w:r>
          </w:p>
        </w:tc>
      </w:tr>
      <w:tr w:rsidR="00735779" w:rsidRPr="00735779" w:rsidTr="00735779">
        <w:trPr>
          <w:trHeight w:val="1245"/>
        </w:trPr>
        <w:tc>
          <w:tcPr>
            <w:tcW w:w="1271" w:type="dxa"/>
            <w:tcBorders>
              <w:top w:val="nil"/>
              <w:left w:val="single" w:sz="4" w:space="0" w:color="auto"/>
              <w:bottom w:val="single" w:sz="4" w:space="0" w:color="auto"/>
              <w:right w:val="single" w:sz="4" w:space="0" w:color="auto"/>
            </w:tcBorders>
            <w:shd w:val="clear" w:color="auto" w:fill="auto"/>
            <w:noWrap/>
            <w:hideMark/>
          </w:tcPr>
          <w:p w:rsidR="00735779" w:rsidRPr="00735779" w:rsidRDefault="00735779" w:rsidP="00D77B00">
            <w:pPr>
              <w:spacing w:after="0" w:line="240" w:lineRule="auto"/>
              <w:jc w:val="center"/>
              <w:rPr>
                <w:rFonts w:eastAsia="Times New Roman" w:cstheme="minorHAnsi"/>
                <w:lang w:eastAsia="pl-PL"/>
              </w:rPr>
            </w:pPr>
            <w:r w:rsidRPr="00735779">
              <w:rPr>
                <w:rFonts w:eastAsia="Times New Roman" w:cstheme="minorHAnsi"/>
                <w:lang w:eastAsia="pl-PL"/>
              </w:rPr>
              <w:t>8</w:t>
            </w:r>
          </w:p>
        </w:tc>
        <w:tc>
          <w:tcPr>
            <w:tcW w:w="3108" w:type="dxa"/>
            <w:tcBorders>
              <w:top w:val="nil"/>
              <w:left w:val="nil"/>
              <w:bottom w:val="single" w:sz="4" w:space="0" w:color="auto"/>
              <w:right w:val="single" w:sz="4" w:space="0" w:color="auto"/>
            </w:tcBorders>
            <w:shd w:val="clear" w:color="auto" w:fill="auto"/>
            <w:noWrap/>
            <w:hideMark/>
          </w:tcPr>
          <w:p w:rsidR="00735779" w:rsidRPr="00735779" w:rsidRDefault="00735779" w:rsidP="00D77B00">
            <w:pPr>
              <w:spacing w:after="0" w:line="240" w:lineRule="auto"/>
              <w:rPr>
                <w:rFonts w:eastAsia="Times New Roman" w:cstheme="minorHAnsi"/>
                <w:color w:val="000000"/>
                <w:lang w:eastAsia="pl-PL"/>
              </w:rPr>
            </w:pPr>
            <w:r w:rsidRPr="00735779">
              <w:rPr>
                <w:rFonts w:eastAsia="Times New Roman" w:cstheme="minorHAnsi"/>
                <w:color w:val="000000"/>
                <w:lang w:eastAsia="pl-PL"/>
              </w:rPr>
              <w:t>Narzędzia preparacyjne</w:t>
            </w:r>
          </w:p>
        </w:tc>
        <w:tc>
          <w:tcPr>
            <w:tcW w:w="4972" w:type="dxa"/>
            <w:tcBorders>
              <w:top w:val="nil"/>
              <w:left w:val="nil"/>
              <w:bottom w:val="single" w:sz="4" w:space="0" w:color="auto"/>
              <w:right w:val="single" w:sz="4" w:space="0" w:color="auto"/>
            </w:tcBorders>
            <w:shd w:val="clear" w:color="auto" w:fill="auto"/>
            <w:hideMark/>
          </w:tcPr>
          <w:p w:rsidR="00735779" w:rsidRPr="00735779" w:rsidRDefault="00735779" w:rsidP="00D77B00">
            <w:pPr>
              <w:spacing w:after="0" w:line="240" w:lineRule="auto"/>
              <w:rPr>
                <w:rFonts w:eastAsia="Times New Roman" w:cstheme="minorHAnsi"/>
                <w:lang w:eastAsia="pl-PL"/>
              </w:rPr>
            </w:pPr>
            <w:r w:rsidRPr="00735779">
              <w:rPr>
                <w:rFonts w:eastAsia="Times New Roman" w:cstheme="minorHAnsi"/>
                <w:lang w:eastAsia="pl-PL"/>
              </w:rPr>
              <w:t>Zestaw narzędzi preparacyjnych do preparacji w zamykanym etui typu piórnik. W jego skład wchodzą nożyczki (dwa rodzaje), pęseta prosta i zakrzywiona, skalpel z rękojeścią (dwa rodzaje), igła preparacyjna prosta i zakrzywiona, lupa Ø50 mm, kolec.</w:t>
            </w:r>
          </w:p>
        </w:tc>
        <w:tc>
          <w:tcPr>
            <w:tcW w:w="1843" w:type="dxa"/>
            <w:tcBorders>
              <w:top w:val="nil"/>
              <w:left w:val="nil"/>
              <w:bottom w:val="single" w:sz="4" w:space="0" w:color="auto"/>
              <w:right w:val="single" w:sz="4" w:space="0" w:color="auto"/>
            </w:tcBorders>
            <w:shd w:val="clear" w:color="auto" w:fill="auto"/>
            <w:noWrap/>
            <w:hideMark/>
          </w:tcPr>
          <w:p w:rsidR="00735779" w:rsidRPr="00735779" w:rsidRDefault="00735779" w:rsidP="00D77B00">
            <w:pPr>
              <w:spacing w:after="0" w:line="240" w:lineRule="auto"/>
              <w:jc w:val="right"/>
              <w:rPr>
                <w:rFonts w:eastAsia="Times New Roman" w:cstheme="minorHAnsi"/>
                <w:lang w:eastAsia="pl-PL"/>
              </w:rPr>
            </w:pPr>
            <w:r w:rsidRPr="00735779">
              <w:rPr>
                <w:rFonts w:eastAsia="Times New Roman" w:cstheme="minorHAnsi"/>
                <w:lang w:eastAsia="pl-PL"/>
              </w:rPr>
              <w:t>8</w:t>
            </w:r>
          </w:p>
        </w:tc>
      </w:tr>
    </w:tbl>
    <w:p w:rsidR="00735779" w:rsidRDefault="00735779" w:rsidP="00EE4ACE"/>
    <w:p w:rsidR="00EE4ACE" w:rsidRDefault="00EE4ACE" w:rsidP="00EE4ACE">
      <w:pPr>
        <w:pStyle w:val="Akapitzlist"/>
        <w:ind w:left="786"/>
      </w:pPr>
    </w:p>
    <w:p w:rsidR="002906C1" w:rsidRDefault="002906C1" w:rsidP="00EE4ACE">
      <w:pPr>
        <w:pStyle w:val="Akapitzlist"/>
        <w:ind w:left="786"/>
      </w:pPr>
    </w:p>
    <w:p w:rsidR="002906C1" w:rsidRDefault="002906C1" w:rsidP="00EE4ACE">
      <w:pPr>
        <w:pStyle w:val="Akapitzlist"/>
        <w:ind w:left="786"/>
      </w:pPr>
    </w:p>
    <w:p w:rsidR="002906C1" w:rsidRPr="003F4DB5" w:rsidRDefault="002906C1" w:rsidP="002906C1">
      <w:pPr>
        <w:tabs>
          <w:tab w:val="left" w:pos="567"/>
        </w:tabs>
        <w:spacing w:line="276" w:lineRule="auto"/>
        <w:ind w:left="1418" w:hanging="992"/>
        <w:jc w:val="both"/>
        <w:rPr>
          <w:rFonts w:cs="Times New Roman"/>
        </w:rPr>
      </w:pPr>
      <w:r w:rsidRPr="003F4DB5">
        <w:rPr>
          <w:rFonts w:cs="Times New Roman"/>
          <w:b/>
        </w:rPr>
        <w:lastRenderedPageBreak/>
        <w:t>ZAKRES I</w:t>
      </w:r>
      <w:r>
        <w:rPr>
          <w:rFonts w:cs="Times New Roman"/>
          <w:b/>
        </w:rPr>
        <w:t>V</w:t>
      </w:r>
      <w:r w:rsidRPr="003F4DB5">
        <w:rPr>
          <w:rFonts w:cs="Times New Roman"/>
          <w:b/>
        </w:rPr>
        <w:t xml:space="preserve">:  </w:t>
      </w:r>
      <w:r w:rsidRPr="003F4DB5">
        <w:rPr>
          <w:rFonts w:cs="Times New Roman"/>
        </w:rPr>
        <w:t>Przedmiotem zamówienia jest zakup i dostawa fabrycznie nowych pomocy dydaktycznych</w:t>
      </w:r>
      <w:r>
        <w:rPr>
          <w:rFonts w:cs="Times New Roman"/>
        </w:rPr>
        <w:t xml:space="preserve"> do nauczania chemii.</w:t>
      </w:r>
    </w:p>
    <w:p w:rsidR="002906C1" w:rsidRDefault="002906C1" w:rsidP="00EE4ACE">
      <w:pPr>
        <w:pStyle w:val="Akapitzlist"/>
        <w:ind w:left="786"/>
      </w:pPr>
    </w:p>
    <w:tbl>
      <w:tblPr>
        <w:tblW w:w="11052" w:type="dxa"/>
        <w:tblCellMar>
          <w:left w:w="70" w:type="dxa"/>
          <w:right w:w="70" w:type="dxa"/>
        </w:tblCellMar>
        <w:tblLook w:val="04A0" w:firstRow="1" w:lastRow="0" w:firstColumn="1" w:lastColumn="0" w:noHBand="0" w:noVBand="1"/>
      </w:tblPr>
      <w:tblGrid>
        <w:gridCol w:w="1271"/>
        <w:gridCol w:w="3119"/>
        <w:gridCol w:w="4819"/>
        <w:gridCol w:w="1843"/>
      </w:tblGrid>
      <w:tr w:rsidR="005A18F1" w:rsidRPr="00846721" w:rsidTr="005A18F1">
        <w:trPr>
          <w:trHeight w:val="312"/>
        </w:trPr>
        <w:tc>
          <w:tcPr>
            <w:tcW w:w="1271" w:type="dxa"/>
            <w:tcBorders>
              <w:top w:val="single" w:sz="4" w:space="0" w:color="auto"/>
              <w:left w:val="single" w:sz="4" w:space="0" w:color="auto"/>
              <w:bottom w:val="single" w:sz="4" w:space="0" w:color="auto"/>
              <w:right w:val="single" w:sz="4" w:space="0" w:color="auto"/>
            </w:tcBorders>
            <w:shd w:val="clear" w:color="000000" w:fill="F2F2F2"/>
            <w:noWrap/>
            <w:hideMark/>
          </w:tcPr>
          <w:p w:rsidR="00846721" w:rsidRPr="00846721" w:rsidRDefault="00846721" w:rsidP="00846721">
            <w:pPr>
              <w:spacing w:after="0" w:line="240" w:lineRule="auto"/>
              <w:jc w:val="right"/>
              <w:rPr>
                <w:rFonts w:ascii="Calibri" w:eastAsia="Times New Roman" w:hAnsi="Calibri" w:cs="Calibri"/>
                <w:b/>
                <w:bCs/>
                <w:sz w:val="24"/>
                <w:szCs w:val="24"/>
                <w:lang w:eastAsia="pl-PL"/>
              </w:rPr>
            </w:pPr>
            <w:r w:rsidRPr="00846721">
              <w:rPr>
                <w:rFonts w:ascii="Calibri" w:eastAsia="Times New Roman" w:hAnsi="Calibri" w:cs="Calibri"/>
                <w:b/>
                <w:bCs/>
                <w:sz w:val="24"/>
                <w:szCs w:val="24"/>
                <w:lang w:eastAsia="pl-PL"/>
              </w:rPr>
              <w:t>Lp.</w:t>
            </w:r>
          </w:p>
        </w:tc>
        <w:tc>
          <w:tcPr>
            <w:tcW w:w="3119" w:type="dxa"/>
            <w:tcBorders>
              <w:top w:val="single" w:sz="4" w:space="0" w:color="auto"/>
              <w:left w:val="nil"/>
              <w:bottom w:val="single" w:sz="4" w:space="0" w:color="auto"/>
              <w:right w:val="single" w:sz="4" w:space="0" w:color="auto"/>
            </w:tcBorders>
            <w:shd w:val="clear" w:color="000000" w:fill="F2F2F2"/>
            <w:noWrap/>
            <w:hideMark/>
          </w:tcPr>
          <w:p w:rsidR="00846721" w:rsidRPr="00846721" w:rsidRDefault="00846721" w:rsidP="00846721">
            <w:pPr>
              <w:spacing w:after="0" w:line="240" w:lineRule="auto"/>
              <w:jc w:val="center"/>
              <w:rPr>
                <w:rFonts w:ascii="Calibri" w:eastAsia="Times New Roman" w:hAnsi="Calibri" w:cs="Calibri"/>
                <w:b/>
                <w:bCs/>
                <w:sz w:val="24"/>
                <w:szCs w:val="24"/>
                <w:lang w:eastAsia="pl-PL"/>
              </w:rPr>
            </w:pPr>
            <w:r w:rsidRPr="00846721">
              <w:rPr>
                <w:rFonts w:ascii="Calibri" w:eastAsia="Times New Roman" w:hAnsi="Calibri" w:cs="Calibri"/>
                <w:b/>
                <w:bCs/>
                <w:sz w:val="24"/>
                <w:szCs w:val="24"/>
                <w:lang w:eastAsia="pl-PL"/>
              </w:rPr>
              <w:t>Nazwa</w:t>
            </w:r>
          </w:p>
        </w:tc>
        <w:tc>
          <w:tcPr>
            <w:tcW w:w="4819" w:type="dxa"/>
            <w:tcBorders>
              <w:top w:val="single" w:sz="4" w:space="0" w:color="auto"/>
              <w:left w:val="nil"/>
              <w:bottom w:val="single" w:sz="4" w:space="0" w:color="auto"/>
              <w:right w:val="single" w:sz="4" w:space="0" w:color="auto"/>
            </w:tcBorders>
            <w:shd w:val="clear" w:color="000000" w:fill="F2F2F2"/>
            <w:noWrap/>
            <w:hideMark/>
          </w:tcPr>
          <w:p w:rsidR="00846721" w:rsidRPr="00846721" w:rsidRDefault="00846721" w:rsidP="00846721">
            <w:pPr>
              <w:spacing w:after="0" w:line="240" w:lineRule="auto"/>
              <w:jc w:val="center"/>
              <w:rPr>
                <w:rFonts w:ascii="Calibri" w:eastAsia="Times New Roman" w:hAnsi="Calibri" w:cs="Calibri"/>
                <w:b/>
                <w:bCs/>
                <w:sz w:val="24"/>
                <w:szCs w:val="24"/>
                <w:lang w:eastAsia="pl-PL"/>
              </w:rPr>
            </w:pPr>
            <w:r w:rsidRPr="00846721">
              <w:rPr>
                <w:rFonts w:ascii="Calibri" w:eastAsia="Times New Roman" w:hAnsi="Calibri" w:cs="Calibri"/>
                <w:b/>
                <w:bCs/>
                <w:sz w:val="24"/>
                <w:szCs w:val="24"/>
                <w:lang w:eastAsia="pl-PL"/>
              </w:rPr>
              <w:t>Opis</w:t>
            </w:r>
          </w:p>
        </w:tc>
        <w:tc>
          <w:tcPr>
            <w:tcW w:w="1843" w:type="dxa"/>
            <w:tcBorders>
              <w:top w:val="single" w:sz="4" w:space="0" w:color="auto"/>
              <w:left w:val="nil"/>
              <w:bottom w:val="single" w:sz="4" w:space="0" w:color="auto"/>
              <w:right w:val="single" w:sz="4" w:space="0" w:color="auto"/>
            </w:tcBorders>
            <w:shd w:val="clear" w:color="000000" w:fill="F2F2F2"/>
            <w:noWrap/>
            <w:hideMark/>
          </w:tcPr>
          <w:p w:rsidR="00846721" w:rsidRPr="00846721" w:rsidRDefault="00846721" w:rsidP="00846721">
            <w:pPr>
              <w:spacing w:after="0" w:line="240" w:lineRule="auto"/>
              <w:jc w:val="center"/>
              <w:rPr>
                <w:rFonts w:ascii="Calibri" w:eastAsia="Times New Roman" w:hAnsi="Calibri" w:cs="Calibri"/>
                <w:b/>
                <w:bCs/>
                <w:sz w:val="24"/>
                <w:szCs w:val="24"/>
                <w:lang w:eastAsia="pl-PL"/>
              </w:rPr>
            </w:pPr>
            <w:r w:rsidRPr="00846721">
              <w:rPr>
                <w:rFonts w:ascii="Calibri" w:eastAsia="Times New Roman" w:hAnsi="Calibri" w:cs="Calibri"/>
                <w:b/>
                <w:bCs/>
                <w:sz w:val="24"/>
                <w:szCs w:val="24"/>
                <w:lang w:eastAsia="pl-PL"/>
              </w:rPr>
              <w:t>Ilość</w:t>
            </w:r>
          </w:p>
        </w:tc>
      </w:tr>
      <w:tr w:rsidR="00846721" w:rsidRPr="00846721" w:rsidTr="005A18F1">
        <w:trPr>
          <w:trHeight w:val="8192"/>
        </w:trPr>
        <w:tc>
          <w:tcPr>
            <w:tcW w:w="1271" w:type="dxa"/>
            <w:tcBorders>
              <w:top w:val="nil"/>
              <w:left w:val="single" w:sz="4" w:space="0" w:color="auto"/>
              <w:bottom w:val="single" w:sz="4" w:space="0" w:color="auto"/>
              <w:right w:val="single" w:sz="4" w:space="0" w:color="auto"/>
            </w:tcBorders>
            <w:shd w:val="clear" w:color="auto" w:fill="auto"/>
            <w:noWrap/>
            <w:hideMark/>
          </w:tcPr>
          <w:p w:rsidR="00846721" w:rsidRPr="00846721" w:rsidRDefault="00846721" w:rsidP="00846721">
            <w:pPr>
              <w:spacing w:after="0" w:line="240" w:lineRule="auto"/>
              <w:jc w:val="right"/>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1</w:t>
            </w:r>
          </w:p>
        </w:tc>
        <w:tc>
          <w:tcPr>
            <w:tcW w:w="3119" w:type="dxa"/>
            <w:tcBorders>
              <w:top w:val="nil"/>
              <w:left w:val="nil"/>
              <w:bottom w:val="single" w:sz="4" w:space="0" w:color="auto"/>
              <w:right w:val="single" w:sz="4" w:space="0" w:color="auto"/>
            </w:tcBorders>
            <w:shd w:val="clear" w:color="auto" w:fill="auto"/>
            <w:hideMark/>
          </w:tcPr>
          <w:p w:rsidR="00846721" w:rsidRPr="00846721" w:rsidRDefault="00846721" w:rsidP="00846721">
            <w:pPr>
              <w:spacing w:after="0" w:line="240" w:lineRule="auto"/>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Zestaw rozszerzony szkła laboratoryjnego</w:t>
            </w:r>
          </w:p>
        </w:tc>
        <w:tc>
          <w:tcPr>
            <w:tcW w:w="4819" w:type="dxa"/>
            <w:tcBorders>
              <w:top w:val="nil"/>
              <w:left w:val="nil"/>
              <w:bottom w:val="single" w:sz="4" w:space="0" w:color="auto"/>
              <w:right w:val="single" w:sz="4" w:space="0" w:color="auto"/>
            </w:tcBorders>
            <w:shd w:val="clear" w:color="auto" w:fill="auto"/>
            <w:hideMark/>
          </w:tcPr>
          <w:p w:rsidR="00846721" w:rsidRPr="00846721" w:rsidRDefault="00846721" w:rsidP="00846721">
            <w:pPr>
              <w:spacing w:after="0" w:line="240" w:lineRule="auto"/>
              <w:rPr>
                <w:rFonts w:ascii="Calibri" w:eastAsia="Times New Roman" w:hAnsi="Calibri" w:cs="Calibri"/>
                <w:lang w:eastAsia="pl-PL"/>
              </w:rPr>
            </w:pPr>
            <w:r w:rsidRPr="00846721">
              <w:rPr>
                <w:rFonts w:ascii="Calibri" w:eastAsia="Times New Roman" w:hAnsi="Calibri" w:cs="Calibri"/>
                <w:lang w:eastAsia="pl-PL"/>
              </w:rPr>
              <w:t xml:space="preserve">W skład kompletu wchodzą:  Chłodnica Liebiga 200 ml, dł. 400 mm - 1 szt. </w:t>
            </w:r>
            <w:r w:rsidRPr="00846721">
              <w:rPr>
                <w:rFonts w:ascii="Calibri" w:eastAsia="Times New Roman" w:hAnsi="Calibri" w:cs="Calibri"/>
                <w:lang w:eastAsia="pl-PL"/>
              </w:rPr>
              <w:br w:type="page"/>
              <w:t xml:space="preserve"> Kolba destylacyjna 100 ml - 1 szt. Kolba płaskodenna 250 ml - 1 szt. </w:t>
            </w:r>
            <w:r w:rsidRPr="00846721">
              <w:rPr>
                <w:rFonts w:ascii="Calibri" w:eastAsia="Times New Roman" w:hAnsi="Calibri" w:cs="Calibri"/>
                <w:lang w:eastAsia="pl-PL"/>
              </w:rPr>
              <w:br w:type="page"/>
              <w:t xml:space="preserve"> Kolba stożkowa 200 ml - 2 szt. </w:t>
            </w:r>
            <w:r w:rsidRPr="00846721">
              <w:rPr>
                <w:rFonts w:ascii="Calibri" w:eastAsia="Times New Roman" w:hAnsi="Calibri" w:cs="Calibri"/>
                <w:lang w:eastAsia="pl-PL"/>
              </w:rPr>
              <w:br w:type="page"/>
              <w:t xml:space="preserve">Krystalizator z wlewem - 2 szt. </w:t>
            </w:r>
            <w:r w:rsidRPr="00846721">
              <w:rPr>
                <w:rFonts w:ascii="Calibri" w:eastAsia="Times New Roman" w:hAnsi="Calibri" w:cs="Calibri"/>
                <w:lang w:eastAsia="pl-PL"/>
              </w:rPr>
              <w:br w:type="page"/>
              <w:t xml:space="preserve"> Lejek szklany /</w:t>
            </w:r>
            <w:proofErr w:type="spellStart"/>
            <w:r w:rsidRPr="00846721">
              <w:rPr>
                <w:rFonts w:ascii="Calibri" w:eastAsia="Times New Roman" w:hAnsi="Calibri" w:cs="Calibri"/>
                <w:lang w:eastAsia="pl-PL"/>
              </w:rPr>
              <w:t>kr.nóżka</w:t>
            </w:r>
            <w:proofErr w:type="spellEnd"/>
            <w:r w:rsidRPr="00846721">
              <w:rPr>
                <w:rFonts w:ascii="Calibri" w:eastAsia="Times New Roman" w:hAnsi="Calibri" w:cs="Calibri"/>
                <w:lang w:eastAsia="pl-PL"/>
              </w:rPr>
              <w:t xml:space="preserve">/ - 1 szt. </w:t>
            </w:r>
            <w:r w:rsidRPr="00846721">
              <w:rPr>
                <w:rFonts w:ascii="Calibri" w:eastAsia="Times New Roman" w:hAnsi="Calibri" w:cs="Calibri"/>
                <w:lang w:eastAsia="pl-PL"/>
              </w:rPr>
              <w:br w:type="page"/>
              <w:t xml:space="preserve">Moździerz porcelanowy - 1 szt. </w:t>
            </w:r>
            <w:r w:rsidRPr="00846721">
              <w:rPr>
                <w:rFonts w:ascii="Calibri" w:eastAsia="Times New Roman" w:hAnsi="Calibri" w:cs="Calibri"/>
                <w:lang w:eastAsia="pl-PL"/>
              </w:rPr>
              <w:br w:type="page"/>
              <w:t xml:space="preserve">Tłuczek - 1 szt. </w:t>
            </w:r>
            <w:r w:rsidRPr="00846721">
              <w:rPr>
                <w:rFonts w:ascii="Calibri" w:eastAsia="Times New Roman" w:hAnsi="Calibri" w:cs="Calibri"/>
                <w:lang w:eastAsia="pl-PL"/>
              </w:rPr>
              <w:br w:type="page"/>
              <w:t>Parownica porcelanowa /</w:t>
            </w:r>
            <w:proofErr w:type="spellStart"/>
            <w:r w:rsidRPr="00846721">
              <w:rPr>
                <w:rFonts w:ascii="Calibri" w:eastAsia="Times New Roman" w:hAnsi="Calibri" w:cs="Calibri"/>
                <w:lang w:eastAsia="pl-PL"/>
              </w:rPr>
              <w:t>średniogłęboka</w:t>
            </w:r>
            <w:proofErr w:type="spellEnd"/>
            <w:r w:rsidRPr="00846721">
              <w:rPr>
                <w:rFonts w:ascii="Calibri" w:eastAsia="Times New Roman" w:hAnsi="Calibri" w:cs="Calibri"/>
                <w:lang w:eastAsia="pl-PL"/>
              </w:rPr>
              <w:t xml:space="preserve">/ - 1 szt. </w:t>
            </w:r>
            <w:r w:rsidRPr="00846721">
              <w:rPr>
                <w:rFonts w:ascii="Calibri" w:eastAsia="Times New Roman" w:hAnsi="Calibri" w:cs="Calibri"/>
                <w:lang w:eastAsia="pl-PL"/>
              </w:rPr>
              <w:br w:type="page"/>
              <w:t xml:space="preserve">Pipeta miarowa 5 ml - 1 szt. </w:t>
            </w:r>
            <w:r w:rsidRPr="00846721">
              <w:rPr>
                <w:rFonts w:ascii="Calibri" w:eastAsia="Times New Roman" w:hAnsi="Calibri" w:cs="Calibri"/>
                <w:lang w:eastAsia="pl-PL"/>
              </w:rPr>
              <w:br w:type="page"/>
              <w:t xml:space="preserve">Cylinder miarowy 100 ml - 1 szt. </w:t>
            </w:r>
            <w:r w:rsidRPr="00846721">
              <w:rPr>
                <w:rFonts w:ascii="Calibri" w:eastAsia="Times New Roman" w:hAnsi="Calibri" w:cs="Calibri"/>
                <w:lang w:eastAsia="pl-PL"/>
              </w:rPr>
              <w:br w:type="page"/>
              <w:t xml:space="preserve">Cylinder miarowy 250 ml - 1 szt. </w:t>
            </w:r>
            <w:r w:rsidRPr="00846721">
              <w:rPr>
                <w:rFonts w:ascii="Calibri" w:eastAsia="Times New Roman" w:hAnsi="Calibri" w:cs="Calibri"/>
                <w:lang w:eastAsia="pl-PL"/>
              </w:rPr>
              <w:br w:type="page"/>
              <w:t xml:space="preserve">Łyżeczka polistyrenowa - 1 szt. </w:t>
            </w:r>
            <w:r w:rsidRPr="00846721">
              <w:rPr>
                <w:rFonts w:ascii="Calibri" w:eastAsia="Times New Roman" w:hAnsi="Calibri" w:cs="Calibri"/>
                <w:lang w:eastAsia="pl-PL"/>
              </w:rPr>
              <w:br w:type="page"/>
              <w:t xml:space="preserve">Pręcik szklany - 3 szt. </w:t>
            </w:r>
            <w:r w:rsidRPr="00846721">
              <w:rPr>
                <w:rFonts w:ascii="Calibri" w:eastAsia="Times New Roman" w:hAnsi="Calibri" w:cs="Calibri"/>
                <w:lang w:eastAsia="pl-PL"/>
              </w:rPr>
              <w:br w:type="page"/>
              <w:t xml:space="preserve">Kolba kulista 100 ml - 1 szt. </w:t>
            </w:r>
            <w:r w:rsidRPr="00846721">
              <w:rPr>
                <w:rFonts w:ascii="Calibri" w:eastAsia="Times New Roman" w:hAnsi="Calibri" w:cs="Calibri"/>
                <w:lang w:eastAsia="pl-PL"/>
              </w:rPr>
              <w:br w:type="page"/>
              <w:t xml:space="preserve">Probówka fi16 x 150 - 10 szt. </w:t>
            </w:r>
            <w:r w:rsidRPr="00846721">
              <w:rPr>
                <w:rFonts w:ascii="Calibri" w:eastAsia="Times New Roman" w:hAnsi="Calibri" w:cs="Calibri"/>
                <w:lang w:eastAsia="pl-PL"/>
              </w:rPr>
              <w:br w:type="page"/>
              <w:t xml:space="preserve">Probówka fi10 x 100 - 10 szt. </w:t>
            </w:r>
            <w:r w:rsidRPr="00846721">
              <w:rPr>
                <w:rFonts w:ascii="Calibri" w:eastAsia="Times New Roman" w:hAnsi="Calibri" w:cs="Calibri"/>
                <w:lang w:eastAsia="pl-PL"/>
              </w:rPr>
              <w:br w:type="page"/>
              <w:t xml:space="preserve">Podstawka do probówek - 1 szt. </w:t>
            </w:r>
            <w:r w:rsidRPr="00846721">
              <w:rPr>
                <w:rFonts w:ascii="Calibri" w:eastAsia="Times New Roman" w:hAnsi="Calibri" w:cs="Calibri"/>
                <w:lang w:eastAsia="pl-PL"/>
              </w:rPr>
              <w:br w:type="page"/>
              <w:t xml:space="preserve">Szczotka do probówek - 1 szt. </w:t>
            </w:r>
            <w:r w:rsidRPr="00846721">
              <w:rPr>
                <w:rFonts w:ascii="Calibri" w:eastAsia="Times New Roman" w:hAnsi="Calibri" w:cs="Calibri"/>
                <w:lang w:eastAsia="pl-PL"/>
              </w:rPr>
              <w:br w:type="page"/>
              <w:t xml:space="preserve">Szalki </w:t>
            </w:r>
            <w:proofErr w:type="spellStart"/>
            <w:r w:rsidRPr="00846721">
              <w:rPr>
                <w:rFonts w:ascii="Calibri" w:eastAsia="Times New Roman" w:hAnsi="Calibri" w:cs="Calibri"/>
                <w:lang w:eastAsia="pl-PL"/>
              </w:rPr>
              <w:t>Petriego</w:t>
            </w:r>
            <w:proofErr w:type="spellEnd"/>
            <w:r w:rsidRPr="00846721">
              <w:rPr>
                <w:rFonts w:ascii="Calibri" w:eastAsia="Times New Roman" w:hAnsi="Calibri" w:cs="Calibri"/>
                <w:lang w:eastAsia="pl-PL"/>
              </w:rPr>
              <w:t xml:space="preserve"> fi80 - 2 szt. </w:t>
            </w:r>
            <w:r w:rsidRPr="00846721">
              <w:rPr>
                <w:rFonts w:ascii="Calibri" w:eastAsia="Times New Roman" w:hAnsi="Calibri" w:cs="Calibri"/>
                <w:lang w:eastAsia="pl-PL"/>
              </w:rPr>
              <w:br w:type="page"/>
              <w:t xml:space="preserve">Szczypce drewniane do probówek - 2 szt. </w:t>
            </w:r>
            <w:r w:rsidRPr="00846721">
              <w:rPr>
                <w:rFonts w:ascii="Calibri" w:eastAsia="Times New Roman" w:hAnsi="Calibri" w:cs="Calibri"/>
                <w:lang w:eastAsia="pl-PL"/>
              </w:rPr>
              <w:br w:type="page"/>
              <w:t xml:space="preserve">Rurka prosta fi7 L-200mm - 1 szt. </w:t>
            </w:r>
            <w:r w:rsidRPr="00846721">
              <w:rPr>
                <w:rFonts w:ascii="Calibri" w:eastAsia="Times New Roman" w:hAnsi="Calibri" w:cs="Calibri"/>
                <w:lang w:eastAsia="pl-PL"/>
              </w:rPr>
              <w:br w:type="page"/>
              <w:t xml:space="preserve">Rurka prosta zwężona na końcu fi7 L-200mm - 2 </w:t>
            </w:r>
            <w:r w:rsidRPr="00846721">
              <w:rPr>
                <w:rFonts w:ascii="Calibri" w:eastAsia="Times New Roman" w:hAnsi="Calibri" w:cs="Calibri"/>
                <w:lang w:eastAsia="pl-PL"/>
              </w:rPr>
              <w:br w:type="page"/>
              <w:t xml:space="preserve">Rurka kapilarna fi7/fi1 L-200mm - 1 szt. Rurka zgięta pod kątem 120 st. L-40+180mm - 1 szt. </w:t>
            </w:r>
            <w:r w:rsidRPr="00846721">
              <w:rPr>
                <w:rFonts w:ascii="Calibri" w:eastAsia="Times New Roman" w:hAnsi="Calibri" w:cs="Calibri"/>
                <w:lang w:eastAsia="pl-PL"/>
              </w:rPr>
              <w:br w:type="page"/>
              <w:t xml:space="preserve">Rurka zgięta pod kątem 90 st. L-40+100mm - 2 szt. </w:t>
            </w:r>
            <w:r w:rsidRPr="00846721">
              <w:rPr>
                <w:rFonts w:ascii="Calibri" w:eastAsia="Times New Roman" w:hAnsi="Calibri" w:cs="Calibri"/>
                <w:lang w:eastAsia="pl-PL"/>
              </w:rPr>
              <w:br w:type="page"/>
              <w:t xml:space="preserve">Rurka zgięta pod kątem 90 st. L-40+40mm - 2 szt. </w:t>
            </w:r>
            <w:r w:rsidRPr="00846721">
              <w:rPr>
                <w:rFonts w:ascii="Calibri" w:eastAsia="Times New Roman" w:hAnsi="Calibri" w:cs="Calibri"/>
                <w:lang w:eastAsia="pl-PL"/>
              </w:rPr>
              <w:br w:type="page"/>
              <w:t xml:space="preserve">Rurka zgięta pod kątem 90 st. zwężona na końcu L-40+160mm - 2 szt. </w:t>
            </w:r>
            <w:r w:rsidRPr="00846721">
              <w:rPr>
                <w:rFonts w:ascii="Calibri" w:eastAsia="Times New Roman" w:hAnsi="Calibri" w:cs="Calibri"/>
                <w:lang w:eastAsia="pl-PL"/>
              </w:rPr>
              <w:br w:type="page"/>
              <w:t xml:space="preserve">Rurka zgięta pod kątem 60st. zwężona na końcu L-40+180mm - 2 szt. </w:t>
            </w:r>
            <w:r w:rsidRPr="00846721">
              <w:rPr>
                <w:rFonts w:ascii="Calibri" w:eastAsia="Times New Roman" w:hAnsi="Calibri" w:cs="Calibri"/>
                <w:lang w:eastAsia="pl-PL"/>
              </w:rPr>
              <w:br w:type="page"/>
              <w:t xml:space="preserve">Rurka dwukrotnie zgięta pod kątem 120st. L-40+200+40mm - 1 szt. </w:t>
            </w:r>
            <w:r w:rsidRPr="00846721">
              <w:rPr>
                <w:rFonts w:ascii="Calibri" w:eastAsia="Times New Roman" w:hAnsi="Calibri" w:cs="Calibri"/>
                <w:lang w:eastAsia="pl-PL"/>
              </w:rPr>
              <w:br w:type="page"/>
              <w:t xml:space="preserve">Rurka dwukrotnie zgięta pod kątem 120 i 90st. L-40+180+50mm - 1 szt. </w:t>
            </w:r>
            <w:r w:rsidRPr="00846721">
              <w:rPr>
                <w:rFonts w:ascii="Calibri" w:eastAsia="Times New Roman" w:hAnsi="Calibri" w:cs="Calibri"/>
                <w:lang w:eastAsia="pl-PL"/>
              </w:rPr>
              <w:br w:type="page"/>
              <w:t xml:space="preserve">Rurka gumowa (miękka) fi7/ fi6 L-500mm - 1 szt. Korek gumowy z otworem fi6,5mm, fi20/fi16mm h-20mm - 5 szt.  Korek gumowy z otworem fi6,5mm, fi15/fi11mm h-16mm - 5 szt. , Szkiełko zegarkowe 60 mm - 4 szt. , Zlewka niska 250 ml - 1 szt. , Zlewka niska 100 ml - 1 szt. , Zlewka wysoka 250 ml - 1 szt. , Tryskawka 250 ml - 1 szt.  Termometr z podziałką 1st.C, zakres. 0 - 200 </w:t>
            </w:r>
            <w:proofErr w:type="spellStart"/>
            <w:r w:rsidRPr="00846721">
              <w:rPr>
                <w:rFonts w:ascii="Calibri" w:eastAsia="Times New Roman" w:hAnsi="Calibri" w:cs="Calibri"/>
                <w:lang w:eastAsia="pl-PL"/>
              </w:rPr>
              <w:t>st.C</w:t>
            </w:r>
            <w:proofErr w:type="spellEnd"/>
            <w:r w:rsidRPr="00846721">
              <w:rPr>
                <w:rFonts w:ascii="Calibri" w:eastAsia="Times New Roman" w:hAnsi="Calibri" w:cs="Calibri"/>
                <w:lang w:eastAsia="pl-PL"/>
              </w:rPr>
              <w:t xml:space="preserve"> - 1 szt. </w:t>
            </w:r>
            <w:r w:rsidRPr="00846721">
              <w:rPr>
                <w:rFonts w:ascii="Calibri" w:eastAsia="Times New Roman" w:hAnsi="Calibri" w:cs="Calibri"/>
                <w:lang w:eastAsia="pl-PL"/>
              </w:rPr>
              <w:br w:type="page"/>
              <w:t>Butla laboratoryjna 100 ml - 2 szt.  Probówka z tubusem fi15/fi16 - 1 szt. , Rozdzielacz cylindryczny 50 ml - 1 szt.</w:t>
            </w:r>
            <w:r w:rsidRPr="00846721">
              <w:rPr>
                <w:rFonts w:ascii="Calibri" w:eastAsia="Times New Roman" w:hAnsi="Calibri" w:cs="Calibri"/>
                <w:lang w:eastAsia="pl-PL"/>
              </w:rPr>
              <w:br w:type="page"/>
            </w:r>
          </w:p>
        </w:tc>
        <w:tc>
          <w:tcPr>
            <w:tcW w:w="1843" w:type="dxa"/>
            <w:tcBorders>
              <w:top w:val="nil"/>
              <w:left w:val="nil"/>
              <w:bottom w:val="single" w:sz="4" w:space="0" w:color="auto"/>
              <w:right w:val="single" w:sz="4" w:space="0" w:color="auto"/>
            </w:tcBorders>
            <w:shd w:val="clear" w:color="auto" w:fill="auto"/>
            <w:noWrap/>
            <w:hideMark/>
          </w:tcPr>
          <w:p w:rsidR="00846721" w:rsidRPr="00846721" w:rsidRDefault="00846721" w:rsidP="00846721">
            <w:pPr>
              <w:spacing w:after="0" w:line="240" w:lineRule="auto"/>
              <w:jc w:val="center"/>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1</w:t>
            </w:r>
          </w:p>
        </w:tc>
      </w:tr>
      <w:tr w:rsidR="00846721" w:rsidRPr="00846721" w:rsidTr="005A18F1">
        <w:trPr>
          <w:trHeight w:val="3192"/>
        </w:trPr>
        <w:tc>
          <w:tcPr>
            <w:tcW w:w="1271" w:type="dxa"/>
            <w:tcBorders>
              <w:top w:val="nil"/>
              <w:left w:val="single" w:sz="4" w:space="0" w:color="auto"/>
              <w:bottom w:val="single" w:sz="4" w:space="0" w:color="auto"/>
              <w:right w:val="single" w:sz="4" w:space="0" w:color="auto"/>
            </w:tcBorders>
            <w:shd w:val="clear" w:color="auto" w:fill="auto"/>
            <w:noWrap/>
            <w:hideMark/>
          </w:tcPr>
          <w:p w:rsidR="00846721" w:rsidRPr="00846721" w:rsidRDefault="00846721" w:rsidP="00846721">
            <w:pPr>
              <w:spacing w:after="0" w:line="240" w:lineRule="auto"/>
              <w:jc w:val="right"/>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3</w:t>
            </w:r>
          </w:p>
        </w:tc>
        <w:tc>
          <w:tcPr>
            <w:tcW w:w="3119" w:type="dxa"/>
            <w:tcBorders>
              <w:top w:val="nil"/>
              <w:left w:val="nil"/>
              <w:bottom w:val="single" w:sz="4" w:space="0" w:color="auto"/>
              <w:right w:val="single" w:sz="4" w:space="0" w:color="auto"/>
            </w:tcBorders>
            <w:shd w:val="clear" w:color="auto" w:fill="auto"/>
            <w:hideMark/>
          </w:tcPr>
          <w:p w:rsidR="00846721" w:rsidRPr="00846721" w:rsidRDefault="00846721" w:rsidP="00846721">
            <w:pPr>
              <w:spacing w:after="0" w:line="240" w:lineRule="auto"/>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Model atomu 3D</w:t>
            </w:r>
          </w:p>
        </w:tc>
        <w:tc>
          <w:tcPr>
            <w:tcW w:w="4819" w:type="dxa"/>
            <w:tcBorders>
              <w:top w:val="nil"/>
              <w:left w:val="nil"/>
              <w:bottom w:val="nil"/>
              <w:right w:val="nil"/>
            </w:tcBorders>
            <w:shd w:val="clear" w:color="auto" w:fill="auto"/>
            <w:noWrap/>
            <w:vAlign w:val="center"/>
            <w:hideMark/>
          </w:tcPr>
          <w:p w:rsidR="00846721" w:rsidRPr="00846721" w:rsidRDefault="00846721" w:rsidP="00846721">
            <w:pPr>
              <w:spacing w:after="0" w:line="240" w:lineRule="auto"/>
              <w:jc w:val="both"/>
              <w:rPr>
                <w:rFonts w:eastAsia="Times New Roman" w:cstheme="minorHAnsi"/>
                <w:color w:val="000000"/>
                <w:lang w:eastAsia="pl-PL"/>
              </w:rPr>
            </w:pPr>
            <w:r w:rsidRPr="00846721">
              <w:rPr>
                <w:rFonts w:eastAsia="Times New Roman" w:cstheme="minorHAnsi"/>
                <w:color w:val="000000"/>
                <w:lang w:eastAsia="pl-PL"/>
              </w:rPr>
              <w:t xml:space="preserve">Wszechstronny model budowy atomu może być wykorzystany do demonstracji formowania jonów, wyjaśnienia pojęcia elektronowych </w:t>
            </w:r>
            <w:proofErr w:type="spellStart"/>
            <w:r w:rsidRPr="00846721">
              <w:rPr>
                <w:rFonts w:eastAsia="Times New Roman" w:cstheme="minorHAnsi"/>
                <w:color w:val="000000"/>
                <w:lang w:eastAsia="pl-PL"/>
              </w:rPr>
              <w:t>orbitali</w:t>
            </w:r>
            <w:proofErr w:type="spellEnd"/>
            <w:r w:rsidRPr="00846721">
              <w:rPr>
                <w:rFonts w:eastAsia="Times New Roman" w:cstheme="minorHAnsi"/>
                <w:color w:val="000000"/>
                <w:lang w:eastAsia="pl-PL"/>
              </w:rPr>
              <w:t xml:space="preserve"> energetycznych oraz wiązań chemicznych. W starszych klasach bardzo użyteczne będzie graficzne przedstawienie kwarków oraz falowej natury cząsteczek subatomowych. Pozwoli to zaznajomić uczniów z nowoczesną wizją budowy atomu.  Model atomu - pomoc dydaktyczna przedstawia orbity elektronowe w postaci chmur elektronów, a nie standardowej siatki eliptycznej. Model wykonany ze sprężystej pianki. Wymiary 30cmX42 cm.</w:t>
            </w:r>
          </w:p>
        </w:tc>
        <w:tc>
          <w:tcPr>
            <w:tcW w:w="1843" w:type="dxa"/>
            <w:tcBorders>
              <w:top w:val="nil"/>
              <w:left w:val="single" w:sz="4" w:space="0" w:color="auto"/>
              <w:bottom w:val="single" w:sz="4" w:space="0" w:color="auto"/>
              <w:right w:val="single" w:sz="4" w:space="0" w:color="auto"/>
            </w:tcBorders>
            <w:shd w:val="clear" w:color="auto" w:fill="auto"/>
            <w:noWrap/>
            <w:hideMark/>
          </w:tcPr>
          <w:p w:rsidR="00846721" w:rsidRPr="00846721" w:rsidRDefault="00846721" w:rsidP="00846721">
            <w:pPr>
              <w:spacing w:after="0" w:line="240" w:lineRule="auto"/>
              <w:jc w:val="center"/>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4</w:t>
            </w:r>
          </w:p>
        </w:tc>
      </w:tr>
      <w:tr w:rsidR="00846721" w:rsidRPr="00846721" w:rsidTr="005A18F1">
        <w:trPr>
          <w:trHeight w:val="3744"/>
        </w:trPr>
        <w:tc>
          <w:tcPr>
            <w:tcW w:w="1271" w:type="dxa"/>
            <w:tcBorders>
              <w:top w:val="nil"/>
              <w:left w:val="single" w:sz="4" w:space="0" w:color="auto"/>
              <w:bottom w:val="single" w:sz="4" w:space="0" w:color="auto"/>
              <w:right w:val="single" w:sz="4" w:space="0" w:color="auto"/>
            </w:tcBorders>
            <w:shd w:val="clear" w:color="auto" w:fill="auto"/>
            <w:noWrap/>
            <w:hideMark/>
          </w:tcPr>
          <w:p w:rsidR="00846721" w:rsidRPr="00846721" w:rsidRDefault="00846721" w:rsidP="00846721">
            <w:pPr>
              <w:spacing w:after="0" w:line="240" w:lineRule="auto"/>
              <w:jc w:val="right"/>
              <w:rPr>
                <w:rFonts w:ascii="Calibri" w:eastAsia="Times New Roman" w:hAnsi="Calibri" w:cs="Calibri"/>
                <w:sz w:val="24"/>
                <w:szCs w:val="24"/>
                <w:lang w:eastAsia="pl-PL"/>
              </w:rPr>
            </w:pPr>
            <w:r w:rsidRPr="00846721">
              <w:rPr>
                <w:rFonts w:ascii="Calibri" w:eastAsia="Times New Roman" w:hAnsi="Calibri" w:cs="Calibri"/>
                <w:sz w:val="24"/>
                <w:szCs w:val="24"/>
                <w:lang w:eastAsia="pl-PL"/>
              </w:rPr>
              <w:lastRenderedPageBreak/>
              <w:t>4</w:t>
            </w:r>
          </w:p>
        </w:tc>
        <w:tc>
          <w:tcPr>
            <w:tcW w:w="3119" w:type="dxa"/>
            <w:tcBorders>
              <w:top w:val="nil"/>
              <w:left w:val="nil"/>
              <w:bottom w:val="single" w:sz="4" w:space="0" w:color="auto"/>
              <w:right w:val="single" w:sz="4" w:space="0" w:color="auto"/>
            </w:tcBorders>
            <w:shd w:val="clear" w:color="auto" w:fill="auto"/>
            <w:hideMark/>
          </w:tcPr>
          <w:p w:rsidR="00846721" w:rsidRPr="00846721" w:rsidRDefault="00846721" w:rsidP="00846721">
            <w:pPr>
              <w:spacing w:after="0" w:line="240" w:lineRule="auto"/>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Modele atomów - zestaw do chemii organicznej i nieorganicznej - poszerzony</w:t>
            </w:r>
          </w:p>
        </w:tc>
        <w:tc>
          <w:tcPr>
            <w:tcW w:w="4819" w:type="dxa"/>
            <w:tcBorders>
              <w:top w:val="single" w:sz="4" w:space="0" w:color="auto"/>
              <w:left w:val="nil"/>
              <w:bottom w:val="single" w:sz="4" w:space="0" w:color="auto"/>
              <w:right w:val="single" w:sz="4" w:space="0" w:color="auto"/>
            </w:tcBorders>
            <w:shd w:val="clear" w:color="auto" w:fill="auto"/>
            <w:hideMark/>
          </w:tcPr>
          <w:p w:rsidR="00846721" w:rsidRPr="00846721" w:rsidRDefault="00846721" w:rsidP="00846721">
            <w:pPr>
              <w:spacing w:after="0" w:line="240" w:lineRule="auto"/>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Zestaw pozwala budować struktury chemiczne. W zestawie znajdują się modele wielu pierwiastków oraz 2 rodzaje łączników symbolizujących wiązania (m.in. pojedyncze kowalencyjne, podwójne, potrójne, koordynacyjne i jonowe). Wersja rozbudowana zawiera około 400 różnych kulek oraz 185 łączników. Całość zapakowana w pojemnik z tworzywa sztucznego. Wymiary: 34cm x 24cm x 8cm</w:t>
            </w:r>
          </w:p>
        </w:tc>
        <w:tc>
          <w:tcPr>
            <w:tcW w:w="1843" w:type="dxa"/>
            <w:tcBorders>
              <w:top w:val="nil"/>
              <w:left w:val="nil"/>
              <w:bottom w:val="single" w:sz="4" w:space="0" w:color="auto"/>
              <w:right w:val="single" w:sz="4" w:space="0" w:color="auto"/>
            </w:tcBorders>
            <w:shd w:val="clear" w:color="auto" w:fill="auto"/>
            <w:noWrap/>
            <w:hideMark/>
          </w:tcPr>
          <w:p w:rsidR="00846721" w:rsidRPr="00846721" w:rsidRDefault="00846721" w:rsidP="00846721">
            <w:pPr>
              <w:spacing w:after="0" w:line="240" w:lineRule="auto"/>
              <w:jc w:val="center"/>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4</w:t>
            </w:r>
          </w:p>
        </w:tc>
      </w:tr>
      <w:tr w:rsidR="00846721" w:rsidRPr="00846721" w:rsidTr="005A18F1">
        <w:trPr>
          <w:trHeight w:val="2496"/>
        </w:trPr>
        <w:tc>
          <w:tcPr>
            <w:tcW w:w="1271" w:type="dxa"/>
            <w:tcBorders>
              <w:top w:val="nil"/>
              <w:left w:val="single" w:sz="4" w:space="0" w:color="auto"/>
              <w:bottom w:val="single" w:sz="4" w:space="0" w:color="auto"/>
              <w:right w:val="single" w:sz="4" w:space="0" w:color="auto"/>
            </w:tcBorders>
            <w:shd w:val="clear" w:color="auto" w:fill="auto"/>
            <w:noWrap/>
            <w:hideMark/>
          </w:tcPr>
          <w:p w:rsidR="00846721" w:rsidRPr="00846721" w:rsidRDefault="00846721" w:rsidP="00846721">
            <w:pPr>
              <w:spacing w:after="0" w:line="240" w:lineRule="auto"/>
              <w:jc w:val="right"/>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5</w:t>
            </w:r>
          </w:p>
        </w:tc>
        <w:tc>
          <w:tcPr>
            <w:tcW w:w="3119" w:type="dxa"/>
            <w:tcBorders>
              <w:top w:val="nil"/>
              <w:left w:val="nil"/>
              <w:bottom w:val="single" w:sz="4" w:space="0" w:color="auto"/>
              <w:right w:val="single" w:sz="4" w:space="0" w:color="auto"/>
            </w:tcBorders>
            <w:shd w:val="clear" w:color="auto" w:fill="auto"/>
            <w:hideMark/>
          </w:tcPr>
          <w:p w:rsidR="00846721" w:rsidRPr="00846721" w:rsidRDefault="00846721" w:rsidP="00846721">
            <w:pPr>
              <w:spacing w:after="0" w:line="240" w:lineRule="auto"/>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Podnośnik laboratoryjny stal nierdzewna 15cmx15cm wys. 25cm</w:t>
            </w:r>
          </w:p>
        </w:tc>
        <w:tc>
          <w:tcPr>
            <w:tcW w:w="4819" w:type="dxa"/>
            <w:tcBorders>
              <w:top w:val="nil"/>
              <w:left w:val="nil"/>
              <w:bottom w:val="single" w:sz="4" w:space="0" w:color="auto"/>
              <w:right w:val="single" w:sz="4" w:space="0" w:color="auto"/>
            </w:tcBorders>
            <w:shd w:val="clear" w:color="auto" w:fill="auto"/>
            <w:hideMark/>
          </w:tcPr>
          <w:p w:rsidR="00846721" w:rsidRPr="00846721" w:rsidRDefault="00846721" w:rsidP="00846721">
            <w:pPr>
              <w:spacing w:after="0" w:line="240" w:lineRule="auto"/>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Podnośnik mechaniczny do zastosowań laboratoryjnych. Stolik i podstawa wykonane ze stali nierdzewnej. Płynna regulacja zapewnia precyzyjne ustawienie wymaganej wysokości. Zakres regulacji: max. 250 mm. Wymiary stolika: 150 x 150 mm</w:t>
            </w:r>
          </w:p>
        </w:tc>
        <w:tc>
          <w:tcPr>
            <w:tcW w:w="1843" w:type="dxa"/>
            <w:tcBorders>
              <w:top w:val="nil"/>
              <w:left w:val="nil"/>
              <w:bottom w:val="single" w:sz="4" w:space="0" w:color="auto"/>
              <w:right w:val="single" w:sz="4" w:space="0" w:color="auto"/>
            </w:tcBorders>
            <w:shd w:val="clear" w:color="auto" w:fill="auto"/>
            <w:noWrap/>
            <w:hideMark/>
          </w:tcPr>
          <w:p w:rsidR="00846721" w:rsidRPr="00846721" w:rsidRDefault="00846721" w:rsidP="00846721">
            <w:pPr>
              <w:spacing w:after="0" w:line="240" w:lineRule="auto"/>
              <w:jc w:val="center"/>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3</w:t>
            </w:r>
          </w:p>
        </w:tc>
      </w:tr>
      <w:tr w:rsidR="00846721" w:rsidRPr="00846721" w:rsidTr="005A18F1">
        <w:trPr>
          <w:trHeight w:val="2655"/>
        </w:trPr>
        <w:tc>
          <w:tcPr>
            <w:tcW w:w="1271" w:type="dxa"/>
            <w:tcBorders>
              <w:top w:val="nil"/>
              <w:left w:val="single" w:sz="4" w:space="0" w:color="auto"/>
              <w:bottom w:val="single" w:sz="4" w:space="0" w:color="auto"/>
              <w:right w:val="single" w:sz="4" w:space="0" w:color="auto"/>
            </w:tcBorders>
            <w:shd w:val="clear" w:color="auto" w:fill="auto"/>
            <w:noWrap/>
            <w:hideMark/>
          </w:tcPr>
          <w:p w:rsidR="00846721" w:rsidRPr="00846721" w:rsidRDefault="00846721" w:rsidP="00846721">
            <w:pPr>
              <w:spacing w:after="0" w:line="240" w:lineRule="auto"/>
              <w:jc w:val="right"/>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6</w:t>
            </w:r>
          </w:p>
        </w:tc>
        <w:tc>
          <w:tcPr>
            <w:tcW w:w="3119" w:type="dxa"/>
            <w:tcBorders>
              <w:top w:val="nil"/>
              <w:left w:val="nil"/>
              <w:bottom w:val="single" w:sz="4" w:space="0" w:color="auto"/>
              <w:right w:val="single" w:sz="4" w:space="0" w:color="auto"/>
            </w:tcBorders>
            <w:shd w:val="clear" w:color="auto" w:fill="auto"/>
            <w:hideMark/>
          </w:tcPr>
          <w:p w:rsidR="00846721" w:rsidRPr="00846721" w:rsidRDefault="00846721" w:rsidP="00846721">
            <w:pPr>
              <w:spacing w:after="0" w:line="240" w:lineRule="auto"/>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Chemiczne domina – Atom i cząsteczka</w:t>
            </w:r>
          </w:p>
        </w:tc>
        <w:tc>
          <w:tcPr>
            <w:tcW w:w="4819" w:type="dxa"/>
            <w:tcBorders>
              <w:top w:val="nil"/>
              <w:left w:val="nil"/>
              <w:bottom w:val="single" w:sz="4" w:space="0" w:color="auto"/>
              <w:right w:val="single" w:sz="4" w:space="0" w:color="auto"/>
            </w:tcBorders>
            <w:shd w:val="clear" w:color="auto" w:fill="auto"/>
            <w:hideMark/>
          </w:tcPr>
          <w:p w:rsidR="00846721" w:rsidRPr="00846721" w:rsidRDefault="00846721" w:rsidP="00846721">
            <w:pPr>
              <w:spacing w:after="0" w:line="240" w:lineRule="auto"/>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Komplet Domin chemicznych to cztery tematy pozwalające utrwalić praktycznie całą nomenklaturę chemiczną.</w:t>
            </w:r>
            <w:r w:rsidR="005A18F1">
              <w:rPr>
                <w:rFonts w:ascii="Calibri" w:eastAsia="Times New Roman" w:hAnsi="Calibri" w:cs="Calibri"/>
                <w:sz w:val="24"/>
                <w:szCs w:val="24"/>
                <w:lang w:eastAsia="pl-PL"/>
              </w:rPr>
              <w:t xml:space="preserve"> </w:t>
            </w:r>
            <w:r w:rsidRPr="00846721">
              <w:rPr>
                <w:rFonts w:ascii="Calibri" w:eastAsia="Times New Roman" w:hAnsi="Calibri" w:cs="Calibri"/>
                <w:sz w:val="24"/>
                <w:szCs w:val="24"/>
                <w:lang w:eastAsia="pl-PL"/>
              </w:rPr>
              <w:t>Atom i cząsteczka, Kwasy i zasady,  Sole, Węglowodory i pochodne węglowodorów. Zawartość:</w:t>
            </w:r>
            <w:r w:rsidRPr="00846721">
              <w:rPr>
                <w:rFonts w:ascii="Calibri" w:eastAsia="Times New Roman" w:hAnsi="Calibri" w:cs="Calibri"/>
                <w:sz w:val="24"/>
                <w:szCs w:val="24"/>
                <w:lang w:eastAsia="pl-PL"/>
              </w:rPr>
              <w:br w:type="page"/>
              <w:t>Solidna skrzynka wykonana z drewna bukowego w wymiarach 17,5 x 10,5 x 5,5 cm, lakierowana.</w:t>
            </w:r>
            <w:r w:rsidRPr="00846721">
              <w:rPr>
                <w:rFonts w:ascii="Calibri" w:eastAsia="Times New Roman" w:hAnsi="Calibri" w:cs="Calibri"/>
                <w:sz w:val="24"/>
                <w:szCs w:val="24"/>
                <w:lang w:eastAsia="pl-PL"/>
              </w:rPr>
              <w:br w:type="page"/>
              <w:t>30 elementów wykonanych ze sklejki o wymiarach 4 x 8 cm. Każdy z nich, tak jak w tradycyjnym dominie podzielony jest na dwa pola. Na jednym jest wzór chemiczny, a na drugim współczesna nazwa</w:t>
            </w:r>
          </w:p>
        </w:tc>
        <w:tc>
          <w:tcPr>
            <w:tcW w:w="1843" w:type="dxa"/>
            <w:tcBorders>
              <w:top w:val="nil"/>
              <w:left w:val="nil"/>
              <w:bottom w:val="single" w:sz="4" w:space="0" w:color="auto"/>
              <w:right w:val="single" w:sz="4" w:space="0" w:color="auto"/>
            </w:tcBorders>
            <w:shd w:val="clear" w:color="auto" w:fill="auto"/>
            <w:noWrap/>
            <w:hideMark/>
          </w:tcPr>
          <w:p w:rsidR="00846721" w:rsidRPr="00846721" w:rsidRDefault="00846721" w:rsidP="00846721">
            <w:pPr>
              <w:spacing w:after="0" w:line="240" w:lineRule="auto"/>
              <w:jc w:val="center"/>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4</w:t>
            </w:r>
          </w:p>
        </w:tc>
      </w:tr>
      <w:tr w:rsidR="00846721" w:rsidRPr="00846721" w:rsidTr="005A18F1">
        <w:trPr>
          <w:trHeight w:val="2580"/>
        </w:trPr>
        <w:tc>
          <w:tcPr>
            <w:tcW w:w="1271" w:type="dxa"/>
            <w:tcBorders>
              <w:top w:val="nil"/>
              <w:left w:val="single" w:sz="4" w:space="0" w:color="auto"/>
              <w:bottom w:val="single" w:sz="4" w:space="0" w:color="auto"/>
              <w:right w:val="single" w:sz="4" w:space="0" w:color="auto"/>
            </w:tcBorders>
            <w:shd w:val="clear" w:color="auto" w:fill="auto"/>
            <w:noWrap/>
            <w:hideMark/>
          </w:tcPr>
          <w:p w:rsidR="00846721" w:rsidRPr="00846721" w:rsidRDefault="00846721" w:rsidP="00846721">
            <w:pPr>
              <w:spacing w:after="0" w:line="240" w:lineRule="auto"/>
              <w:jc w:val="right"/>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7</w:t>
            </w:r>
          </w:p>
        </w:tc>
        <w:tc>
          <w:tcPr>
            <w:tcW w:w="3119" w:type="dxa"/>
            <w:tcBorders>
              <w:top w:val="nil"/>
              <w:left w:val="nil"/>
              <w:bottom w:val="single" w:sz="4" w:space="0" w:color="auto"/>
              <w:right w:val="single" w:sz="4" w:space="0" w:color="auto"/>
            </w:tcBorders>
            <w:shd w:val="clear" w:color="auto" w:fill="auto"/>
            <w:hideMark/>
          </w:tcPr>
          <w:p w:rsidR="00846721" w:rsidRPr="00846721" w:rsidRDefault="00846721" w:rsidP="00846721">
            <w:pPr>
              <w:spacing w:after="0" w:line="240" w:lineRule="auto"/>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Chemiczne domina – Kwasy i zasady</w:t>
            </w:r>
          </w:p>
        </w:tc>
        <w:tc>
          <w:tcPr>
            <w:tcW w:w="4819" w:type="dxa"/>
            <w:tcBorders>
              <w:top w:val="nil"/>
              <w:left w:val="nil"/>
              <w:bottom w:val="single" w:sz="4" w:space="0" w:color="auto"/>
              <w:right w:val="single" w:sz="4" w:space="0" w:color="auto"/>
            </w:tcBorders>
            <w:shd w:val="clear" w:color="auto" w:fill="auto"/>
            <w:hideMark/>
          </w:tcPr>
          <w:p w:rsidR="00846721" w:rsidRPr="00846721" w:rsidRDefault="00846721" w:rsidP="00846721">
            <w:pPr>
              <w:spacing w:after="0" w:line="240" w:lineRule="auto"/>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 xml:space="preserve">Komplet Domin chemicznych to cztery tematy pozwalające utrwalić praktycznie całą nomenklaturę </w:t>
            </w:r>
            <w:proofErr w:type="spellStart"/>
            <w:r w:rsidRPr="00846721">
              <w:rPr>
                <w:rFonts w:ascii="Calibri" w:eastAsia="Times New Roman" w:hAnsi="Calibri" w:cs="Calibri"/>
                <w:sz w:val="24"/>
                <w:szCs w:val="24"/>
                <w:lang w:eastAsia="pl-PL"/>
              </w:rPr>
              <w:t>chemiczną.Zawartość</w:t>
            </w:r>
            <w:proofErr w:type="spellEnd"/>
            <w:r w:rsidRPr="00846721">
              <w:rPr>
                <w:rFonts w:ascii="Calibri" w:eastAsia="Times New Roman" w:hAnsi="Calibri" w:cs="Calibri"/>
                <w:sz w:val="24"/>
                <w:szCs w:val="24"/>
                <w:lang w:eastAsia="pl-PL"/>
              </w:rPr>
              <w:t>:</w:t>
            </w:r>
            <w:r w:rsidRPr="00846721">
              <w:rPr>
                <w:rFonts w:ascii="Calibri" w:eastAsia="Times New Roman" w:hAnsi="Calibri" w:cs="Calibri"/>
                <w:sz w:val="24"/>
                <w:szCs w:val="24"/>
                <w:lang w:eastAsia="pl-PL"/>
              </w:rPr>
              <w:br/>
              <w:t>Solidna skrzynka wykonana z drewna bukowego w wymiarach 17,5 x 10,5 x 5,5 cm, lakierowana.</w:t>
            </w:r>
            <w:r w:rsidRPr="00846721">
              <w:rPr>
                <w:rFonts w:ascii="Calibri" w:eastAsia="Times New Roman" w:hAnsi="Calibri" w:cs="Calibri"/>
                <w:sz w:val="24"/>
                <w:szCs w:val="24"/>
                <w:lang w:eastAsia="pl-PL"/>
              </w:rPr>
              <w:br/>
              <w:t>30 elementów wykonanych ze sklejki o wymiarach 4 x 8 cm. Każdy z nich, tak jak w tradycyjnym dominie podzielony jest na dwa pola. Na jednym jest wzór chemiczny, a na drugim współczesna nazwa.</w:t>
            </w:r>
          </w:p>
        </w:tc>
        <w:tc>
          <w:tcPr>
            <w:tcW w:w="1843" w:type="dxa"/>
            <w:tcBorders>
              <w:top w:val="nil"/>
              <w:left w:val="nil"/>
              <w:bottom w:val="single" w:sz="4" w:space="0" w:color="auto"/>
              <w:right w:val="single" w:sz="4" w:space="0" w:color="auto"/>
            </w:tcBorders>
            <w:shd w:val="clear" w:color="auto" w:fill="auto"/>
            <w:noWrap/>
            <w:hideMark/>
          </w:tcPr>
          <w:p w:rsidR="00846721" w:rsidRPr="00846721" w:rsidRDefault="00846721" w:rsidP="00846721">
            <w:pPr>
              <w:spacing w:after="0" w:line="240" w:lineRule="auto"/>
              <w:jc w:val="center"/>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10</w:t>
            </w:r>
          </w:p>
        </w:tc>
      </w:tr>
      <w:tr w:rsidR="00846721" w:rsidRPr="00846721" w:rsidTr="005A18F1">
        <w:trPr>
          <w:trHeight w:val="2184"/>
        </w:trPr>
        <w:tc>
          <w:tcPr>
            <w:tcW w:w="1271" w:type="dxa"/>
            <w:tcBorders>
              <w:top w:val="nil"/>
              <w:left w:val="single" w:sz="4" w:space="0" w:color="auto"/>
              <w:bottom w:val="single" w:sz="4" w:space="0" w:color="auto"/>
              <w:right w:val="single" w:sz="4" w:space="0" w:color="auto"/>
            </w:tcBorders>
            <w:shd w:val="clear" w:color="auto" w:fill="auto"/>
            <w:noWrap/>
            <w:hideMark/>
          </w:tcPr>
          <w:p w:rsidR="00846721" w:rsidRPr="00846721" w:rsidRDefault="00846721" w:rsidP="00846721">
            <w:pPr>
              <w:spacing w:after="0" w:line="240" w:lineRule="auto"/>
              <w:jc w:val="right"/>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8</w:t>
            </w:r>
          </w:p>
        </w:tc>
        <w:tc>
          <w:tcPr>
            <w:tcW w:w="3119" w:type="dxa"/>
            <w:tcBorders>
              <w:top w:val="nil"/>
              <w:left w:val="nil"/>
              <w:bottom w:val="single" w:sz="4" w:space="0" w:color="auto"/>
              <w:right w:val="single" w:sz="4" w:space="0" w:color="auto"/>
            </w:tcBorders>
            <w:shd w:val="clear" w:color="auto" w:fill="auto"/>
            <w:hideMark/>
          </w:tcPr>
          <w:p w:rsidR="00846721" w:rsidRPr="00846721" w:rsidRDefault="00846721" w:rsidP="00846721">
            <w:pPr>
              <w:spacing w:after="0" w:line="240" w:lineRule="auto"/>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Chemiczne domina – Sole</w:t>
            </w:r>
          </w:p>
        </w:tc>
        <w:tc>
          <w:tcPr>
            <w:tcW w:w="4819" w:type="dxa"/>
            <w:tcBorders>
              <w:top w:val="nil"/>
              <w:left w:val="nil"/>
              <w:bottom w:val="single" w:sz="4" w:space="0" w:color="auto"/>
              <w:right w:val="single" w:sz="4" w:space="0" w:color="auto"/>
            </w:tcBorders>
            <w:shd w:val="clear" w:color="auto" w:fill="auto"/>
            <w:hideMark/>
          </w:tcPr>
          <w:p w:rsidR="00846721" w:rsidRPr="00846721" w:rsidRDefault="00846721" w:rsidP="00846721">
            <w:pPr>
              <w:spacing w:after="0" w:line="240" w:lineRule="auto"/>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 xml:space="preserve">Komplet Domin chemicznych to cztery tematy pozwalające utrwalić praktycznie całą nomenklaturę chemiczną. </w:t>
            </w:r>
            <w:proofErr w:type="spellStart"/>
            <w:r w:rsidRPr="00846721">
              <w:rPr>
                <w:rFonts w:ascii="Calibri" w:eastAsia="Times New Roman" w:hAnsi="Calibri" w:cs="Calibri"/>
                <w:sz w:val="24"/>
                <w:szCs w:val="24"/>
                <w:lang w:eastAsia="pl-PL"/>
              </w:rPr>
              <w:t>Zawiera:Atom</w:t>
            </w:r>
            <w:proofErr w:type="spellEnd"/>
            <w:r w:rsidRPr="00846721">
              <w:rPr>
                <w:rFonts w:ascii="Calibri" w:eastAsia="Times New Roman" w:hAnsi="Calibri" w:cs="Calibri"/>
                <w:sz w:val="24"/>
                <w:szCs w:val="24"/>
                <w:lang w:eastAsia="pl-PL"/>
              </w:rPr>
              <w:t xml:space="preserve"> i </w:t>
            </w:r>
            <w:proofErr w:type="spellStart"/>
            <w:r w:rsidRPr="00846721">
              <w:rPr>
                <w:rFonts w:ascii="Calibri" w:eastAsia="Times New Roman" w:hAnsi="Calibri" w:cs="Calibri"/>
                <w:sz w:val="24"/>
                <w:szCs w:val="24"/>
                <w:lang w:eastAsia="pl-PL"/>
              </w:rPr>
              <w:t>cząsteczka.Kwasy</w:t>
            </w:r>
            <w:proofErr w:type="spellEnd"/>
            <w:r w:rsidRPr="00846721">
              <w:rPr>
                <w:rFonts w:ascii="Calibri" w:eastAsia="Times New Roman" w:hAnsi="Calibri" w:cs="Calibri"/>
                <w:sz w:val="24"/>
                <w:szCs w:val="24"/>
                <w:lang w:eastAsia="pl-PL"/>
              </w:rPr>
              <w:t xml:space="preserve"> i zasady. Sole. Węglowodory i pochodne węglowodorów.</w:t>
            </w:r>
          </w:p>
        </w:tc>
        <w:tc>
          <w:tcPr>
            <w:tcW w:w="1843" w:type="dxa"/>
            <w:tcBorders>
              <w:top w:val="nil"/>
              <w:left w:val="nil"/>
              <w:bottom w:val="single" w:sz="4" w:space="0" w:color="auto"/>
              <w:right w:val="single" w:sz="4" w:space="0" w:color="auto"/>
            </w:tcBorders>
            <w:shd w:val="clear" w:color="auto" w:fill="auto"/>
            <w:noWrap/>
            <w:hideMark/>
          </w:tcPr>
          <w:p w:rsidR="00846721" w:rsidRPr="00846721" w:rsidRDefault="00846721" w:rsidP="00846721">
            <w:pPr>
              <w:spacing w:after="0" w:line="240" w:lineRule="auto"/>
              <w:jc w:val="center"/>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10</w:t>
            </w:r>
          </w:p>
        </w:tc>
      </w:tr>
      <w:tr w:rsidR="00846721" w:rsidRPr="00846721" w:rsidTr="005A18F1">
        <w:trPr>
          <w:trHeight w:val="8192"/>
        </w:trPr>
        <w:tc>
          <w:tcPr>
            <w:tcW w:w="1271" w:type="dxa"/>
            <w:tcBorders>
              <w:top w:val="nil"/>
              <w:left w:val="single" w:sz="4" w:space="0" w:color="auto"/>
              <w:bottom w:val="single" w:sz="4" w:space="0" w:color="auto"/>
              <w:right w:val="single" w:sz="4" w:space="0" w:color="auto"/>
            </w:tcBorders>
            <w:shd w:val="clear" w:color="auto" w:fill="auto"/>
            <w:noWrap/>
            <w:hideMark/>
          </w:tcPr>
          <w:p w:rsidR="00846721" w:rsidRPr="00846721" w:rsidRDefault="00846721" w:rsidP="00846721">
            <w:pPr>
              <w:spacing w:after="0" w:line="240" w:lineRule="auto"/>
              <w:jc w:val="right"/>
              <w:rPr>
                <w:rFonts w:ascii="Calibri" w:eastAsia="Times New Roman" w:hAnsi="Calibri" w:cs="Calibri"/>
                <w:sz w:val="24"/>
                <w:szCs w:val="24"/>
                <w:lang w:eastAsia="pl-PL"/>
              </w:rPr>
            </w:pPr>
            <w:r w:rsidRPr="00846721">
              <w:rPr>
                <w:rFonts w:ascii="Calibri" w:eastAsia="Times New Roman" w:hAnsi="Calibri" w:cs="Calibri"/>
                <w:sz w:val="24"/>
                <w:szCs w:val="24"/>
                <w:lang w:eastAsia="pl-PL"/>
              </w:rPr>
              <w:lastRenderedPageBreak/>
              <w:t>9</w:t>
            </w:r>
          </w:p>
        </w:tc>
        <w:tc>
          <w:tcPr>
            <w:tcW w:w="3119" w:type="dxa"/>
            <w:tcBorders>
              <w:top w:val="nil"/>
              <w:left w:val="nil"/>
              <w:bottom w:val="single" w:sz="4" w:space="0" w:color="auto"/>
              <w:right w:val="single" w:sz="4" w:space="0" w:color="auto"/>
            </w:tcBorders>
            <w:shd w:val="clear" w:color="auto" w:fill="auto"/>
            <w:hideMark/>
          </w:tcPr>
          <w:p w:rsidR="00846721" w:rsidRPr="00846721" w:rsidRDefault="00846721" w:rsidP="00846721">
            <w:pPr>
              <w:spacing w:after="0" w:line="240" w:lineRule="auto"/>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Chemiczne domina – Węglowodory i pochodne węglowodorów</w:t>
            </w:r>
          </w:p>
        </w:tc>
        <w:tc>
          <w:tcPr>
            <w:tcW w:w="4819" w:type="dxa"/>
            <w:tcBorders>
              <w:top w:val="nil"/>
              <w:left w:val="nil"/>
              <w:bottom w:val="single" w:sz="4" w:space="0" w:color="auto"/>
              <w:right w:val="single" w:sz="4" w:space="0" w:color="auto"/>
            </w:tcBorders>
            <w:shd w:val="clear" w:color="auto" w:fill="auto"/>
            <w:hideMark/>
          </w:tcPr>
          <w:p w:rsidR="00846721" w:rsidRPr="00846721" w:rsidRDefault="00846721" w:rsidP="00846721">
            <w:pPr>
              <w:spacing w:after="0" w:line="240" w:lineRule="auto"/>
              <w:jc w:val="both"/>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Domino „Węglowodory i pochodne węglowodorów” Wydaje się być najtrudniejsze. Aby poprawnie go ułożyć uczeń musi rozróżniać alkany, alkeny i alkiny, orientować się w jaki sposób tworzy się nazwy i wzory grupowe alkoholi, kwasów organicznych i estrów. Pozwala uporządkować wiadomości na temat budowy i nazewnictwa związków organicznych omawianych w gimnazjum. Zawartość: Solidna skrzynka wykonana z drewna bukowego w wymiarach 17,5 x 10,5 x 5,5 cm, lakierowana. 30 elementów wykonanych ze sklejki o wymiarach 4 x 8 cm. Każdy z nich, tak jak w tradycyjnym dominie podzielony jest na dwa pola. Na jednym jest wzór chemiczny, a na drugim współczesna nazwa. ZASADY GRY Każde z proponowanych Domin chemicznych składa się z trzydziestu elementów. Każdy z nich, tak jak w tradycyjnym dominie podzielony jest na dwa pola. Na jednym jest wzór chemiczny, a na drugim współczesna nazwa. Uczeń ma za zadanie tak przyporządkować „cegiełki” aby nad lub pod każdym wzorem substancji chemicznej znajdowała się nazwa. Grę należy rozpocząć od „cegiełki” z napisem „START”</w:t>
            </w:r>
          </w:p>
        </w:tc>
        <w:tc>
          <w:tcPr>
            <w:tcW w:w="1843" w:type="dxa"/>
            <w:tcBorders>
              <w:top w:val="nil"/>
              <w:left w:val="nil"/>
              <w:bottom w:val="single" w:sz="4" w:space="0" w:color="auto"/>
              <w:right w:val="single" w:sz="4" w:space="0" w:color="auto"/>
            </w:tcBorders>
            <w:shd w:val="clear" w:color="auto" w:fill="auto"/>
            <w:noWrap/>
            <w:hideMark/>
          </w:tcPr>
          <w:p w:rsidR="00846721" w:rsidRPr="00846721" w:rsidRDefault="00846721" w:rsidP="00846721">
            <w:pPr>
              <w:spacing w:after="0" w:line="240" w:lineRule="auto"/>
              <w:jc w:val="center"/>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10</w:t>
            </w:r>
          </w:p>
        </w:tc>
      </w:tr>
      <w:tr w:rsidR="00846721" w:rsidRPr="00846721" w:rsidTr="005A18F1">
        <w:trPr>
          <w:trHeight w:val="650"/>
        </w:trPr>
        <w:tc>
          <w:tcPr>
            <w:tcW w:w="1271" w:type="dxa"/>
            <w:tcBorders>
              <w:top w:val="nil"/>
              <w:left w:val="single" w:sz="4" w:space="0" w:color="auto"/>
              <w:bottom w:val="single" w:sz="4" w:space="0" w:color="auto"/>
              <w:right w:val="single" w:sz="4" w:space="0" w:color="auto"/>
            </w:tcBorders>
            <w:shd w:val="clear" w:color="auto" w:fill="auto"/>
            <w:noWrap/>
            <w:hideMark/>
          </w:tcPr>
          <w:p w:rsidR="00846721" w:rsidRPr="00846721" w:rsidRDefault="00846721" w:rsidP="00846721">
            <w:pPr>
              <w:spacing w:after="0" w:line="240" w:lineRule="auto"/>
              <w:jc w:val="right"/>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10</w:t>
            </w:r>
          </w:p>
        </w:tc>
        <w:tc>
          <w:tcPr>
            <w:tcW w:w="3119" w:type="dxa"/>
            <w:tcBorders>
              <w:top w:val="nil"/>
              <w:left w:val="nil"/>
              <w:bottom w:val="single" w:sz="4" w:space="0" w:color="auto"/>
              <w:right w:val="single" w:sz="4" w:space="0" w:color="auto"/>
            </w:tcBorders>
            <w:shd w:val="clear" w:color="auto" w:fill="auto"/>
            <w:hideMark/>
          </w:tcPr>
          <w:p w:rsidR="00846721" w:rsidRPr="00846721" w:rsidRDefault="00846721" w:rsidP="00846721">
            <w:pPr>
              <w:spacing w:after="0" w:line="240" w:lineRule="auto"/>
              <w:rPr>
                <w:rFonts w:ascii="Calibri" w:eastAsia="Times New Roman" w:hAnsi="Calibri" w:cs="Calibri"/>
                <w:sz w:val="24"/>
                <w:szCs w:val="24"/>
                <w:lang w:eastAsia="pl-PL"/>
              </w:rPr>
            </w:pPr>
            <w:r w:rsidRPr="00846721">
              <w:rPr>
                <w:rFonts w:ascii="Calibri" w:eastAsia="Times New Roman" w:hAnsi="Calibri" w:cs="Calibri"/>
                <w:sz w:val="24"/>
                <w:szCs w:val="24"/>
                <w:lang w:eastAsia="pl-PL"/>
              </w:rPr>
              <w:t>Zestaw do elektrolizy</w:t>
            </w:r>
          </w:p>
        </w:tc>
        <w:tc>
          <w:tcPr>
            <w:tcW w:w="4819" w:type="dxa"/>
            <w:tcBorders>
              <w:top w:val="nil"/>
              <w:left w:val="nil"/>
              <w:bottom w:val="single" w:sz="4" w:space="0" w:color="auto"/>
              <w:right w:val="single" w:sz="4" w:space="0" w:color="auto"/>
            </w:tcBorders>
            <w:shd w:val="clear" w:color="auto" w:fill="auto"/>
            <w:noWrap/>
            <w:vAlign w:val="bottom"/>
            <w:hideMark/>
          </w:tcPr>
          <w:p w:rsidR="00846721" w:rsidRPr="00846721" w:rsidRDefault="00846721" w:rsidP="00846721">
            <w:pPr>
              <w:spacing w:after="0" w:line="240" w:lineRule="auto"/>
              <w:rPr>
                <w:rFonts w:ascii="Calibri" w:eastAsia="Times New Roman" w:hAnsi="Calibri" w:cs="Calibri"/>
                <w:color w:val="000000"/>
                <w:lang w:eastAsia="pl-PL"/>
              </w:rPr>
            </w:pPr>
            <w:r w:rsidRPr="00846721">
              <w:rPr>
                <w:rFonts w:ascii="Calibri" w:eastAsia="Times New Roman" w:hAnsi="Calibri" w:cs="Calibri"/>
                <w:color w:val="000000"/>
                <w:lang w:eastAsia="pl-PL"/>
              </w:rPr>
              <w:t>Wymiary naczynia: ś. 9 cm, wys. 12cm.</w:t>
            </w:r>
          </w:p>
        </w:tc>
        <w:tc>
          <w:tcPr>
            <w:tcW w:w="1843" w:type="dxa"/>
            <w:tcBorders>
              <w:top w:val="nil"/>
              <w:left w:val="nil"/>
              <w:bottom w:val="single" w:sz="4" w:space="0" w:color="auto"/>
              <w:right w:val="single" w:sz="4" w:space="0" w:color="auto"/>
            </w:tcBorders>
            <w:shd w:val="clear" w:color="auto" w:fill="auto"/>
            <w:noWrap/>
            <w:vAlign w:val="bottom"/>
            <w:hideMark/>
          </w:tcPr>
          <w:p w:rsidR="00846721" w:rsidRPr="00846721" w:rsidRDefault="00846721" w:rsidP="005A18F1">
            <w:pPr>
              <w:spacing w:after="0" w:line="240" w:lineRule="auto"/>
              <w:jc w:val="center"/>
              <w:rPr>
                <w:rFonts w:ascii="Calibri" w:eastAsia="Times New Roman" w:hAnsi="Calibri" w:cs="Calibri"/>
                <w:color w:val="000000"/>
                <w:sz w:val="24"/>
                <w:szCs w:val="24"/>
                <w:lang w:eastAsia="pl-PL"/>
              </w:rPr>
            </w:pPr>
            <w:r w:rsidRPr="00846721">
              <w:rPr>
                <w:rFonts w:ascii="Calibri" w:eastAsia="Times New Roman" w:hAnsi="Calibri" w:cs="Calibri"/>
                <w:color w:val="000000"/>
                <w:sz w:val="24"/>
                <w:szCs w:val="24"/>
                <w:lang w:eastAsia="pl-PL"/>
              </w:rPr>
              <w:t>5</w:t>
            </w:r>
          </w:p>
        </w:tc>
      </w:tr>
    </w:tbl>
    <w:p w:rsidR="00EE4ACE" w:rsidRDefault="00EE4ACE" w:rsidP="00EE4ACE">
      <w:pPr>
        <w:pStyle w:val="Akapitzlist"/>
        <w:ind w:left="786"/>
      </w:pPr>
    </w:p>
    <w:p w:rsidR="00EE4ACE" w:rsidRDefault="00EE4ACE" w:rsidP="00EE4ACE">
      <w:pPr>
        <w:pStyle w:val="Akapitzlist"/>
        <w:ind w:left="786"/>
      </w:pPr>
    </w:p>
    <w:p w:rsidR="00A520BB" w:rsidRPr="003F4DB5" w:rsidRDefault="00A520BB" w:rsidP="00A520BB">
      <w:pPr>
        <w:pStyle w:val="Akapitzlist"/>
        <w:numPr>
          <w:ilvl w:val="0"/>
          <w:numId w:val="9"/>
        </w:numPr>
      </w:pPr>
      <w:r w:rsidRPr="003F4DB5">
        <w:t xml:space="preserve">Wszystkie wyroby powinny być fabrycznie nowe, tzn. że żadna część składająca się na dany wyrób nie może być wcześniej używana oraz winna posiadać niezbędne certyfikaty bezpieczeństwa. </w:t>
      </w:r>
    </w:p>
    <w:p w:rsidR="00A520BB" w:rsidRPr="003F4DB5" w:rsidRDefault="00A520BB" w:rsidP="00A520BB">
      <w:pPr>
        <w:pStyle w:val="Akapitzlist"/>
        <w:numPr>
          <w:ilvl w:val="0"/>
          <w:numId w:val="9"/>
        </w:numPr>
        <w:jc w:val="both"/>
      </w:pPr>
      <w:r w:rsidRPr="003F4DB5">
        <w:t xml:space="preserve">Zamawiający dopuszcza w przypadku braku określonego asortymentu, aby oferowany towar był równoważny lub lepszy jakościowo i funkcjonalnie z przedstawionym w wykazie. </w:t>
      </w:r>
    </w:p>
    <w:p w:rsidR="00A520BB" w:rsidRPr="003F4DB5" w:rsidRDefault="00A520BB" w:rsidP="00A520BB">
      <w:pPr>
        <w:pStyle w:val="Akapitzlist"/>
        <w:numPr>
          <w:ilvl w:val="0"/>
          <w:numId w:val="9"/>
        </w:numPr>
        <w:jc w:val="both"/>
        <w:rPr>
          <w:color w:val="FF0000"/>
        </w:rPr>
      </w:pPr>
      <w:r w:rsidRPr="003F4DB5">
        <w:rPr>
          <w:color w:val="000000" w:themeColor="text1"/>
        </w:rPr>
        <w:t xml:space="preserve">Zamawiający wymaga od wykonawcy dostarczenia własnym transportem zakupionych towarów łącznie z rozładowaniem, rozpakowaniem, na koszt własny i ryzyko, w godzinach i dniach pracy wskazanych przez Zamawiającego. </w:t>
      </w:r>
    </w:p>
    <w:p w:rsidR="00A520BB" w:rsidRPr="003F4DB5" w:rsidRDefault="00A520BB" w:rsidP="00A520BB">
      <w:pPr>
        <w:pStyle w:val="Akapitzlist"/>
      </w:pPr>
    </w:p>
    <w:p w:rsidR="00A520BB" w:rsidRPr="003F4DB5" w:rsidRDefault="00A520BB" w:rsidP="00A520BB">
      <w:pPr>
        <w:pStyle w:val="Akapitzlist"/>
        <w:numPr>
          <w:ilvl w:val="0"/>
          <w:numId w:val="9"/>
        </w:numPr>
        <w:jc w:val="both"/>
      </w:pPr>
      <w:r w:rsidRPr="003F4DB5">
        <w:t xml:space="preserve">Wykonawcy są zobowiązani do dostarczenia pomocy i/lub urządzeń i/lub sprzętu zgodnych lub równoważnych pod względem jakości (lub lepszych), estetyki, funkcjonalności i bezpieczeństwa z opisem zawartym w wykazie. </w:t>
      </w:r>
    </w:p>
    <w:p w:rsidR="00A520BB" w:rsidRPr="003F4DB5" w:rsidRDefault="00A520BB" w:rsidP="00A520BB">
      <w:pPr>
        <w:pStyle w:val="Akapitzlist"/>
        <w:numPr>
          <w:ilvl w:val="0"/>
          <w:numId w:val="9"/>
        </w:numPr>
        <w:ind w:left="782" w:hanging="357"/>
        <w:jc w:val="both"/>
      </w:pPr>
      <w:r w:rsidRPr="003F4DB5">
        <w:t>Zamawiający dopuszcza składanie ofert częściowych dotyczących pojedynczych, dwóch</w:t>
      </w:r>
      <w:r w:rsidR="009B2FE1" w:rsidRPr="003F4DB5">
        <w:t xml:space="preserve">, trzech, czterech </w:t>
      </w:r>
      <w:r w:rsidRPr="003F4DB5">
        <w:t xml:space="preserve"> bą</w:t>
      </w:r>
      <w:r w:rsidR="009B2FE1" w:rsidRPr="003F4DB5">
        <w:t xml:space="preserve">dź pięciu </w:t>
      </w:r>
      <w:r w:rsidRPr="003F4DB5">
        <w:t>zakresów zamówienia.</w:t>
      </w:r>
    </w:p>
    <w:p w:rsidR="00746EE8" w:rsidRPr="004A6E75" w:rsidRDefault="004A6E75" w:rsidP="004A6E75">
      <w:pPr>
        <w:pStyle w:val="Akapitzlist"/>
        <w:numPr>
          <w:ilvl w:val="0"/>
          <w:numId w:val="9"/>
        </w:numPr>
        <w:rPr>
          <w:b/>
        </w:rPr>
      </w:pPr>
      <w:r w:rsidRPr="004A6E75">
        <w:rPr>
          <w:b/>
        </w:rPr>
        <w:t>Warunki i okresy gwarancji nie mogą być gorsze ani krótsze niż aktualnie oferowane na rynku gwarancje producenta danego rodzaju przedmiotu zamówienia.</w:t>
      </w:r>
    </w:p>
    <w:p w:rsidR="00A520BB" w:rsidRPr="003F4DB5" w:rsidRDefault="00A520BB" w:rsidP="00A520BB">
      <w:pPr>
        <w:pStyle w:val="Akapitzlist"/>
      </w:pPr>
    </w:p>
    <w:p w:rsidR="00A520BB" w:rsidRPr="003F4DB5" w:rsidRDefault="00A520BB" w:rsidP="00A520BB">
      <w:pPr>
        <w:pStyle w:val="Akapitzlist"/>
        <w:numPr>
          <w:ilvl w:val="0"/>
          <w:numId w:val="5"/>
        </w:numPr>
        <w:ind w:left="425" w:hanging="357"/>
        <w:contextualSpacing w:val="0"/>
        <w:rPr>
          <w:b/>
        </w:rPr>
      </w:pPr>
      <w:r w:rsidRPr="003F4DB5">
        <w:rPr>
          <w:b/>
        </w:rPr>
        <w:t>Termin wykonania zamówienia:</w:t>
      </w:r>
      <w:r w:rsidR="0098677C" w:rsidRPr="003F4DB5">
        <w:rPr>
          <w:b/>
        </w:rPr>
        <w:t xml:space="preserve"> </w:t>
      </w:r>
      <w:r w:rsidR="00A0210E">
        <w:rPr>
          <w:b/>
        </w:rPr>
        <w:t>21</w:t>
      </w:r>
      <w:r w:rsidR="0098677C" w:rsidRPr="003F4DB5">
        <w:rPr>
          <w:b/>
        </w:rPr>
        <w:t xml:space="preserve"> </w:t>
      </w:r>
      <w:r w:rsidRPr="003F4DB5">
        <w:rPr>
          <w:color w:val="FF0000"/>
        </w:rPr>
        <w:t xml:space="preserve"> </w:t>
      </w:r>
      <w:r w:rsidRPr="003F4DB5">
        <w:rPr>
          <w:color w:val="000000" w:themeColor="text1"/>
        </w:rPr>
        <w:t>dni od podpisania umowy.</w:t>
      </w:r>
    </w:p>
    <w:p w:rsidR="00A520BB" w:rsidRPr="003F4DB5" w:rsidRDefault="00A520BB" w:rsidP="00A520BB">
      <w:pPr>
        <w:pStyle w:val="Akapitzlist"/>
        <w:numPr>
          <w:ilvl w:val="0"/>
          <w:numId w:val="5"/>
        </w:numPr>
        <w:spacing w:after="0"/>
        <w:ind w:left="426"/>
        <w:rPr>
          <w:b/>
        </w:rPr>
      </w:pPr>
      <w:r w:rsidRPr="003F4DB5">
        <w:rPr>
          <w:b/>
        </w:rPr>
        <w:t>Warunki udziału w postępowaniu</w:t>
      </w:r>
    </w:p>
    <w:p w:rsidR="00A520BB" w:rsidRPr="002C22A3" w:rsidRDefault="00A520BB" w:rsidP="00A520BB">
      <w:pPr>
        <w:pStyle w:val="Akapitzlist"/>
        <w:numPr>
          <w:ilvl w:val="0"/>
          <w:numId w:val="10"/>
        </w:numPr>
        <w:spacing w:after="0"/>
        <w:rPr>
          <w:b/>
        </w:rPr>
      </w:pPr>
      <w:r w:rsidRPr="003F4DB5">
        <w:lastRenderedPageBreak/>
        <w:t>Wykonawca ubiegający się o zamówienie muszą dysponować adekwatnym do zamówienia potencjałem technicznym, umożliwiającym przeprowadzenie zamówienia w zależności od jednego, dwóch</w:t>
      </w:r>
      <w:r w:rsidR="0098677C" w:rsidRPr="003F4DB5">
        <w:t xml:space="preserve">, trzech, czterech </w:t>
      </w:r>
      <w:r w:rsidRPr="003F4DB5">
        <w:t xml:space="preserve"> bądź </w:t>
      </w:r>
      <w:r w:rsidR="0098677C" w:rsidRPr="003F4DB5">
        <w:t xml:space="preserve">pięciu </w:t>
      </w:r>
      <w:r w:rsidRPr="003F4DB5">
        <w:t xml:space="preserve"> zakresów. </w:t>
      </w:r>
    </w:p>
    <w:p w:rsidR="00A520BB" w:rsidRPr="003F4DB5" w:rsidRDefault="00A520BB" w:rsidP="00A520BB">
      <w:pPr>
        <w:pStyle w:val="Akapitzlist"/>
        <w:numPr>
          <w:ilvl w:val="0"/>
          <w:numId w:val="10"/>
        </w:numPr>
        <w:spacing w:after="0"/>
        <w:rPr>
          <w:b/>
        </w:rPr>
      </w:pPr>
      <w:r w:rsidRPr="003F4DB5">
        <w:t xml:space="preserve">Wykonawca nie może być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A520BB" w:rsidRPr="003F4DB5" w:rsidRDefault="00A520BB" w:rsidP="00A520BB">
      <w:pPr>
        <w:pStyle w:val="Akapitzlist"/>
        <w:numPr>
          <w:ilvl w:val="0"/>
          <w:numId w:val="11"/>
        </w:numPr>
        <w:spacing w:after="0"/>
        <w:rPr>
          <w:b/>
        </w:rPr>
      </w:pPr>
      <w:r w:rsidRPr="003F4DB5">
        <w:t xml:space="preserve">uczestniczeniu w spółce jako wspólnik spółki cywilnej lub spółki osobowej; </w:t>
      </w:r>
    </w:p>
    <w:p w:rsidR="00A520BB" w:rsidRPr="003F4DB5" w:rsidRDefault="00A520BB" w:rsidP="00A520BB">
      <w:pPr>
        <w:pStyle w:val="Akapitzlist"/>
        <w:numPr>
          <w:ilvl w:val="0"/>
          <w:numId w:val="11"/>
        </w:numPr>
        <w:spacing w:after="0"/>
        <w:rPr>
          <w:b/>
        </w:rPr>
      </w:pPr>
      <w:r w:rsidRPr="003F4DB5">
        <w:t xml:space="preserve">posiadaniu co najmniej 10% udziałów lub akcji; </w:t>
      </w:r>
    </w:p>
    <w:p w:rsidR="00A520BB" w:rsidRPr="003F4DB5" w:rsidRDefault="00A520BB" w:rsidP="00A520BB">
      <w:pPr>
        <w:pStyle w:val="Akapitzlist"/>
        <w:numPr>
          <w:ilvl w:val="0"/>
          <w:numId w:val="11"/>
        </w:numPr>
        <w:spacing w:after="0"/>
        <w:rPr>
          <w:b/>
        </w:rPr>
      </w:pPr>
      <w:r w:rsidRPr="003F4DB5">
        <w:t xml:space="preserve">pełnieniu funkcji członka organu nadzorczego lub zarządzającego, prokurenta, pełnomocnika; </w:t>
      </w:r>
    </w:p>
    <w:p w:rsidR="00A520BB" w:rsidRPr="002C22A3" w:rsidRDefault="00A520BB" w:rsidP="00A520BB">
      <w:pPr>
        <w:pStyle w:val="Akapitzlist"/>
        <w:numPr>
          <w:ilvl w:val="0"/>
          <w:numId w:val="11"/>
        </w:numPr>
        <w:spacing w:after="0"/>
        <w:rPr>
          <w:b/>
        </w:rPr>
      </w:pPr>
      <w:r w:rsidRPr="003F4DB5">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rsidR="00A520BB" w:rsidRPr="003F4DB5" w:rsidRDefault="00A520BB" w:rsidP="00A520BB">
      <w:pPr>
        <w:pStyle w:val="Akapitzlist"/>
        <w:spacing w:after="0"/>
        <w:ind w:left="1146"/>
        <w:rPr>
          <w:b/>
        </w:rPr>
      </w:pPr>
      <w:r w:rsidRPr="003F4DB5">
        <w:t>W sytuacji wystąpienia powiązania Wykonawca będzie podlegał odrzuceniu z postępowania. Ocena spełniania przedstawionych powyżej warunków zostanie dokonana wg formuły: „spełnia – nie spełnia”. Wykonawca, który nie spełni któregokolwiek z warunków zostanie odrzucony w postępowaniu.</w:t>
      </w:r>
    </w:p>
    <w:p w:rsidR="00A520BB" w:rsidRPr="002C22A3" w:rsidRDefault="00A520BB" w:rsidP="00A520BB">
      <w:pPr>
        <w:pStyle w:val="Akapitzlist"/>
        <w:numPr>
          <w:ilvl w:val="0"/>
          <w:numId w:val="10"/>
        </w:numPr>
        <w:spacing w:after="0"/>
        <w:rPr>
          <w:b/>
        </w:rPr>
      </w:pPr>
      <w:r w:rsidRPr="003F4DB5">
        <w:t xml:space="preserve">Wykonawca rozliczy się z Zamawiającym na podstawie faktury VAT/ rachunku. </w:t>
      </w:r>
    </w:p>
    <w:p w:rsidR="00A520BB" w:rsidRPr="003F4DB5" w:rsidRDefault="00A520BB" w:rsidP="00A520BB">
      <w:pPr>
        <w:pStyle w:val="Akapitzlist"/>
        <w:numPr>
          <w:ilvl w:val="0"/>
          <w:numId w:val="10"/>
        </w:numPr>
        <w:spacing w:after="0"/>
        <w:ind w:left="782" w:hanging="357"/>
        <w:contextualSpacing w:val="0"/>
        <w:jc w:val="both"/>
        <w:rPr>
          <w:b/>
        </w:rPr>
      </w:pPr>
      <w:r w:rsidRPr="003F4DB5">
        <w:t>Wykonawca przyjmie zlecenie przedmiotowego zadania w formie pisemnej umowy między Zamawiającym a Wykonawcą.</w:t>
      </w:r>
    </w:p>
    <w:p w:rsidR="00A520BB" w:rsidRPr="003F4DB5" w:rsidRDefault="00A520BB" w:rsidP="00A520BB">
      <w:pPr>
        <w:pStyle w:val="Akapitzlist"/>
        <w:spacing w:after="0"/>
        <w:ind w:left="782"/>
        <w:contextualSpacing w:val="0"/>
        <w:jc w:val="both"/>
        <w:rPr>
          <w:b/>
        </w:rPr>
      </w:pPr>
    </w:p>
    <w:p w:rsidR="00A520BB" w:rsidRPr="003F4DB5" w:rsidRDefault="00A520BB" w:rsidP="00A520BB">
      <w:pPr>
        <w:pStyle w:val="Akapitzlist"/>
        <w:numPr>
          <w:ilvl w:val="0"/>
          <w:numId w:val="5"/>
        </w:numPr>
        <w:spacing w:after="0"/>
        <w:ind w:left="426"/>
        <w:rPr>
          <w:b/>
        </w:rPr>
      </w:pPr>
      <w:r w:rsidRPr="003F4DB5">
        <w:rPr>
          <w:b/>
        </w:rPr>
        <w:t>Dokumenty wymagane w celu potwierdzenia spełniania warunków.</w:t>
      </w:r>
    </w:p>
    <w:p w:rsidR="00A520BB" w:rsidRPr="003F4DB5" w:rsidRDefault="00A520BB" w:rsidP="00A520BB">
      <w:pPr>
        <w:pStyle w:val="Akapitzlist"/>
        <w:spacing w:after="0"/>
        <w:ind w:left="426"/>
        <w:jc w:val="both"/>
      </w:pPr>
      <w:r w:rsidRPr="003F4DB5">
        <w:t>Zamawiający w celu potwierdzenia warunków określonych w punkcie 4 wymaga przedłoż</w:t>
      </w:r>
      <w:r w:rsidR="002C22A3">
        <w:t xml:space="preserve">enia następujących dokumentów: </w:t>
      </w:r>
    </w:p>
    <w:p w:rsidR="00A520BB" w:rsidRPr="003F4DB5" w:rsidRDefault="00A520BB" w:rsidP="00A520BB">
      <w:pPr>
        <w:pStyle w:val="Akapitzlist"/>
        <w:spacing w:after="0"/>
        <w:ind w:left="426"/>
        <w:jc w:val="both"/>
      </w:pPr>
      <w:r w:rsidRPr="003F4DB5">
        <w:t>Ad. 1. Oświadczenie o dysponowaniu adekwatnym do zamówienia potencjałem technicznym, umożliwiającym przeprowadzenie zamówienia w zależności od jednego, dwóch bądź trzech zakresów - zawarte w Formularzu oferty będącej załącznikiem nr 1 do z</w:t>
      </w:r>
      <w:r w:rsidR="002C22A3">
        <w:t xml:space="preserve">apytania ofertowego (punkt 6). </w:t>
      </w:r>
    </w:p>
    <w:p w:rsidR="00A520BB" w:rsidRPr="003F4DB5" w:rsidRDefault="00A520BB" w:rsidP="00A520BB">
      <w:pPr>
        <w:pStyle w:val="Akapitzlist"/>
        <w:spacing w:after="0"/>
        <w:ind w:left="426"/>
        <w:jc w:val="both"/>
      </w:pPr>
      <w:r w:rsidRPr="003F4DB5">
        <w:t>Ad. 2. Oświadczenie o braku powiązań osobowych lub kapitałowych z Zamawiającym – zawarte w Formularzu oferty będącej załącznikiem nr 1 do z</w:t>
      </w:r>
      <w:r w:rsidR="002C22A3">
        <w:t xml:space="preserve">apytania ofertowego (punkt 7). </w:t>
      </w:r>
    </w:p>
    <w:p w:rsidR="00A520BB" w:rsidRPr="003F4DB5" w:rsidRDefault="00897BA1" w:rsidP="00A520BB">
      <w:pPr>
        <w:pStyle w:val="Akapitzlist"/>
        <w:spacing w:after="0"/>
        <w:ind w:left="426"/>
        <w:jc w:val="both"/>
      </w:pPr>
      <w:r>
        <w:t>Ad.3</w:t>
      </w:r>
      <w:r w:rsidR="00A520BB" w:rsidRPr="003F4DB5">
        <w:t>. Oświadczenie, że w przypadku braku określonego asortymentu, oferowany towar jest równoważny lub lepszy jakościowo i funkcjonalnie z przedstawionym w wykazie (punkt 8).</w:t>
      </w:r>
    </w:p>
    <w:p w:rsidR="00A520BB" w:rsidRPr="003F4DB5" w:rsidRDefault="00A520BB" w:rsidP="00A520BB">
      <w:pPr>
        <w:pStyle w:val="Akapitzlist"/>
        <w:spacing w:after="0"/>
        <w:ind w:left="426"/>
        <w:jc w:val="both"/>
      </w:pPr>
    </w:p>
    <w:p w:rsidR="00A520BB" w:rsidRPr="003F4DB5" w:rsidRDefault="00A520BB" w:rsidP="00A520BB">
      <w:pPr>
        <w:pStyle w:val="Akapitzlist"/>
        <w:numPr>
          <w:ilvl w:val="0"/>
          <w:numId w:val="5"/>
        </w:numPr>
        <w:spacing w:after="0"/>
        <w:ind w:left="425" w:hanging="357"/>
        <w:contextualSpacing w:val="0"/>
        <w:rPr>
          <w:b/>
        </w:rPr>
      </w:pPr>
      <w:r w:rsidRPr="003F4DB5">
        <w:rPr>
          <w:b/>
        </w:rPr>
        <w:t>Waluta, w jakiej będą prowadzone rozliczenia związane z realizacją niniejszego zamówienia.</w:t>
      </w:r>
      <w:r w:rsidRPr="003F4DB5">
        <w:t xml:space="preserve"> </w:t>
      </w:r>
    </w:p>
    <w:p w:rsidR="00A520BB" w:rsidRPr="003F4DB5" w:rsidRDefault="00A520BB" w:rsidP="00A520BB">
      <w:pPr>
        <w:pStyle w:val="Akapitzlist"/>
        <w:spacing w:after="0"/>
        <w:ind w:left="425"/>
        <w:contextualSpacing w:val="0"/>
      </w:pPr>
      <w:r w:rsidRPr="003F4DB5">
        <w:t>Cena oferty zostanie podana przez Wykonawcę w PLN.</w:t>
      </w:r>
    </w:p>
    <w:p w:rsidR="00272A4E" w:rsidRPr="003F4DB5" w:rsidRDefault="00272A4E" w:rsidP="00A520BB">
      <w:pPr>
        <w:pStyle w:val="Akapitzlist"/>
        <w:spacing w:after="0"/>
        <w:ind w:left="425"/>
        <w:contextualSpacing w:val="0"/>
        <w:rPr>
          <w:b/>
        </w:rPr>
      </w:pPr>
    </w:p>
    <w:p w:rsidR="00A520BB" w:rsidRPr="003F4DB5" w:rsidRDefault="00A520BB" w:rsidP="00A520BB">
      <w:pPr>
        <w:pStyle w:val="Akapitzlist"/>
        <w:spacing w:after="0"/>
        <w:ind w:left="425"/>
        <w:contextualSpacing w:val="0"/>
        <w:rPr>
          <w:b/>
        </w:rPr>
      </w:pP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Opis sposobu przygotowania oferty. </w:t>
      </w:r>
    </w:p>
    <w:p w:rsidR="00A520BB" w:rsidRPr="003F4DB5" w:rsidRDefault="00A520BB" w:rsidP="00A520BB">
      <w:pPr>
        <w:pStyle w:val="Akapitzlist"/>
        <w:numPr>
          <w:ilvl w:val="0"/>
          <w:numId w:val="12"/>
        </w:numPr>
        <w:spacing w:after="0"/>
        <w:contextualSpacing w:val="0"/>
        <w:rPr>
          <w:b/>
        </w:rPr>
      </w:pPr>
      <w:r w:rsidRPr="003F4DB5">
        <w:t xml:space="preserve"> Wymagania podstawowe. </w:t>
      </w:r>
    </w:p>
    <w:p w:rsidR="00A520BB" w:rsidRPr="003F4DB5" w:rsidRDefault="00A520BB" w:rsidP="00A520BB">
      <w:pPr>
        <w:pStyle w:val="Akapitzlist"/>
        <w:numPr>
          <w:ilvl w:val="1"/>
          <w:numId w:val="12"/>
        </w:numPr>
        <w:spacing w:after="0"/>
        <w:contextualSpacing w:val="0"/>
        <w:rPr>
          <w:b/>
        </w:rPr>
      </w:pPr>
      <w:r w:rsidRPr="003F4DB5">
        <w:t>Każdy Wykonawca może złożyć tylko jedną ofert</w:t>
      </w:r>
      <w:r w:rsidR="00196EB8">
        <w:t xml:space="preserve">ę, na wszystkie zakresy lub wybrane. </w:t>
      </w:r>
    </w:p>
    <w:p w:rsidR="00A520BB" w:rsidRPr="003F4DB5" w:rsidRDefault="00A520BB" w:rsidP="00272A4E">
      <w:pPr>
        <w:pStyle w:val="Akapitzlist"/>
        <w:numPr>
          <w:ilvl w:val="1"/>
          <w:numId w:val="12"/>
        </w:numPr>
        <w:spacing w:after="0"/>
        <w:contextualSpacing w:val="0"/>
        <w:jc w:val="both"/>
        <w:rPr>
          <w:b/>
        </w:rPr>
      </w:pPr>
      <w:r w:rsidRPr="003F4DB5">
        <w:t>Oferta musi być podpisana przez osoby upoważnione do reprezentowania Wykonawcy. Oznacza to, iż jeżeli z dokumentu(ów) określającego(</w:t>
      </w:r>
      <w:proofErr w:type="spellStart"/>
      <w:r w:rsidRPr="003F4DB5">
        <w:t>ych</w:t>
      </w:r>
      <w:proofErr w:type="spellEnd"/>
      <w:r w:rsidRPr="003F4DB5">
        <w:t xml:space="preserve">) status prawny Wykonawcy lub pełnomocnictwa(pełnomocnictw) wynika, iż do reprezentowania Wykonawcy upoważnionych jest łącznie kilka osób dokumenty wchodzące w skład oferty muszą być podpisane przez wszystkie te osoby. </w:t>
      </w:r>
    </w:p>
    <w:p w:rsidR="00A520BB" w:rsidRPr="003F4DB5" w:rsidRDefault="00A520BB" w:rsidP="00272A4E">
      <w:pPr>
        <w:pStyle w:val="Akapitzlist"/>
        <w:numPr>
          <w:ilvl w:val="1"/>
          <w:numId w:val="12"/>
        </w:numPr>
        <w:spacing w:after="0"/>
        <w:contextualSpacing w:val="0"/>
        <w:jc w:val="both"/>
        <w:rPr>
          <w:b/>
        </w:rPr>
      </w:pPr>
      <w:r w:rsidRPr="003F4DB5">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w:t>
      </w:r>
    </w:p>
    <w:p w:rsidR="00A520BB" w:rsidRPr="003F4DB5" w:rsidRDefault="00A520BB" w:rsidP="00272A4E">
      <w:pPr>
        <w:pStyle w:val="Akapitzlist"/>
        <w:numPr>
          <w:ilvl w:val="1"/>
          <w:numId w:val="12"/>
        </w:numPr>
        <w:spacing w:after="0"/>
        <w:contextualSpacing w:val="0"/>
        <w:jc w:val="both"/>
        <w:rPr>
          <w:b/>
        </w:rPr>
      </w:pPr>
      <w:r w:rsidRPr="003F4DB5">
        <w:t xml:space="preserve">Wzory dokumentów dołączonych do niniejszego zapytania powinny zostać wypełnione przez Wykonawcę i dołączone do oferty bądź też przygotowane przez Wykonawcę w formie zgodnej z niniejszym zapytaniem. </w:t>
      </w:r>
    </w:p>
    <w:p w:rsidR="00A520BB" w:rsidRPr="003F4DB5" w:rsidRDefault="00A520BB" w:rsidP="00272A4E">
      <w:pPr>
        <w:pStyle w:val="Akapitzlist"/>
        <w:numPr>
          <w:ilvl w:val="1"/>
          <w:numId w:val="12"/>
        </w:numPr>
        <w:spacing w:after="0"/>
        <w:contextualSpacing w:val="0"/>
        <w:jc w:val="both"/>
        <w:rPr>
          <w:b/>
        </w:rPr>
      </w:pPr>
      <w:r w:rsidRPr="003F4DB5">
        <w:t>Wykonawca ponosi wszelkie koszty związane z przygotowaniem i złożeniem oferty.</w:t>
      </w:r>
    </w:p>
    <w:p w:rsidR="00A520BB" w:rsidRPr="003F4DB5" w:rsidRDefault="00A520BB" w:rsidP="00272A4E">
      <w:pPr>
        <w:pStyle w:val="Akapitzlist"/>
        <w:numPr>
          <w:ilvl w:val="1"/>
          <w:numId w:val="12"/>
        </w:numPr>
        <w:spacing w:after="0"/>
        <w:contextualSpacing w:val="0"/>
        <w:jc w:val="both"/>
        <w:rPr>
          <w:b/>
        </w:rPr>
      </w:pPr>
      <w:r w:rsidRPr="003F4DB5">
        <w:lastRenderedPageBreak/>
        <w:t xml:space="preserve">Wykonawca w toku postępowania może zwracać się z pytaniami o wyjaśnienie niniejszego zapytania. Odpowiedź zostanie wysłana do wykonawcy zadającego pytanie oraz zamieszczona na stronie internetowej </w:t>
      </w:r>
      <w:r w:rsidR="001979AE" w:rsidRPr="003F4DB5">
        <w:t>http://www.mlynary.bip.doc.pl/</w:t>
      </w:r>
      <w:r w:rsidRPr="003F4DB5">
        <w:t xml:space="preserve">. Wyjaśnienia zamieszczane na stronie internetowej nie będą zdradzać, wskazywać ani identyfikować podmiotu zadającego pytanie. Zamawiający zastrzega możliwość pozostawienia pytania bez odpowiedzi w sytuacji jego złożenia w terminie krótszym niż 1 dzień przed terminem składania ofert. </w:t>
      </w:r>
    </w:p>
    <w:p w:rsidR="00A520BB" w:rsidRPr="003F4DB5" w:rsidRDefault="00A520BB" w:rsidP="00272A4E">
      <w:pPr>
        <w:pStyle w:val="Akapitzlist"/>
        <w:numPr>
          <w:ilvl w:val="1"/>
          <w:numId w:val="12"/>
        </w:numPr>
        <w:spacing w:after="0"/>
        <w:contextualSpacing w:val="0"/>
        <w:jc w:val="both"/>
        <w:rPr>
          <w:b/>
        </w:rPr>
      </w:pPr>
      <w:r w:rsidRPr="003F4DB5">
        <w:t xml:space="preserve">Wykonawcy są zobowiązani do regularnego przeglądania strony internetowej, na której zamieszczone jest niniejsze zapytanie celem rejestrowania wszelkich zmian zapytania i udzielonych wyjaśnień. </w:t>
      </w:r>
    </w:p>
    <w:p w:rsidR="006E0B72" w:rsidRPr="003F4DB5" w:rsidRDefault="00A520BB" w:rsidP="00272A4E">
      <w:pPr>
        <w:pStyle w:val="Akapitzlist"/>
        <w:numPr>
          <w:ilvl w:val="1"/>
          <w:numId w:val="12"/>
        </w:numPr>
        <w:spacing w:after="0"/>
        <w:contextualSpacing w:val="0"/>
        <w:jc w:val="both"/>
        <w:rPr>
          <w:b/>
        </w:rPr>
      </w:pPr>
      <w:r w:rsidRPr="003F4DB5">
        <w:t>Wykonawca przed upływem terminu składania ofert może dokonywać jej zmian, uzupełnień, wycofań.</w:t>
      </w:r>
    </w:p>
    <w:p w:rsidR="00A520BB" w:rsidRPr="003F4DB5" w:rsidRDefault="00A520BB" w:rsidP="00272A4E">
      <w:pPr>
        <w:pStyle w:val="Akapitzlist"/>
        <w:numPr>
          <w:ilvl w:val="0"/>
          <w:numId w:val="12"/>
        </w:numPr>
        <w:spacing w:after="0"/>
        <w:contextualSpacing w:val="0"/>
        <w:jc w:val="both"/>
        <w:rPr>
          <w:b/>
        </w:rPr>
      </w:pPr>
      <w:r w:rsidRPr="003F4DB5">
        <w:rPr>
          <w:b/>
        </w:rPr>
        <w:t>Forma oferty</w:t>
      </w:r>
      <w:r w:rsidRPr="003F4DB5">
        <w:t xml:space="preserve">. </w:t>
      </w:r>
    </w:p>
    <w:p w:rsidR="00A321A0" w:rsidRPr="00A321A0" w:rsidRDefault="00A520BB" w:rsidP="00272A4E">
      <w:pPr>
        <w:pStyle w:val="Akapitzlist"/>
        <w:numPr>
          <w:ilvl w:val="1"/>
          <w:numId w:val="13"/>
        </w:numPr>
        <w:spacing w:after="0"/>
        <w:contextualSpacing w:val="0"/>
        <w:jc w:val="both"/>
        <w:rPr>
          <w:b/>
        </w:rPr>
      </w:pPr>
      <w:r w:rsidRPr="003F4DB5">
        <w:t>Oferta może być złożo</w:t>
      </w:r>
      <w:r w:rsidR="008917FF">
        <w:t xml:space="preserve">na w formie: pocztą tradycyjną lub </w:t>
      </w:r>
    </w:p>
    <w:p w:rsidR="00A520BB" w:rsidRPr="003F4DB5" w:rsidRDefault="00A520BB" w:rsidP="00272A4E">
      <w:pPr>
        <w:pStyle w:val="Akapitzlist"/>
        <w:numPr>
          <w:ilvl w:val="1"/>
          <w:numId w:val="13"/>
        </w:numPr>
        <w:spacing w:after="0"/>
        <w:contextualSpacing w:val="0"/>
        <w:jc w:val="both"/>
        <w:rPr>
          <w:b/>
        </w:rPr>
      </w:pPr>
      <w:r w:rsidRPr="003F4DB5">
        <w:t xml:space="preserve">osobiście (liczy się data wpływu do siedziby Zamawiającego). </w:t>
      </w:r>
    </w:p>
    <w:p w:rsidR="00A520BB" w:rsidRPr="003F4DB5" w:rsidRDefault="00A520BB" w:rsidP="00272A4E">
      <w:pPr>
        <w:pStyle w:val="Akapitzlist"/>
        <w:numPr>
          <w:ilvl w:val="1"/>
          <w:numId w:val="13"/>
        </w:numPr>
        <w:spacing w:after="0"/>
        <w:contextualSpacing w:val="0"/>
        <w:jc w:val="both"/>
        <w:rPr>
          <w:b/>
        </w:rPr>
      </w:pPr>
      <w:r w:rsidRPr="003F4DB5">
        <w:t xml:space="preserve">Dokumenty wchodzące w skład oferty mogą być przedstawiane w formie oryginałów lub poświadczonych przez Wykonawcę za zgodność z oryginałem kopii. </w:t>
      </w:r>
    </w:p>
    <w:p w:rsidR="00A520BB" w:rsidRPr="003F4DB5" w:rsidRDefault="00A520BB" w:rsidP="00A520BB">
      <w:pPr>
        <w:pStyle w:val="Akapitzlist"/>
        <w:numPr>
          <w:ilvl w:val="1"/>
          <w:numId w:val="13"/>
        </w:numPr>
        <w:spacing w:after="0"/>
        <w:contextualSpacing w:val="0"/>
        <w:jc w:val="both"/>
        <w:rPr>
          <w:b/>
        </w:rPr>
      </w:pPr>
      <w:r w:rsidRPr="003F4DB5">
        <w:t>Zamawiający może żądać przedstawienia oryginału lub notarialnie poświadczonej kopii dokumentu wyłącznie wtedy, gdy złożona przez Wykonawcę kserokopia dokumentu jest nieczytelna lub budzi uzasadnione wątpliwości, co do jej prawdziwości.</w:t>
      </w:r>
    </w:p>
    <w:p w:rsidR="00A520BB" w:rsidRPr="003F4DB5" w:rsidRDefault="00A520BB" w:rsidP="00A520BB">
      <w:pPr>
        <w:pStyle w:val="Akapitzlist"/>
        <w:numPr>
          <w:ilvl w:val="0"/>
          <w:numId w:val="12"/>
        </w:numPr>
        <w:spacing w:after="0"/>
        <w:contextualSpacing w:val="0"/>
        <w:jc w:val="both"/>
        <w:rPr>
          <w:b/>
        </w:rPr>
      </w:pPr>
      <w:r w:rsidRPr="003F4DB5">
        <w:rPr>
          <w:b/>
        </w:rPr>
        <w:t xml:space="preserve">Zawartość oferty. </w:t>
      </w:r>
    </w:p>
    <w:p w:rsidR="00A520BB" w:rsidRPr="003F4DB5" w:rsidRDefault="00A520BB" w:rsidP="00A520BB">
      <w:pPr>
        <w:pStyle w:val="Akapitzlist"/>
        <w:spacing w:after="0"/>
        <w:ind w:left="785"/>
        <w:contextualSpacing w:val="0"/>
        <w:jc w:val="both"/>
      </w:pPr>
      <w:r w:rsidRPr="003F4DB5">
        <w:t xml:space="preserve">Kompletna oferta musi zawierać: </w:t>
      </w:r>
    </w:p>
    <w:p w:rsidR="00A520BB" w:rsidRPr="003F4DB5" w:rsidRDefault="00A520BB" w:rsidP="00A520BB">
      <w:pPr>
        <w:pStyle w:val="Akapitzlist"/>
        <w:numPr>
          <w:ilvl w:val="1"/>
          <w:numId w:val="14"/>
        </w:numPr>
        <w:spacing w:after="0"/>
        <w:contextualSpacing w:val="0"/>
        <w:jc w:val="both"/>
      </w:pPr>
      <w:r w:rsidRPr="003F4DB5">
        <w:t>Wypełniony formularz oferty – wg wzoru stanowiącego załącznik nr 1 do Zapytania Ofertowego;</w:t>
      </w:r>
    </w:p>
    <w:p w:rsidR="00A520BB" w:rsidRPr="003F4DB5" w:rsidRDefault="00A520BB" w:rsidP="00A520BB">
      <w:pPr>
        <w:pStyle w:val="Akapitzlist"/>
        <w:numPr>
          <w:ilvl w:val="1"/>
          <w:numId w:val="14"/>
        </w:numPr>
        <w:spacing w:after="0"/>
        <w:contextualSpacing w:val="0"/>
        <w:jc w:val="both"/>
      </w:pPr>
      <w:r w:rsidRPr="003F4DB5">
        <w:t xml:space="preserve">Pełnomocnictwo – w przypadku, gdy oferta jest podpisana przez inna osobę niż przedstawiciel/e prawny/i Wykonawcy; </w:t>
      </w:r>
    </w:p>
    <w:p w:rsidR="00A520BB" w:rsidRPr="003F4DB5" w:rsidRDefault="00A520BB" w:rsidP="00A520BB">
      <w:pPr>
        <w:pStyle w:val="Akapitzlist"/>
        <w:numPr>
          <w:ilvl w:val="1"/>
          <w:numId w:val="14"/>
        </w:numPr>
        <w:spacing w:after="0"/>
        <w:contextualSpacing w:val="0"/>
        <w:jc w:val="both"/>
      </w:pPr>
      <w:r w:rsidRPr="003F4DB5">
        <w:t xml:space="preserve">Dokument stwierdzający status prawny Wykonawcy; </w:t>
      </w:r>
    </w:p>
    <w:p w:rsidR="00A520BB" w:rsidRPr="003F4DB5" w:rsidRDefault="00A520BB" w:rsidP="00A520BB">
      <w:pPr>
        <w:pStyle w:val="Akapitzlist"/>
        <w:numPr>
          <w:ilvl w:val="1"/>
          <w:numId w:val="14"/>
        </w:numPr>
        <w:spacing w:after="0"/>
        <w:contextualSpacing w:val="0"/>
        <w:jc w:val="both"/>
      </w:pPr>
      <w:r w:rsidRPr="003F4DB5">
        <w:t xml:space="preserve">Dokumenty wymienione w treści zapytania ofertowego: </w:t>
      </w:r>
    </w:p>
    <w:p w:rsidR="00A520BB" w:rsidRPr="003F4DB5" w:rsidRDefault="00A520BB" w:rsidP="00A520BB">
      <w:pPr>
        <w:pStyle w:val="Akapitzlist"/>
        <w:numPr>
          <w:ilvl w:val="2"/>
          <w:numId w:val="5"/>
        </w:numPr>
        <w:spacing w:after="0"/>
        <w:ind w:left="1560" w:hanging="284"/>
        <w:contextualSpacing w:val="0"/>
        <w:jc w:val="both"/>
      </w:pPr>
      <w:r w:rsidRPr="003F4DB5">
        <w:t xml:space="preserve">Oświadczenie o dysponowaniu adekwatnym do zamówienia potencjałem technicznym, umożliwiającym przeprowadzenie wszystkich elementów zamówienia - zawarte w Formularzu oferty będącej załącznikiem nr 1 do zapytania ofertowego (punkt 6). </w:t>
      </w:r>
    </w:p>
    <w:p w:rsidR="00A520BB" w:rsidRPr="003F4DB5" w:rsidRDefault="00A520BB" w:rsidP="00A520BB">
      <w:pPr>
        <w:pStyle w:val="Akapitzlist"/>
        <w:numPr>
          <w:ilvl w:val="2"/>
          <w:numId w:val="5"/>
        </w:numPr>
        <w:spacing w:after="0"/>
        <w:ind w:left="1560" w:hanging="284"/>
        <w:contextualSpacing w:val="0"/>
        <w:jc w:val="both"/>
      </w:pPr>
      <w:r w:rsidRPr="003F4DB5">
        <w:t xml:space="preserve">Oświadczenie o braku powiązań osobowych lub kapitałowych z Zamawiającym – zawarte w Formularzu oferty będącej załącznikiem nr 1 do zapytania ofertowego (punkt 7). </w:t>
      </w:r>
    </w:p>
    <w:p w:rsidR="00A520BB" w:rsidRDefault="00A520BB" w:rsidP="00A520BB">
      <w:pPr>
        <w:pStyle w:val="Akapitzlist"/>
        <w:numPr>
          <w:ilvl w:val="2"/>
          <w:numId w:val="5"/>
        </w:numPr>
        <w:spacing w:after="0"/>
        <w:ind w:left="1560" w:hanging="284"/>
        <w:contextualSpacing w:val="0"/>
        <w:jc w:val="both"/>
      </w:pPr>
      <w:r w:rsidRPr="003F4DB5">
        <w:t>Oświadczenie, że w przypadku braku określonego asortymentu, oferowany towar jest równoważny lub lepszy jakościowo i funkcjonalnie z prz</w:t>
      </w:r>
      <w:r w:rsidR="009B2FE1" w:rsidRPr="003F4DB5">
        <w:t xml:space="preserve">edstawionym w wykazie </w:t>
      </w:r>
    </w:p>
    <w:p w:rsidR="00FF3A3C" w:rsidRDefault="00FF3A3C" w:rsidP="00FF3A3C">
      <w:pPr>
        <w:pStyle w:val="Akapitzlist"/>
        <w:numPr>
          <w:ilvl w:val="2"/>
          <w:numId w:val="5"/>
        </w:numPr>
        <w:ind w:left="1560" w:hanging="284"/>
      </w:pPr>
      <w:r w:rsidRPr="00FF3A3C">
        <w:t xml:space="preserve">wykaz co najmniej 5 dostaw w zależności od zakresu na który składana jest oferta) pomocy dydaktycznych lub sprzętu informatycznego/komputerowego w ilości nie mniejszej niż 10 szt. każda z okresem serwisu gwarancyjnego nie krótszym niż 24 miesięcy od dnia dostawy. </w:t>
      </w:r>
    </w:p>
    <w:p w:rsidR="00532B77" w:rsidRPr="00FF3A3C" w:rsidRDefault="00532B77" w:rsidP="00CC2D6D">
      <w:pPr>
        <w:pStyle w:val="Akapitzlist"/>
        <w:numPr>
          <w:ilvl w:val="2"/>
          <w:numId w:val="5"/>
        </w:numPr>
        <w:ind w:left="993" w:firstLine="0"/>
      </w:pPr>
      <w:r w:rsidRPr="00532B77">
        <w:t>Odpis z właściwego rejestru albo aktualne zaświadczenie o wpisie do ewidencji działalności gospodarczej, wystawione nie wcześniej niż 6 m-</w:t>
      </w:r>
      <w:proofErr w:type="spellStart"/>
      <w:r w:rsidRPr="00532B77">
        <w:t>cy</w:t>
      </w:r>
      <w:proofErr w:type="spellEnd"/>
      <w:r w:rsidRPr="00532B77">
        <w:t xml:space="preserve"> przed upływem terminu składania ofert.</w:t>
      </w:r>
    </w:p>
    <w:p w:rsidR="00A520BB" w:rsidRPr="00897BA1" w:rsidRDefault="00A520BB" w:rsidP="00897BA1">
      <w:pPr>
        <w:pStyle w:val="Akapitzlist"/>
        <w:numPr>
          <w:ilvl w:val="0"/>
          <w:numId w:val="5"/>
        </w:numPr>
        <w:spacing w:after="0"/>
        <w:ind w:left="425" w:hanging="357"/>
        <w:contextualSpacing w:val="0"/>
        <w:rPr>
          <w:b/>
        </w:rPr>
      </w:pPr>
      <w:r w:rsidRPr="00897BA1">
        <w:rPr>
          <w:b/>
        </w:rPr>
        <w:t xml:space="preserve">Osoby uprawnione do porozumiewania się z Wykonawcami. </w:t>
      </w:r>
    </w:p>
    <w:p w:rsidR="00A520BB" w:rsidRPr="003F4DB5" w:rsidRDefault="00A520BB" w:rsidP="00A520BB">
      <w:pPr>
        <w:pStyle w:val="Akapitzlist"/>
        <w:spacing w:after="0"/>
        <w:ind w:left="425"/>
        <w:contextualSpacing w:val="0"/>
        <w:jc w:val="both"/>
      </w:pPr>
      <w:r w:rsidRPr="003F4DB5">
        <w:t>Osobami(ą) upoważnionymi(ą) przez Zamawiającego do kontaktowania się z Wykonawcami jest</w:t>
      </w:r>
      <w:r w:rsidRPr="003F4DB5">
        <w:rPr>
          <w:b/>
        </w:rPr>
        <w:t xml:space="preserve">: </w:t>
      </w:r>
      <w:r w:rsidR="001979AE" w:rsidRPr="003F4DB5">
        <w:rPr>
          <w:b/>
          <w:color w:val="000000" w:themeColor="text1"/>
        </w:rPr>
        <w:t>Anna Strzelecka tel</w:t>
      </w:r>
      <w:r w:rsidR="00D01EE1">
        <w:rPr>
          <w:b/>
          <w:color w:val="000000" w:themeColor="text1"/>
        </w:rPr>
        <w:t>.</w:t>
      </w:r>
      <w:r w:rsidR="001979AE" w:rsidRPr="003F4DB5">
        <w:rPr>
          <w:b/>
          <w:color w:val="000000" w:themeColor="text1"/>
        </w:rPr>
        <w:t>/fax 552486386 lub 535822302 , e-mail: anka.strzel@wp.pl</w:t>
      </w:r>
    </w:p>
    <w:p w:rsidR="00A520BB" w:rsidRPr="003F4DB5" w:rsidRDefault="00A520BB" w:rsidP="00A520BB">
      <w:pPr>
        <w:pStyle w:val="Akapitzlist"/>
        <w:spacing w:after="0"/>
        <w:ind w:left="425"/>
        <w:contextualSpacing w:val="0"/>
        <w:jc w:val="both"/>
      </w:pPr>
    </w:p>
    <w:p w:rsidR="00A520BB" w:rsidRPr="003F4DB5" w:rsidRDefault="00A520BB" w:rsidP="00A520BB">
      <w:pPr>
        <w:pStyle w:val="Akapitzlist"/>
        <w:numPr>
          <w:ilvl w:val="0"/>
          <w:numId w:val="5"/>
        </w:numPr>
        <w:spacing w:after="0"/>
        <w:ind w:left="425" w:hanging="357"/>
        <w:contextualSpacing w:val="0"/>
        <w:rPr>
          <w:b/>
        </w:rPr>
      </w:pPr>
      <w:r w:rsidRPr="003F4DB5">
        <w:rPr>
          <w:b/>
        </w:rPr>
        <w:t>Miejsce, termin i sposób złożenia oferty.</w:t>
      </w:r>
    </w:p>
    <w:p w:rsidR="00A520BB" w:rsidRPr="00A0210E" w:rsidRDefault="00A870D1" w:rsidP="00F13199">
      <w:pPr>
        <w:spacing w:after="0" w:line="240" w:lineRule="auto"/>
        <w:rPr>
          <w:rFonts w:cs="Times New Roman"/>
          <w:b/>
        </w:rPr>
      </w:pPr>
      <w:r>
        <w:t>Ofertę należy złożyć w zamkniętej kopercie z dopiskiem: „</w:t>
      </w:r>
      <w:r w:rsidRPr="00A870D1">
        <w:rPr>
          <w:b/>
        </w:rPr>
        <w:t xml:space="preserve">Oferta na </w:t>
      </w:r>
      <w:r w:rsidRPr="003F4DB5">
        <w:rPr>
          <w:rFonts w:cs="Times New Roman"/>
          <w:b/>
        </w:rPr>
        <w:t>zaku</w:t>
      </w:r>
      <w:r>
        <w:rPr>
          <w:rFonts w:cs="Times New Roman"/>
          <w:b/>
        </w:rPr>
        <w:t xml:space="preserve">p i dostawę pomocy </w:t>
      </w:r>
      <w:r w:rsidRPr="003F4DB5">
        <w:rPr>
          <w:rFonts w:cs="Times New Roman"/>
          <w:b/>
        </w:rPr>
        <w:t xml:space="preserve">dydaktycznych, urządzeń i oprogramowania multimedialnego </w:t>
      </w:r>
      <w:r w:rsidRPr="003F4DB5">
        <w:rPr>
          <w:rFonts w:cs="Times New Roman"/>
          <w:color w:val="FF0000"/>
        </w:rPr>
        <w:t xml:space="preserve"> </w:t>
      </w:r>
      <w:r w:rsidRPr="003F4DB5">
        <w:rPr>
          <w:rFonts w:cs="Times New Roman"/>
          <w:b/>
        </w:rPr>
        <w:t>do Szkoły Podstawowej w Błudowie</w:t>
      </w:r>
      <w:r>
        <w:rPr>
          <w:rFonts w:cs="Times New Roman"/>
          <w:b/>
        </w:rPr>
        <w:t>”</w:t>
      </w:r>
      <w:r w:rsidRPr="003F4DB5">
        <w:t xml:space="preserve"> </w:t>
      </w:r>
      <w:r w:rsidR="00A520BB" w:rsidRPr="003F4DB5">
        <w:t xml:space="preserve">osobiście lub pocztą tradycyjną na adres: </w:t>
      </w:r>
      <w:r w:rsidR="00A520BB" w:rsidRPr="003F4DB5">
        <w:rPr>
          <w:b/>
        </w:rPr>
        <w:t xml:space="preserve">Szkoła Podstawowa </w:t>
      </w:r>
      <w:r w:rsidR="001979AE" w:rsidRPr="003F4DB5">
        <w:rPr>
          <w:b/>
        </w:rPr>
        <w:t>w Błudowie, Błudowo 48, 14-420 Młynary</w:t>
      </w:r>
      <w:r w:rsidR="00A520BB" w:rsidRPr="003F4DB5">
        <w:t xml:space="preserve"> w nieprzekraczalnym terminie: do dnia </w:t>
      </w:r>
      <w:r w:rsidR="00945DFF">
        <w:rPr>
          <w:b/>
        </w:rPr>
        <w:t>28</w:t>
      </w:r>
      <w:r w:rsidR="00A520BB" w:rsidRPr="003F4DB5">
        <w:rPr>
          <w:b/>
        </w:rPr>
        <w:t xml:space="preserve"> </w:t>
      </w:r>
      <w:r w:rsidR="00053A29">
        <w:rPr>
          <w:b/>
        </w:rPr>
        <w:t>września</w:t>
      </w:r>
      <w:r w:rsidR="00F85BA1">
        <w:rPr>
          <w:b/>
        </w:rPr>
        <w:t xml:space="preserve"> 2018</w:t>
      </w:r>
      <w:r w:rsidR="00A520BB" w:rsidRPr="003F4DB5">
        <w:t xml:space="preserve"> do godz. </w:t>
      </w:r>
      <w:r w:rsidR="00D94DE7">
        <w:rPr>
          <w:b/>
        </w:rPr>
        <w:t>15</w:t>
      </w:r>
      <w:r w:rsidR="00A520BB" w:rsidRPr="003F4DB5">
        <w:rPr>
          <w:b/>
        </w:rPr>
        <w:t>.00. Liczy się data wpływu oferty do Zamawiającego.</w:t>
      </w: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Kryteria oceny ofert. </w:t>
      </w:r>
    </w:p>
    <w:p w:rsidR="00A520BB" w:rsidRPr="003F4DB5" w:rsidRDefault="00A520BB" w:rsidP="00A520BB">
      <w:pPr>
        <w:pStyle w:val="Akapitzlist"/>
        <w:numPr>
          <w:ilvl w:val="0"/>
          <w:numId w:val="15"/>
        </w:numPr>
        <w:spacing w:after="0"/>
        <w:contextualSpacing w:val="0"/>
        <w:jc w:val="both"/>
      </w:pPr>
      <w:r w:rsidRPr="003F4DB5">
        <w:t xml:space="preserve">Zamawiający oceni i porówna jedynie te oferty, które nie zostaną odrzucone przez Zamawiającego. </w:t>
      </w:r>
    </w:p>
    <w:p w:rsidR="00A520BB" w:rsidRPr="003F4DB5" w:rsidRDefault="00A520BB" w:rsidP="00A520BB">
      <w:pPr>
        <w:pStyle w:val="Akapitzlist"/>
        <w:numPr>
          <w:ilvl w:val="0"/>
          <w:numId w:val="15"/>
        </w:numPr>
        <w:spacing w:after="0"/>
        <w:contextualSpacing w:val="0"/>
        <w:jc w:val="both"/>
      </w:pPr>
      <w:r w:rsidRPr="003F4DB5">
        <w:t>Oferty zostaną ocenione przez Zamawiającego w oparciu o następujące kryteria i ich znaczenie:</w:t>
      </w:r>
    </w:p>
    <w:tbl>
      <w:tblPr>
        <w:tblStyle w:val="Tabela-Siatka"/>
        <w:tblW w:w="8221" w:type="dxa"/>
        <w:tblInd w:w="846" w:type="dxa"/>
        <w:tblLook w:val="04A0" w:firstRow="1" w:lastRow="0" w:firstColumn="1" w:lastColumn="0" w:noHBand="0" w:noVBand="1"/>
      </w:tblPr>
      <w:tblGrid>
        <w:gridCol w:w="1254"/>
        <w:gridCol w:w="3021"/>
        <w:gridCol w:w="3946"/>
      </w:tblGrid>
      <w:tr w:rsidR="00A520BB" w:rsidRPr="003F4DB5" w:rsidTr="00C10AA8">
        <w:tc>
          <w:tcPr>
            <w:tcW w:w="1254" w:type="dxa"/>
            <w:vAlign w:val="center"/>
          </w:tcPr>
          <w:p w:rsidR="00A520BB" w:rsidRPr="003F4DB5" w:rsidRDefault="00A520BB" w:rsidP="00C10AA8">
            <w:pPr>
              <w:pStyle w:val="Akapitzlist"/>
              <w:spacing w:line="259" w:lineRule="auto"/>
              <w:ind w:left="0"/>
              <w:contextualSpacing w:val="0"/>
              <w:jc w:val="center"/>
            </w:pPr>
            <w:r w:rsidRPr="003F4DB5">
              <w:t>Kryterium</w:t>
            </w:r>
          </w:p>
        </w:tc>
        <w:tc>
          <w:tcPr>
            <w:tcW w:w="3021" w:type="dxa"/>
            <w:vAlign w:val="center"/>
          </w:tcPr>
          <w:p w:rsidR="00A520BB" w:rsidRPr="003F4DB5" w:rsidRDefault="00A520BB" w:rsidP="00C10AA8">
            <w:pPr>
              <w:pStyle w:val="Akapitzlist"/>
              <w:spacing w:line="259" w:lineRule="auto"/>
              <w:ind w:left="0"/>
              <w:contextualSpacing w:val="0"/>
              <w:jc w:val="center"/>
            </w:pPr>
            <w:r w:rsidRPr="003F4DB5">
              <w:t>Znaczenie procentowe kryterium</w:t>
            </w:r>
          </w:p>
        </w:tc>
        <w:tc>
          <w:tcPr>
            <w:tcW w:w="3946" w:type="dxa"/>
            <w:vAlign w:val="center"/>
          </w:tcPr>
          <w:p w:rsidR="00A520BB" w:rsidRPr="003F4DB5" w:rsidRDefault="00A520BB" w:rsidP="00C10AA8">
            <w:pPr>
              <w:pStyle w:val="Akapitzlist"/>
              <w:spacing w:line="259" w:lineRule="auto"/>
              <w:ind w:left="0"/>
              <w:contextualSpacing w:val="0"/>
              <w:jc w:val="center"/>
            </w:pPr>
            <w:r w:rsidRPr="003F4DB5">
              <w:t>Maksymalna ilość punktów jakie może otrzymać oferta za dane kryterium</w:t>
            </w:r>
          </w:p>
        </w:tc>
      </w:tr>
      <w:tr w:rsidR="00A520BB" w:rsidRPr="003F4DB5" w:rsidTr="00C10AA8">
        <w:tc>
          <w:tcPr>
            <w:tcW w:w="1254" w:type="dxa"/>
          </w:tcPr>
          <w:p w:rsidR="00A520BB" w:rsidRPr="003F4DB5" w:rsidRDefault="00A520BB" w:rsidP="00C10AA8">
            <w:pPr>
              <w:pStyle w:val="Akapitzlist"/>
              <w:spacing w:line="259" w:lineRule="auto"/>
              <w:ind w:left="0"/>
              <w:contextualSpacing w:val="0"/>
              <w:jc w:val="center"/>
              <w:rPr>
                <w:b/>
              </w:rPr>
            </w:pPr>
            <w:r w:rsidRPr="003F4DB5">
              <w:rPr>
                <w:b/>
              </w:rPr>
              <w:t>Cena (C)</w:t>
            </w:r>
          </w:p>
        </w:tc>
        <w:tc>
          <w:tcPr>
            <w:tcW w:w="3021" w:type="dxa"/>
          </w:tcPr>
          <w:p w:rsidR="00A520BB" w:rsidRPr="003F4DB5" w:rsidRDefault="00A520BB" w:rsidP="00C10AA8">
            <w:pPr>
              <w:pStyle w:val="Akapitzlist"/>
              <w:spacing w:line="259" w:lineRule="auto"/>
              <w:ind w:left="0"/>
              <w:contextualSpacing w:val="0"/>
              <w:jc w:val="center"/>
              <w:rPr>
                <w:b/>
              </w:rPr>
            </w:pPr>
            <w:r w:rsidRPr="003F4DB5">
              <w:rPr>
                <w:b/>
              </w:rPr>
              <w:t>100%</w:t>
            </w:r>
          </w:p>
        </w:tc>
        <w:tc>
          <w:tcPr>
            <w:tcW w:w="3946" w:type="dxa"/>
          </w:tcPr>
          <w:p w:rsidR="00A520BB" w:rsidRPr="003F4DB5" w:rsidRDefault="00A520BB" w:rsidP="00C10AA8">
            <w:pPr>
              <w:pStyle w:val="Akapitzlist"/>
              <w:spacing w:line="259" w:lineRule="auto"/>
              <w:ind w:left="0"/>
              <w:contextualSpacing w:val="0"/>
              <w:jc w:val="center"/>
              <w:rPr>
                <w:b/>
              </w:rPr>
            </w:pPr>
            <w:r w:rsidRPr="003F4DB5">
              <w:rPr>
                <w:b/>
              </w:rPr>
              <w:t>100 punktów</w:t>
            </w:r>
          </w:p>
        </w:tc>
      </w:tr>
    </w:tbl>
    <w:p w:rsidR="00A520BB" w:rsidRPr="003F4DB5" w:rsidRDefault="00A520BB" w:rsidP="00A520BB">
      <w:pPr>
        <w:pStyle w:val="Akapitzlist"/>
        <w:spacing w:after="0"/>
        <w:ind w:left="785"/>
        <w:contextualSpacing w:val="0"/>
        <w:jc w:val="both"/>
      </w:pPr>
    </w:p>
    <w:p w:rsidR="00A520BB" w:rsidRPr="003F4DB5" w:rsidRDefault="00A520BB" w:rsidP="00A520BB">
      <w:pPr>
        <w:pStyle w:val="Akapitzlist"/>
        <w:numPr>
          <w:ilvl w:val="0"/>
          <w:numId w:val="15"/>
        </w:numPr>
        <w:tabs>
          <w:tab w:val="left" w:pos="709"/>
          <w:tab w:val="left" w:pos="1418"/>
        </w:tabs>
        <w:spacing w:after="0" w:line="276" w:lineRule="auto"/>
        <w:contextualSpacing w:val="0"/>
        <w:jc w:val="both"/>
        <w:rPr>
          <w:rFonts w:cs="Arial"/>
          <w:noProof/>
        </w:rPr>
      </w:pPr>
      <w:r w:rsidRPr="003F4DB5">
        <w:lastRenderedPageBreak/>
        <w:t xml:space="preserve">Zasady oceny kryterium "Cena" (C). W przypadku kryterium "Cena" oferta otrzyma zaokrągloną do dwóch miejsc po przecinku ilość punktów wynikającą z działania: </w:t>
      </w:r>
    </w:p>
    <w:p w:rsidR="00A520BB" w:rsidRPr="003F4DB5" w:rsidRDefault="00A520BB" w:rsidP="00A520BB">
      <w:pPr>
        <w:pStyle w:val="Akapitzlist"/>
        <w:tabs>
          <w:tab w:val="left" w:pos="709"/>
          <w:tab w:val="left" w:pos="1418"/>
        </w:tabs>
        <w:spacing w:after="0" w:line="276" w:lineRule="auto"/>
        <w:ind w:left="785"/>
        <w:contextualSpacing w:val="0"/>
        <w:jc w:val="both"/>
        <w:rPr>
          <w:rFonts w:cs="Arial"/>
          <w:noProof/>
        </w:rPr>
      </w:pPr>
    </w:p>
    <w:p w:rsidR="00A520BB" w:rsidRPr="003F4DB5" w:rsidRDefault="009269E8" w:rsidP="00A520BB">
      <w:pPr>
        <w:tabs>
          <w:tab w:val="left" w:pos="709"/>
          <w:tab w:val="left" w:pos="1418"/>
        </w:tabs>
        <w:spacing w:after="0" w:line="276" w:lineRule="auto"/>
        <w:ind w:left="425"/>
        <w:jc w:val="both"/>
        <w:rPr>
          <w:rFonts w:cs="Arial"/>
          <w:noProof/>
        </w:rPr>
      </w:pPr>
      <m:oMathPara>
        <m:oMathParaPr>
          <m:jc m:val="center"/>
        </m:oMathParaPr>
        <m:oMath>
          <m:f>
            <m:fPr>
              <m:ctrlPr>
                <w:rPr>
                  <w:rFonts w:ascii="Cambria Math" w:hAnsi="Cambria Math" w:cs="Arial"/>
                  <w:i/>
                  <w:noProof/>
                </w:rPr>
              </m:ctrlPr>
            </m:fPr>
            <m:num>
              <m:r>
                <m:rPr>
                  <m:nor/>
                </m:rPr>
                <w:rPr>
                  <w:rFonts w:cs="Arial"/>
                  <w:noProof/>
                </w:rPr>
                <m:t>Cena brutto najtańszej oferty</m:t>
              </m:r>
            </m:num>
            <m:den>
              <m:r>
                <m:rPr>
                  <m:nor/>
                </m:rPr>
                <w:rPr>
                  <w:rFonts w:cs="Arial"/>
                  <w:noProof/>
                </w:rPr>
                <m:t xml:space="preserve">Cena brutto badanej oferty    </m:t>
              </m:r>
            </m:den>
          </m:f>
          <m:r>
            <m:rPr>
              <m:nor/>
            </m:rPr>
            <w:rPr>
              <w:rFonts w:cs="Arial"/>
              <w:noProof/>
            </w:rPr>
            <m:t xml:space="preserve"> x 100 = liczba punktów</m:t>
          </m:r>
        </m:oMath>
      </m:oMathPara>
    </w:p>
    <w:p w:rsidR="00A520BB" w:rsidRPr="003F4DB5" w:rsidRDefault="00A520BB" w:rsidP="00A520BB">
      <w:pPr>
        <w:spacing w:after="0"/>
        <w:jc w:val="both"/>
        <w:rPr>
          <w:b/>
        </w:rPr>
      </w:pPr>
    </w:p>
    <w:p w:rsidR="00A520BB" w:rsidRPr="003F4DB5" w:rsidRDefault="00A520BB" w:rsidP="00A520BB">
      <w:pPr>
        <w:pStyle w:val="Akapitzlist"/>
        <w:numPr>
          <w:ilvl w:val="0"/>
          <w:numId w:val="15"/>
        </w:numPr>
        <w:spacing w:after="0"/>
        <w:contextualSpacing w:val="0"/>
        <w:jc w:val="both"/>
        <w:rPr>
          <w:b/>
        </w:rPr>
      </w:pPr>
      <w:r w:rsidRPr="003F4DB5">
        <w:t xml:space="preserve">Ostateczna ocena punktowa oferty. Ocena punktowa ofert będzie zaokrągloną do dwóch miejsc po przecinku. </w:t>
      </w:r>
    </w:p>
    <w:p w:rsidR="00A520BB" w:rsidRPr="003F4DB5" w:rsidRDefault="00A520BB" w:rsidP="00A520BB">
      <w:pPr>
        <w:pStyle w:val="Akapitzlist"/>
        <w:spacing w:after="0"/>
        <w:ind w:left="785"/>
        <w:contextualSpacing w:val="0"/>
        <w:jc w:val="both"/>
        <w:rPr>
          <w:b/>
        </w:rPr>
      </w:pPr>
      <w:r w:rsidRPr="003F4DB5">
        <w:rPr>
          <w:b/>
        </w:rPr>
        <w:t xml:space="preserve">Zamawiający udzieli niniejszego zamówienia temu Wykonawcy, który uzyska najwyższą liczbę punktów w ocenie. </w:t>
      </w:r>
    </w:p>
    <w:p w:rsidR="00A520BB" w:rsidRPr="003F4DB5" w:rsidRDefault="00A520BB" w:rsidP="00A520BB">
      <w:pPr>
        <w:pStyle w:val="Akapitzlist"/>
        <w:numPr>
          <w:ilvl w:val="0"/>
          <w:numId w:val="16"/>
        </w:numPr>
        <w:spacing w:after="0"/>
        <w:contextualSpacing w:val="0"/>
        <w:jc w:val="both"/>
      </w:pPr>
      <w:r w:rsidRPr="003F4DB5">
        <w:t xml:space="preserve">Za najkorzystniejszą zostanie uznana oferta, nie podlegająca odrzuceniu, która otrzyma największą liczbę punktów. Jeżeli nie można wybrać oferty najkorzystniejszej z uwagi na to, że dwie lub więcej ofert przedstawia taki sam bilans ceny ofert. Zamawiający zastrzega sobie prawo przeprowadzenia negocjacji cenowych. </w:t>
      </w:r>
    </w:p>
    <w:p w:rsidR="00A520BB" w:rsidRPr="003F4DB5" w:rsidRDefault="00A520BB" w:rsidP="00A520BB">
      <w:pPr>
        <w:pStyle w:val="Akapitzlist"/>
        <w:numPr>
          <w:ilvl w:val="0"/>
          <w:numId w:val="16"/>
        </w:numPr>
        <w:spacing w:after="0"/>
        <w:contextualSpacing w:val="0"/>
        <w:jc w:val="both"/>
      </w:pPr>
      <w:r w:rsidRPr="003F4DB5">
        <w:t>Przed zawarciem umowy Zamawiający może prowadzić dodatkowe negocjacje z Wykonawcą, którego oferta została uznana za najkorzystniejszą lub z dwoma Wykonawcami, których oferty zostały ocenione najwyżej, w szczególności jeśli oferty przekroczą kwoty, które Zamawiający zamierza przeznaczyć na realizację zamówienia lub zaproponowane ceny w rażący sposób odbiegają od cen rynkowych. Jeżeli najniższa złożona oferta przekracza cenę zakontraktowaną w budżecie, Zamawiający przeprowadzi ze wszystkimi Oferentami negocjacje. Jeśli w wyniku negocjacji dojdzie do zmiany treści ofert, Wykonawca zobowiązany jest złożyć ofertę ostateczną w terminie 2 dni od dnia zakończenia negocjacji.</w:t>
      </w:r>
    </w:p>
    <w:p w:rsidR="00A520BB" w:rsidRPr="003F4DB5" w:rsidRDefault="00A520BB" w:rsidP="00A520BB">
      <w:pPr>
        <w:pStyle w:val="Akapitzlist"/>
        <w:spacing w:after="0"/>
        <w:ind w:left="1145"/>
        <w:contextualSpacing w:val="0"/>
        <w:jc w:val="both"/>
      </w:pP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Tryb oceny ofert i ogłoszenia wyników. </w:t>
      </w:r>
    </w:p>
    <w:p w:rsidR="00A520BB" w:rsidRPr="003F4DB5" w:rsidRDefault="00A520BB" w:rsidP="00A520BB">
      <w:pPr>
        <w:pStyle w:val="Akapitzlist"/>
        <w:numPr>
          <w:ilvl w:val="0"/>
          <w:numId w:val="17"/>
        </w:numPr>
        <w:spacing w:after="0"/>
        <w:jc w:val="both"/>
      </w:pPr>
      <w:r w:rsidRPr="003F4DB5">
        <w:t>Wyjaśnienia treści ofert i poprawianie oczywistych omyłek.</w:t>
      </w:r>
    </w:p>
    <w:p w:rsidR="00A520BB" w:rsidRPr="003F4DB5" w:rsidRDefault="00A520BB" w:rsidP="00A520BB">
      <w:pPr>
        <w:spacing w:after="0"/>
        <w:ind w:left="851"/>
        <w:jc w:val="both"/>
      </w:pPr>
      <w:r w:rsidRPr="003F4DB5">
        <w:t xml:space="preserve">W toku badania i oceny ofert Zamawiający może żądać od Wykonawców wyjaśnień dotyczących treści złożonych ofert. Zamawiający może żądać uzupełnienia lub poprawienia m.in. oświadczeń, pełnomocnictw, oczywistych błędów rachunkowych. </w:t>
      </w:r>
      <w:r w:rsidRPr="003F4DB5">
        <w:rPr>
          <w:b/>
        </w:rPr>
        <w:t>Uzupełnieniu nie podlegają:</w:t>
      </w:r>
      <w:r w:rsidRPr="003F4DB5">
        <w:t xml:space="preserve"> formularz ofertowy.</w:t>
      </w:r>
    </w:p>
    <w:p w:rsidR="00A520BB" w:rsidRPr="003F4DB5" w:rsidRDefault="00A520BB" w:rsidP="00A520BB">
      <w:pPr>
        <w:pStyle w:val="Akapitzlist"/>
        <w:numPr>
          <w:ilvl w:val="0"/>
          <w:numId w:val="17"/>
        </w:numPr>
        <w:spacing w:after="0"/>
        <w:jc w:val="both"/>
      </w:pPr>
      <w:r w:rsidRPr="003F4DB5">
        <w:t xml:space="preserve">Sprawdzanie wiarygodności ofert. </w:t>
      </w:r>
    </w:p>
    <w:p w:rsidR="00A520BB" w:rsidRPr="003F4DB5" w:rsidRDefault="00A520BB" w:rsidP="00A520BB">
      <w:pPr>
        <w:spacing w:after="0"/>
        <w:ind w:left="851"/>
        <w:jc w:val="both"/>
      </w:pPr>
      <w:r w:rsidRPr="003F4DB5">
        <w:t xml:space="preserve">Zamawiający zastrzega sobie prawo sprawdzania w toku oceny oferty wiarygodności przedstawionych przez Wykonawców dokumentów, oświadczeń, wykazów, danych i informacji. </w:t>
      </w:r>
    </w:p>
    <w:p w:rsidR="00A520BB" w:rsidRPr="003F4DB5" w:rsidRDefault="00A520BB" w:rsidP="00A520BB">
      <w:pPr>
        <w:pStyle w:val="Akapitzlist"/>
        <w:numPr>
          <w:ilvl w:val="0"/>
          <w:numId w:val="17"/>
        </w:numPr>
        <w:spacing w:after="0"/>
        <w:jc w:val="both"/>
      </w:pPr>
      <w:r w:rsidRPr="003F4DB5">
        <w:t xml:space="preserve">Ogłoszenie wyników postępowania. </w:t>
      </w:r>
    </w:p>
    <w:p w:rsidR="00A520BB" w:rsidRPr="003F4DB5" w:rsidRDefault="00A520BB" w:rsidP="00A520BB">
      <w:pPr>
        <w:spacing w:after="0"/>
        <w:ind w:left="851"/>
        <w:jc w:val="both"/>
      </w:pPr>
      <w:r w:rsidRPr="003F4DB5">
        <w:t>Wykonawcy, którzy złożą oferty zostaną zawiadomieni o wynikach postępowania w formie elektronicznej na adres e-mail wskazany w ofercie (a w przypadku jego</w:t>
      </w:r>
      <w:r w:rsidR="009B2FE1" w:rsidRPr="003F4DB5">
        <w:t xml:space="preserve"> braku </w:t>
      </w:r>
      <w:r w:rsidRPr="003F4DB5">
        <w:t xml:space="preserve"> na adres pocztowy), nie później niż w terminie </w:t>
      </w:r>
      <w:r w:rsidR="00FF78DC">
        <w:t>5</w:t>
      </w:r>
      <w:r w:rsidRPr="003F4DB5">
        <w:t xml:space="preserve"> dni roboczych od dnia upływu terminu składania ofert. Informacja o wynikach postępowania zostanie opublikowana na stronie internetowej Zamawiającego:.</w:t>
      </w:r>
      <w:r w:rsidR="007A0DD5" w:rsidRPr="003F4DB5">
        <w:t xml:space="preserve"> </w:t>
      </w:r>
      <w:hyperlink r:id="rId8" w:history="1">
        <w:r w:rsidR="007A0DD5" w:rsidRPr="003F4DB5">
          <w:rPr>
            <w:rStyle w:val="Hipercze"/>
          </w:rPr>
          <w:t>http://www.mlynary.bip.doc.pl/</w:t>
        </w:r>
      </w:hyperlink>
      <w:r w:rsidR="007A0DD5" w:rsidRPr="003F4DB5">
        <w:t xml:space="preserve"> </w:t>
      </w:r>
      <w:r w:rsidRPr="003F4DB5">
        <w:t xml:space="preserve">oraz w </w:t>
      </w:r>
      <w:r w:rsidR="00FE2656">
        <w:t>na tablicy ogłoszeń Szkoły Podstawowej w Błudowie.</w:t>
      </w:r>
      <w:r w:rsidRPr="003F4DB5">
        <w:t xml:space="preserve"> </w:t>
      </w: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Podpisanie umowy. </w:t>
      </w:r>
    </w:p>
    <w:p w:rsidR="00A520BB" w:rsidRPr="003F4DB5" w:rsidRDefault="00A520BB" w:rsidP="00A520BB">
      <w:pPr>
        <w:pStyle w:val="Akapitzlist"/>
        <w:numPr>
          <w:ilvl w:val="0"/>
          <w:numId w:val="18"/>
        </w:numPr>
        <w:spacing w:after="0"/>
        <w:ind w:left="851"/>
        <w:jc w:val="both"/>
      </w:pPr>
      <w:r w:rsidRPr="003F4DB5">
        <w:t xml:space="preserve">Po przeprowadzeniu postępowania Zamawiający podpisze z Wykonawcą umowę, zgodnie ze wzorem stanowiącym Załącznik nr 2 do Zapytania Ofertowego. W przypadku, gdy wykonawca odstąpi od podpisania umowy z Zamawiającym, możliwe jest podpisanie umowy z kolejnym Wykonawcą, który w postępowaniu o udzielenie zamówienia publicznego uzyskał kolejną najwyższą liczbę punktów. O terminie zawarcia umowy Zamawiający powiadomi Wykonawcę drogą e-mailową wraz z informacją o wynikach postępowania. </w:t>
      </w:r>
    </w:p>
    <w:p w:rsidR="00A520BB" w:rsidRPr="003F4DB5" w:rsidRDefault="00A520BB" w:rsidP="00A520BB">
      <w:pPr>
        <w:pStyle w:val="Akapitzlist"/>
        <w:numPr>
          <w:ilvl w:val="0"/>
          <w:numId w:val="18"/>
        </w:numPr>
        <w:spacing w:after="0"/>
        <w:ind w:left="851"/>
        <w:jc w:val="both"/>
      </w:pPr>
      <w:r w:rsidRPr="003F4DB5">
        <w:t>Zamawiający dopuszcza możliwość udzielania Wykonawcy wyłonionemu w niniejszym postępowaniu zamówień uzupełniających, w wysokości nie przekraczającej 50% wartości zamówienia określonego w zawartej z Wykonawc</w:t>
      </w:r>
      <w:r w:rsidR="001320F2" w:rsidRPr="003F4DB5">
        <w:t>ą</w:t>
      </w:r>
      <w:r w:rsidRPr="003F4DB5">
        <w:t xml:space="preserve"> umowie o ile zamówienia te będą zgodne z podstawowym przedmiotem zamówienia. W takim wypadku nie będzie konieczne ponowne stosowanie zasady konkurencyjności. </w:t>
      </w:r>
    </w:p>
    <w:p w:rsidR="00A520BB" w:rsidRPr="003F4DB5" w:rsidRDefault="00A520BB" w:rsidP="00A520BB">
      <w:pPr>
        <w:pStyle w:val="Akapitzlist"/>
        <w:numPr>
          <w:ilvl w:val="0"/>
          <w:numId w:val="18"/>
        </w:numPr>
        <w:spacing w:after="0"/>
        <w:ind w:left="851"/>
        <w:jc w:val="both"/>
      </w:pPr>
      <w:r w:rsidRPr="003F4DB5">
        <w:t>Możliwe będzie dokonywanie istotnych zmian postanowień zawartej umowy w stosunku do treści oferty, na podstawie której dokonano wyboru Wykonawcy, o ile nie będą prowadziły one do zmiany charakteru umowy. Każda zmiana w umowie musi być potwierdzona protokołem konieczności, zatwierdzonym przez Zamawiającego.</w:t>
      </w: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Odrzucenie Wykonawcy. </w:t>
      </w:r>
    </w:p>
    <w:p w:rsidR="00A520BB" w:rsidRPr="003F4DB5" w:rsidRDefault="00A520BB" w:rsidP="00A520BB">
      <w:pPr>
        <w:spacing w:after="0"/>
        <w:ind w:left="426" w:hanging="426"/>
        <w:jc w:val="both"/>
      </w:pPr>
      <w:r w:rsidRPr="003F4DB5">
        <w:t xml:space="preserve">        Wykonawca zostanie odrzucony z niniejszego postępowania: </w:t>
      </w:r>
    </w:p>
    <w:p w:rsidR="00A520BB" w:rsidRPr="003F4DB5" w:rsidRDefault="00A520BB" w:rsidP="00A520BB">
      <w:pPr>
        <w:pStyle w:val="Akapitzlist"/>
        <w:numPr>
          <w:ilvl w:val="0"/>
          <w:numId w:val="19"/>
        </w:numPr>
        <w:spacing w:after="0"/>
        <w:ind w:left="851"/>
        <w:jc w:val="both"/>
      </w:pPr>
      <w:r w:rsidRPr="003F4DB5">
        <w:t xml:space="preserve">w przypadku nie spełniania warunków udziału w postępowaniu; </w:t>
      </w:r>
    </w:p>
    <w:p w:rsidR="00A520BB" w:rsidRPr="003F4DB5" w:rsidRDefault="00A520BB" w:rsidP="00A520BB">
      <w:pPr>
        <w:pStyle w:val="Akapitzlist"/>
        <w:numPr>
          <w:ilvl w:val="0"/>
          <w:numId w:val="19"/>
        </w:numPr>
        <w:spacing w:after="0"/>
        <w:ind w:left="851"/>
        <w:jc w:val="both"/>
      </w:pPr>
      <w:r w:rsidRPr="003F4DB5">
        <w:t xml:space="preserve">w przypadku niezgodności oferty z niniejszym zapytaniem; </w:t>
      </w:r>
    </w:p>
    <w:p w:rsidR="00A520BB" w:rsidRPr="003F4DB5" w:rsidRDefault="00A520BB" w:rsidP="00A520BB">
      <w:pPr>
        <w:pStyle w:val="Akapitzlist"/>
        <w:numPr>
          <w:ilvl w:val="0"/>
          <w:numId w:val="19"/>
        </w:numPr>
        <w:spacing w:after="0"/>
        <w:ind w:left="851"/>
        <w:jc w:val="both"/>
      </w:pPr>
      <w:r w:rsidRPr="003F4DB5">
        <w:t xml:space="preserve">w przypadku przedstawienie przez Wykonawcę informacji nieprawdziwych. </w:t>
      </w:r>
    </w:p>
    <w:p w:rsidR="00A520BB" w:rsidRPr="003F4DB5" w:rsidRDefault="00A520BB" w:rsidP="00A477E2">
      <w:pPr>
        <w:pStyle w:val="Akapitzlist"/>
        <w:numPr>
          <w:ilvl w:val="0"/>
          <w:numId w:val="19"/>
        </w:numPr>
        <w:spacing w:after="0"/>
        <w:ind w:left="851"/>
        <w:jc w:val="both"/>
      </w:pPr>
      <w:r w:rsidRPr="003F4DB5">
        <w:lastRenderedPageBreak/>
        <w:t xml:space="preserve">W przypadku powiązania Wykonawcy z Zamawiających osobowo lub kapitałowo. </w:t>
      </w: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Sposób porozumiewania się Zamawiającego z Wykonawcami: </w:t>
      </w:r>
    </w:p>
    <w:p w:rsidR="00A520BB" w:rsidRPr="003F4DB5" w:rsidRDefault="00A520BB" w:rsidP="001320F2">
      <w:pPr>
        <w:spacing w:after="0"/>
        <w:ind w:left="426"/>
        <w:jc w:val="both"/>
      </w:pPr>
      <w:r w:rsidRPr="003F4DB5">
        <w:t>W niniejszym postępowaniu oferty, oświadczenia, wnioski, zawiadomienia oraz informacje Zamawiający i Wykonawcy przek</w:t>
      </w:r>
      <w:r w:rsidR="001320F2" w:rsidRPr="003F4DB5">
        <w:t xml:space="preserve">azują pisemnie/poprzez e-mail. </w:t>
      </w:r>
    </w:p>
    <w:p w:rsidR="00A520BB" w:rsidRPr="003F4DB5" w:rsidRDefault="00A520BB" w:rsidP="00A520BB">
      <w:pPr>
        <w:pStyle w:val="Akapitzlist"/>
        <w:numPr>
          <w:ilvl w:val="0"/>
          <w:numId w:val="5"/>
        </w:numPr>
        <w:spacing w:after="0"/>
        <w:ind w:left="425" w:hanging="357"/>
        <w:contextualSpacing w:val="0"/>
        <w:rPr>
          <w:b/>
        </w:rPr>
      </w:pPr>
      <w:r w:rsidRPr="003F4DB5">
        <w:rPr>
          <w:b/>
        </w:rPr>
        <w:t>Unieważnienie postępowania.</w:t>
      </w:r>
    </w:p>
    <w:p w:rsidR="00A520BB" w:rsidRDefault="00133305" w:rsidP="001320F2">
      <w:pPr>
        <w:spacing w:after="0"/>
        <w:ind w:left="426"/>
        <w:jc w:val="both"/>
      </w:pPr>
      <w:r>
        <w:t>1.</w:t>
      </w:r>
      <w:r w:rsidRPr="00133305">
        <w:t>Zamawiający zastrzega sobie unieważnienie zapytania ofertowego, w przypadku gdyby wartość złożonej oferty przekraczała środki finansowe, które Zamawiający zaplanował na sfinansowanie zamówienia w budżecie projektu</w:t>
      </w:r>
      <w:r w:rsidR="001320F2" w:rsidRPr="003F4DB5">
        <w:t xml:space="preserve">. </w:t>
      </w:r>
    </w:p>
    <w:p w:rsidR="00133305" w:rsidRPr="003F4DB5" w:rsidRDefault="00133305" w:rsidP="001320F2">
      <w:pPr>
        <w:spacing w:after="0"/>
        <w:ind w:left="426"/>
        <w:jc w:val="both"/>
      </w:pPr>
      <w:r w:rsidRPr="00133305">
        <w:t>2.</w:t>
      </w:r>
      <w:r w:rsidRPr="00133305">
        <w:tab/>
        <w:t>Zamawiający może wycofać się z udzielenia zamówienia w każdym czasie bez podania przyczyn.</w:t>
      </w: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Pozostałe informacje </w:t>
      </w:r>
    </w:p>
    <w:p w:rsidR="00A520BB" w:rsidRPr="00A0210E" w:rsidRDefault="00A520BB" w:rsidP="00A0210E">
      <w:pPr>
        <w:spacing w:after="0"/>
        <w:ind w:left="426"/>
        <w:rPr>
          <w:b/>
        </w:rPr>
      </w:pPr>
      <w:r w:rsidRPr="003F4DB5">
        <w:rPr>
          <w:b/>
        </w:rPr>
        <w:t xml:space="preserve">Zamawiający zastrzega sobie możliwość zmiany lub uzupełnienia treści Zapytania Ofertowego przed upływem terminu na składanie ofert. Informacja o wprowadzeniu zmiany lub uzupełnieniu treści zostanie przekazana Oferentom (e-mail lub pocztą), jak również zostanie opublikowana na stronie Zamawiającego – </w:t>
      </w:r>
      <w:hyperlink r:id="rId9" w:history="1">
        <w:r w:rsidR="007A0DD5" w:rsidRPr="003F4DB5">
          <w:rPr>
            <w:rStyle w:val="Hipercze"/>
            <w:b/>
          </w:rPr>
          <w:t>http://www.mlynary.bip.doc.pl/</w:t>
        </w:r>
      </w:hyperlink>
      <w:r w:rsidR="007A0DD5" w:rsidRPr="003F4DB5">
        <w:rPr>
          <w:b/>
        </w:rPr>
        <w:t xml:space="preserve"> </w:t>
      </w:r>
      <w:r w:rsidR="00FE2656">
        <w:rPr>
          <w:b/>
        </w:rPr>
        <w:t>oraz na tablicy ogłoszeń Szkoły Podstawowej w Błudowie.</w:t>
      </w:r>
      <w:r w:rsidR="001320F2" w:rsidRPr="003F4DB5">
        <w:rPr>
          <w:b/>
        </w:rPr>
        <w:t xml:space="preserve"> </w:t>
      </w:r>
    </w:p>
    <w:p w:rsidR="00A0210E" w:rsidRPr="00A0210E" w:rsidRDefault="00A0210E" w:rsidP="00A0210E">
      <w:pPr>
        <w:pStyle w:val="Akapitzlist"/>
        <w:numPr>
          <w:ilvl w:val="0"/>
          <w:numId w:val="5"/>
        </w:numPr>
        <w:spacing w:after="0"/>
        <w:jc w:val="both"/>
      </w:pPr>
      <w:r w:rsidRPr="003F4DB5">
        <w:t xml:space="preserve">Zamawiający zawrze umowę z Wykonawcą, którego oferta zostanie uznana za ofertę najkorzystniejszą oraz który spełni wymogi określone w Zapytaniu Ofertowym. O terminie zawarcia umowy Zamawiający powiadomi Wykonawcę drogą e-mailową wraz z informacją o wynikach postępowania </w:t>
      </w: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Wykaz załączników do niniejszego zapytania. </w:t>
      </w:r>
    </w:p>
    <w:p w:rsidR="00A520BB" w:rsidRPr="003F4DB5" w:rsidRDefault="00A520BB" w:rsidP="00A520BB">
      <w:pPr>
        <w:spacing w:after="0"/>
        <w:ind w:left="426"/>
        <w:jc w:val="both"/>
      </w:pPr>
      <w:r w:rsidRPr="003F4DB5">
        <w:t>Załącznikami do niniejszego zapytania są następujące wzory:</w:t>
      </w:r>
    </w:p>
    <w:tbl>
      <w:tblPr>
        <w:tblStyle w:val="Tabela-Siatka"/>
        <w:tblW w:w="9492" w:type="dxa"/>
        <w:tblInd w:w="426" w:type="dxa"/>
        <w:tblLook w:val="04A0" w:firstRow="1" w:lastRow="0" w:firstColumn="1" w:lastColumn="0" w:noHBand="0" w:noVBand="1"/>
      </w:tblPr>
      <w:tblGrid>
        <w:gridCol w:w="562"/>
        <w:gridCol w:w="2409"/>
        <w:gridCol w:w="6521"/>
      </w:tblGrid>
      <w:tr w:rsidR="00A520BB" w:rsidRPr="003F4DB5" w:rsidTr="000C389C">
        <w:tc>
          <w:tcPr>
            <w:tcW w:w="562" w:type="dxa"/>
          </w:tcPr>
          <w:p w:rsidR="00A520BB" w:rsidRPr="003F4DB5" w:rsidRDefault="00A520BB" w:rsidP="00C10AA8">
            <w:pPr>
              <w:spacing w:line="259" w:lineRule="auto"/>
              <w:jc w:val="both"/>
              <w:rPr>
                <w:b/>
              </w:rPr>
            </w:pPr>
            <w:r w:rsidRPr="003F4DB5">
              <w:rPr>
                <w:b/>
              </w:rPr>
              <w:t>l.p.</w:t>
            </w:r>
          </w:p>
        </w:tc>
        <w:tc>
          <w:tcPr>
            <w:tcW w:w="2409" w:type="dxa"/>
          </w:tcPr>
          <w:p w:rsidR="00A520BB" w:rsidRPr="00B85C7C" w:rsidRDefault="00A520BB" w:rsidP="00C10AA8">
            <w:pPr>
              <w:spacing w:line="259" w:lineRule="auto"/>
              <w:jc w:val="both"/>
              <w:rPr>
                <w:b/>
                <w:sz w:val="20"/>
                <w:szCs w:val="20"/>
              </w:rPr>
            </w:pPr>
            <w:r w:rsidRPr="00B85C7C">
              <w:rPr>
                <w:b/>
                <w:sz w:val="20"/>
                <w:szCs w:val="20"/>
              </w:rPr>
              <w:t>Oznaczenie Załącznika</w:t>
            </w:r>
          </w:p>
        </w:tc>
        <w:tc>
          <w:tcPr>
            <w:tcW w:w="6521" w:type="dxa"/>
          </w:tcPr>
          <w:p w:rsidR="00A520BB" w:rsidRPr="00B85C7C" w:rsidRDefault="00A520BB" w:rsidP="00C10AA8">
            <w:pPr>
              <w:spacing w:line="259" w:lineRule="auto"/>
              <w:jc w:val="both"/>
              <w:rPr>
                <w:b/>
                <w:sz w:val="20"/>
                <w:szCs w:val="20"/>
              </w:rPr>
            </w:pPr>
            <w:r w:rsidRPr="00B85C7C">
              <w:rPr>
                <w:b/>
                <w:sz w:val="20"/>
                <w:szCs w:val="20"/>
              </w:rPr>
              <w:t>Nazwa Załącznika</w:t>
            </w:r>
          </w:p>
        </w:tc>
      </w:tr>
      <w:tr w:rsidR="00A520BB" w:rsidRPr="003F4DB5" w:rsidTr="000C389C">
        <w:tc>
          <w:tcPr>
            <w:tcW w:w="562" w:type="dxa"/>
          </w:tcPr>
          <w:p w:rsidR="00A520BB" w:rsidRPr="003F4DB5" w:rsidRDefault="00A520BB" w:rsidP="00A520BB">
            <w:pPr>
              <w:pStyle w:val="Akapitzlist"/>
              <w:numPr>
                <w:ilvl w:val="0"/>
                <w:numId w:val="20"/>
              </w:numPr>
              <w:spacing w:line="259" w:lineRule="auto"/>
              <w:ind w:left="453"/>
              <w:jc w:val="both"/>
            </w:pPr>
          </w:p>
        </w:tc>
        <w:tc>
          <w:tcPr>
            <w:tcW w:w="2409" w:type="dxa"/>
          </w:tcPr>
          <w:p w:rsidR="00A520BB" w:rsidRPr="00B85C7C" w:rsidRDefault="00A520BB" w:rsidP="00C10AA8">
            <w:pPr>
              <w:spacing w:line="259" w:lineRule="auto"/>
              <w:jc w:val="both"/>
              <w:rPr>
                <w:sz w:val="20"/>
                <w:szCs w:val="20"/>
              </w:rPr>
            </w:pPr>
            <w:r w:rsidRPr="00B85C7C">
              <w:rPr>
                <w:sz w:val="20"/>
                <w:szCs w:val="20"/>
              </w:rPr>
              <w:t>Załącznik nr 1</w:t>
            </w:r>
          </w:p>
        </w:tc>
        <w:tc>
          <w:tcPr>
            <w:tcW w:w="6521" w:type="dxa"/>
          </w:tcPr>
          <w:p w:rsidR="00A520BB" w:rsidRPr="00B85C7C" w:rsidRDefault="00A520BB" w:rsidP="00C10AA8">
            <w:pPr>
              <w:spacing w:line="259" w:lineRule="auto"/>
              <w:jc w:val="both"/>
              <w:rPr>
                <w:sz w:val="20"/>
                <w:szCs w:val="20"/>
              </w:rPr>
            </w:pPr>
            <w:r w:rsidRPr="00B85C7C">
              <w:rPr>
                <w:sz w:val="20"/>
                <w:szCs w:val="20"/>
              </w:rPr>
              <w:t>Wzór formularza oferty</w:t>
            </w:r>
          </w:p>
        </w:tc>
      </w:tr>
      <w:tr w:rsidR="00A520BB" w:rsidRPr="003F4DB5" w:rsidTr="000C389C">
        <w:tc>
          <w:tcPr>
            <w:tcW w:w="562" w:type="dxa"/>
          </w:tcPr>
          <w:p w:rsidR="00A520BB" w:rsidRPr="003F4DB5" w:rsidRDefault="00A520BB" w:rsidP="00A520BB">
            <w:pPr>
              <w:pStyle w:val="Akapitzlist"/>
              <w:numPr>
                <w:ilvl w:val="0"/>
                <w:numId w:val="20"/>
              </w:numPr>
              <w:spacing w:line="259" w:lineRule="auto"/>
              <w:ind w:left="453"/>
              <w:jc w:val="both"/>
            </w:pPr>
          </w:p>
        </w:tc>
        <w:tc>
          <w:tcPr>
            <w:tcW w:w="2409" w:type="dxa"/>
          </w:tcPr>
          <w:p w:rsidR="00A520BB" w:rsidRPr="00B85C7C" w:rsidRDefault="00A520BB" w:rsidP="00C10AA8">
            <w:pPr>
              <w:spacing w:line="259" w:lineRule="auto"/>
              <w:jc w:val="both"/>
              <w:rPr>
                <w:sz w:val="20"/>
                <w:szCs w:val="20"/>
              </w:rPr>
            </w:pPr>
            <w:r w:rsidRPr="00B85C7C">
              <w:rPr>
                <w:sz w:val="20"/>
                <w:szCs w:val="20"/>
              </w:rPr>
              <w:t>Załącznik nr 2</w:t>
            </w:r>
          </w:p>
        </w:tc>
        <w:tc>
          <w:tcPr>
            <w:tcW w:w="6521" w:type="dxa"/>
          </w:tcPr>
          <w:p w:rsidR="00A520BB" w:rsidRPr="00B85C7C" w:rsidRDefault="00A520BB" w:rsidP="00C10AA8">
            <w:pPr>
              <w:spacing w:line="259" w:lineRule="auto"/>
              <w:jc w:val="both"/>
              <w:rPr>
                <w:sz w:val="20"/>
                <w:szCs w:val="20"/>
              </w:rPr>
            </w:pPr>
            <w:r w:rsidRPr="00B85C7C">
              <w:rPr>
                <w:sz w:val="20"/>
                <w:szCs w:val="20"/>
              </w:rPr>
              <w:t>Wzór umowy</w:t>
            </w:r>
          </w:p>
        </w:tc>
      </w:tr>
      <w:tr w:rsidR="00A520BB" w:rsidRPr="003F4DB5" w:rsidTr="000C389C">
        <w:tc>
          <w:tcPr>
            <w:tcW w:w="562" w:type="dxa"/>
          </w:tcPr>
          <w:p w:rsidR="00A520BB" w:rsidRPr="003F4DB5" w:rsidRDefault="00A520BB" w:rsidP="00A520BB">
            <w:pPr>
              <w:pStyle w:val="Akapitzlist"/>
              <w:numPr>
                <w:ilvl w:val="0"/>
                <w:numId w:val="20"/>
              </w:numPr>
              <w:spacing w:line="259" w:lineRule="auto"/>
              <w:ind w:left="453"/>
              <w:jc w:val="both"/>
            </w:pPr>
          </w:p>
        </w:tc>
        <w:tc>
          <w:tcPr>
            <w:tcW w:w="2409" w:type="dxa"/>
          </w:tcPr>
          <w:p w:rsidR="00A520BB" w:rsidRPr="00B85C7C" w:rsidRDefault="00A520BB" w:rsidP="00C10AA8">
            <w:pPr>
              <w:spacing w:line="259" w:lineRule="auto"/>
              <w:jc w:val="both"/>
              <w:rPr>
                <w:sz w:val="20"/>
                <w:szCs w:val="20"/>
              </w:rPr>
            </w:pPr>
            <w:r w:rsidRPr="00B85C7C">
              <w:rPr>
                <w:sz w:val="20"/>
                <w:szCs w:val="20"/>
              </w:rPr>
              <w:t>Załącznik nr 3</w:t>
            </w:r>
          </w:p>
        </w:tc>
        <w:tc>
          <w:tcPr>
            <w:tcW w:w="6521" w:type="dxa"/>
          </w:tcPr>
          <w:p w:rsidR="00A520BB" w:rsidRPr="00B85C7C" w:rsidRDefault="00A520BB" w:rsidP="00C10AA8">
            <w:pPr>
              <w:spacing w:line="259" w:lineRule="auto"/>
              <w:jc w:val="both"/>
              <w:rPr>
                <w:sz w:val="20"/>
                <w:szCs w:val="20"/>
              </w:rPr>
            </w:pPr>
            <w:r w:rsidRPr="00B85C7C">
              <w:rPr>
                <w:sz w:val="20"/>
                <w:szCs w:val="20"/>
              </w:rPr>
              <w:t>Protokół odbioru przedmiotu zamówienia</w:t>
            </w:r>
          </w:p>
        </w:tc>
      </w:tr>
    </w:tbl>
    <w:p w:rsidR="00FA4412" w:rsidRDefault="00FA4412" w:rsidP="00A520BB">
      <w:pPr>
        <w:spacing w:after="0"/>
        <w:ind w:left="426"/>
        <w:jc w:val="both"/>
      </w:pPr>
    </w:p>
    <w:p w:rsidR="00FA4412" w:rsidRDefault="00FA4412" w:rsidP="00A520BB">
      <w:pPr>
        <w:spacing w:after="0"/>
        <w:ind w:left="426"/>
        <w:jc w:val="both"/>
      </w:pPr>
    </w:p>
    <w:p w:rsidR="00FA4412" w:rsidRPr="003F4DB5" w:rsidRDefault="00FA4412" w:rsidP="00A520BB">
      <w:pPr>
        <w:spacing w:after="0"/>
        <w:ind w:left="426"/>
        <w:jc w:val="both"/>
      </w:pPr>
    </w:p>
    <w:p w:rsidR="00E03AEB" w:rsidRDefault="006663AC" w:rsidP="006663AC">
      <w:pPr>
        <w:pStyle w:val="Styl1"/>
        <w:widowControl/>
        <w:tabs>
          <w:tab w:val="right" w:pos="-1276"/>
          <w:tab w:val="left" w:pos="0"/>
        </w:tabs>
        <w:suppressAutoHyphens/>
        <w:spacing w:before="0"/>
        <w:ind w:left="5812"/>
        <w:jc w:val="center"/>
        <w:rPr>
          <w:rFonts w:ascii="Times New Roman" w:hAnsi="Times New Roman" w:cs="Times New Roman"/>
          <w:i/>
        </w:rPr>
      </w:pPr>
      <w:r w:rsidRPr="001F62E5">
        <w:rPr>
          <w:rFonts w:ascii="Times New Roman" w:hAnsi="Times New Roman" w:cs="Times New Roman"/>
          <w:i/>
        </w:rPr>
        <w:t xml:space="preserve">Dyrektor </w:t>
      </w:r>
      <w:r>
        <w:rPr>
          <w:rFonts w:ascii="Times New Roman" w:hAnsi="Times New Roman" w:cs="Times New Roman"/>
          <w:i/>
        </w:rPr>
        <w:t>Szkoły Podstawowej</w:t>
      </w:r>
    </w:p>
    <w:p w:rsidR="006663AC" w:rsidRPr="001F62E5" w:rsidRDefault="006663AC" w:rsidP="006663AC">
      <w:pPr>
        <w:pStyle w:val="Styl1"/>
        <w:widowControl/>
        <w:tabs>
          <w:tab w:val="right" w:pos="-1276"/>
          <w:tab w:val="left" w:pos="0"/>
        </w:tabs>
        <w:suppressAutoHyphens/>
        <w:spacing w:before="0"/>
        <w:ind w:left="5812"/>
        <w:jc w:val="center"/>
        <w:rPr>
          <w:rFonts w:ascii="Times New Roman" w:hAnsi="Times New Roman" w:cs="Times New Roman"/>
          <w:i/>
        </w:rPr>
      </w:pPr>
      <w:r>
        <w:rPr>
          <w:rFonts w:ascii="Times New Roman" w:hAnsi="Times New Roman" w:cs="Times New Roman"/>
          <w:i/>
        </w:rPr>
        <w:t xml:space="preserve"> w Błudowie</w:t>
      </w:r>
    </w:p>
    <w:p w:rsidR="006663AC" w:rsidRDefault="006663AC" w:rsidP="006663AC">
      <w:pPr>
        <w:pStyle w:val="Styl1"/>
        <w:widowControl/>
        <w:tabs>
          <w:tab w:val="right" w:pos="-1276"/>
          <w:tab w:val="left" w:pos="0"/>
        </w:tabs>
        <w:suppressAutoHyphens/>
        <w:spacing w:before="0"/>
        <w:ind w:left="3540"/>
        <w:jc w:val="right"/>
        <w:rPr>
          <w:rFonts w:ascii="Times New Roman" w:hAnsi="Times New Roman" w:cs="Times New Roman"/>
          <w:b/>
        </w:rPr>
      </w:pPr>
    </w:p>
    <w:p w:rsidR="00FA4412" w:rsidRPr="003F4DB5" w:rsidRDefault="00FA4412" w:rsidP="00FA4412">
      <w:pPr>
        <w:spacing w:after="0"/>
        <w:ind w:left="426"/>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5746B0" w:rsidRPr="00F22109" w:rsidRDefault="00FA4412" w:rsidP="00F22109">
      <w:pPr>
        <w:pStyle w:val="Styl1"/>
        <w:widowControl/>
        <w:tabs>
          <w:tab w:val="right" w:pos="-1276"/>
          <w:tab w:val="left" w:pos="0"/>
        </w:tabs>
        <w:suppressAutoHyphens/>
        <w:spacing w:before="0"/>
        <w:ind w:left="5812"/>
        <w:jc w:val="center"/>
        <w:rPr>
          <w:rFonts w:ascii="Times New Roman" w:hAnsi="Times New Roman" w:cs="Times New Roman"/>
          <w:i/>
        </w:rPr>
      </w:pPr>
      <w:r>
        <w:rPr>
          <w:rFonts w:ascii="Times New Roman" w:hAnsi="Times New Roman" w:cs="Times New Roman"/>
          <w:i/>
        </w:rPr>
        <w:t xml:space="preserve">/-/ Anna Strzelecka </w:t>
      </w:r>
    </w:p>
    <w:p w:rsidR="005746B0" w:rsidRDefault="005746B0">
      <w:pPr>
        <w:rPr>
          <w:rFonts w:cs="Times New Roman"/>
        </w:rPr>
      </w:pPr>
    </w:p>
    <w:p w:rsidR="00347EAA" w:rsidRDefault="00347EAA">
      <w:pPr>
        <w:rPr>
          <w:rFonts w:cs="Times New Roman"/>
        </w:rPr>
      </w:pPr>
    </w:p>
    <w:p w:rsidR="00347EAA" w:rsidRDefault="00347EAA">
      <w:pPr>
        <w:rPr>
          <w:rFonts w:cs="Times New Roman"/>
        </w:rPr>
      </w:pPr>
    </w:p>
    <w:p w:rsidR="005A18F1" w:rsidRDefault="005A18F1">
      <w:pPr>
        <w:rPr>
          <w:rFonts w:cs="Times New Roman"/>
        </w:rPr>
      </w:pPr>
    </w:p>
    <w:p w:rsidR="005A18F1" w:rsidRDefault="005A18F1">
      <w:pPr>
        <w:rPr>
          <w:rFonts w:cs="Times New Roman"/>
        </w:rPr>
      </w:pPr>
    </w:p>
    <w:p w:rsidR="005A18F1" w:rsidRDefault="005A18F1">
      <w:pPr>
        <w:rPr>
          <w:rFonts w:cs="Times New Roman"/>
        </w:rPr>
      </w:pPr>
    </w:p>
    <w:p w:rsidR="005A18F1" w:rsidRDefault="005A18F1">
      <w:pPr>
        <w:rPr>
          <w:rFonts w:cs="Times New Roman"/>
        </w:rPr>
      </w:pPr>
    </w:p>
    <w:p w:rsidR="005A18F1" w:rsidRDefault="005A18F1">
      <w:pPr>
        <w:rPr>
          <w:rFonts w:cs="Times New Roman"/>
        </w:rPr>
      </w:pPr>
    </w:p>
    <w:p w:rsidR="005A18F1" w:rsidRDefault="005A18F1">
      <w:pPr>
        <w:rPr>
          <w:rFonts w:cs="Times New Roman"/>
        </w:rPr>
      </w:pPr>
    </w:p>
    <w:p w:rsidR="00347EAA" w:rsidRDefault="00347EAA">
      <w:pPr>
        <w:rPr>
          <w:rFonts w:cs="Times New Roman"/>
        </w:rPr>
      </w:pPr>
    </w:p>
    <w:p w:rsidR="00347EAA" w:rsidRDefault="00347EAA">
      <w:pPr>
        <w:rPr>
          <w:rFonts w:cs="Times New Roman"/>
        </w:rPr>
      </w:pPr>
    </w:p>
    <w:p w:rsidR="00F22109" w:rsidRDefault="00F22109">
      <w:pPr>
        <w:rPr>
          <w:rFonts w:cs="Times New Roman"/>
        </w:rPr>
      </w:pPr>
    </w:p>
    <w:p w:rsidR="00F22109" w:rsidRDefault="00F22109">
      <w:pPr>
        <w:rPr>
          <w:rFonts w:cs="Times New Roman"/>
        </w:rPr>
      </w:pPr>
    </w:p>
    <w:p w:rsidR="00F22109" w:rsidRDefault="00F22109">
      <w:pPr>
        <w:rPr>
          <w:rFonts w:cs="Times New Roman"/>
        </w:rPr>
      </w:pPr>
    </w:p>
    <w:p w:rsidR="005746B0" w:rsidRDefault="00AF63B2" w:rsidP="005746B0">
      <w:pPr>
        <w:pStyle w:val="Styl1"/>
        <w:widowControl/>
        <w:tabs>
          <w:tab w:val="right" w:pos="-1276"/>
          <w:tab w:val="left" w:pos="0"/>
        </w:tabs>
        <w:suppressAutoHyphens/>
        <w:spacing w:before="0"/>
        <w:ind w:left="3540"/>
        <w:jc w:val="right"/>
        <w:rPr>
          <w:rFonts w:ascii="Times New Roman" w:hAnsi="Times New Roman" w:cs="Times New Roman"/>
          <w:b/>
        </w:rPr>
      </w:pPr>
      <w:r>
        <w:rPr>
          <w:rFonts w:ascii="Times New Roman" w:hAnsi="Times New Roman" w:cs="Times New Roman"/>
          <w:b/>
        </w:rPr>
        <w:lastRenderedPageBreak/>
        <w:t>Załącznik nr 1</w:t>
      </w:r>
      <w:r w:rsidR="005746B0" w:rsidRPr="0021284B">
        <w:rPr>
          <w:rFonts w:ascii="Times New Roman" w:hAnsi="Times New Roman" w:cs="Times New Roman"/>
          <w:b/>
        </w:rPr>
        <w:t xml:space="preserve"> </w:t>
      </w:r>
      <w:r w:rsidR="005746B0">
        <w:rPr>
          <w:rFonts w:ascii="Times New Roman" w:hAnsi="Times New Roman" w:cs="Times New Roman"/>
          <w:b/>
        </w:rPr>
        <w:t>do Zapytania ofertowego nr SP.2610.02.2018</w:t>
      </w:r>
    </w:p>
    <w:p w:rsidR="005746B0" w:rsidRPr="0021284B" w:rsidRDefault="005746B0" w:rsidP="005746B0">
      <w:pPr>
        <w:pStyle w:val="Styl1"/>
        <w:widowControl/>
        <w:tabs>
          <w:tab w:val="right" w:pos="-1276"/>
          <w:tab w:val="left" w:pos="0"/>
        </w:tabs>
        <w:suppressAutoHyphens/>
        <w:spacing w:before="0"/>
        <w:ind w:left="284"/>
        <w:rPr>
          <w:rFonts w:ascii="Times New Roman" w:hAnsi="Times New Roman" w:cs="Times New Roman"/>
        </w:rPr>
      </w:pPr>
    </w:p>
    <w:p w:rsidR="00B556E0" w:rsidRDefault="00B556E0" w:rsidP="005746B0">
      <w:pPr>
        <w:pStyle w:val="Bezodstpw1"/>
        <w:rPr>
          <w:rFonts w:ascii="Times New Roman" w:hAnsi="Times New Roman" w:cs="Times New Roman"/>
          <w:color w:val="auto"/>
          <w:sz w:val="24"/>
          <w:szCs w:val="24"/>
        </w:rPr>
      </w:pPr>
    </w:p>
    <w:p w:rsidR="00B556E0" w:rsidRDefault="00B556E0" w:rsidP="005746B0">
      <w:pPr>
        <w:pStyle w:val="Bezodstpw1"/>
        <w:rPr>
          <w:rFonts w:ascii="Times New Roman" w:hAnsi="Times New Roman" w:cs="Times New Roman"/>
          <w:color w:val="auto"/>
          <w:sz w:val="24"/>
          <w:szCs w:val="24"/>
        </w:rPr>
      </w:pPr>
    </w:p>
    <w:p w:rsidR="00B556E0" w:rsidRDefault="00B556E0" w:rsidP="005746B0">
      <w:pPr>
        <w:pStyle w:val="Bezodstpw1"/>
        <w:rPr>
          <w:rFonts w:ascii="Times New Roman" w:hAnsi="Times New Roman" w:cs="Times New Roman"/>
          <w:color w:val="auto"/>
          <w:sz w:val="24"/>
          <w:szCs w:val="24"/>
        </w:rPr>
      </w:pPr>
    </w:p>
    <w:p w:rsidR="005746B0" w:rsidRPr="0021284B" w:rsidRDefault="005746B0" w:rsidP="005746B0">
      <w:pPr>
        <w:pStyle w:val="Bezodstpw1"/>
        <w:rPr>
          <w:rFonts w:ascii="Times New Roman" w:hAnsi="Times New Roman" w:cs="Times New Roman"/>
          <w:color w:val="auto"/>
          <w:sz w:val="24"/>
          <w:szCs w:val="24"/>
        </w:rPr>
      </w:pPr>
      <w:r w:rsidRPr="0021284B">
        <w:rPr>
          <w:rFonts w:ascii="Times New Roman" w:hAnsi="Times New Roman" w:cs="Times New Roman"/>
          <w:color w:val="auto"/>
          <w:sz w:val="24"/>
          <w:szCs w:val="24"/>
        </w:rPr>
        <w:t>Wykonawca:</w:t>
      </w:r>
    </w:p>
    <w:p w:rsidR="005746B0" w:rsidRPr="0021284B" w:rsidRDefault="005746B0" w:rsidP="005746B0">
      <w:pPr>
        <w:pStyle w:val="Bezodstpw1"/>
        <w:rPr>
          <w:rFonts w:ascii="Times New Roman" w:hAnsi="Times New Roman" w:cs="Times New Roman"/>
          <w:i/>
          <w:iCs/>
          <w:color w:val="auto"/>
          <w:sz w:val="24"/>
          <w:szCs w:val="24"/>
        </w:rPr>
      </w:pPr>
      <w:r w:rsidRPr="0021284B">
        <w:rPr>
          <w:rFonts w:ascii="Times New Roman" w:hAnsi="Times New Roman" w:cs="Times New Roman"/>
          <w:i/>
          <w:iCs/>
          <w:color w:val="auto"/>
          <w:sz w:val="24"/>
          <w:szCs w:val="24"/>
        </w:rPr>
        <w:t>_____________________________________</w:t>
      </w:r>
    </w:p>
    <w:p w:rsidR="005746B0" w:rsidRPr="0021284B" w:rsidRDefault="005746B0" w:rsidP="005746B0">
      <w:pPr>
        <w:pStyle w:val="Bezodstpw1"/>
        <w:rPr>
          <w:rFonts w:ascii="Times New Roman" w:hAnsi="Times New Roman" w:cs="Times New Roman"/>
          <w:i/>
          <w:iCs/>
          <w:color w:val="auto"/>
          <w:sz w:val="24"/>
          <w:szCs w:val="24"/>
        </w:rPr>
      </w:pPr>
      <w:r w:rsidRPr="0021284B">
        <w:rPr>
          <w:rFonts w:ascii="Times New Roman" w:hAnsi="Times New Roman" w:cs="Times New Roman"/>
          <w:i/>
          <w:iCs/>
          <w:color w:val="auto"/>
          <w:sz w:val="24"/>
          <w:szCs w:val="24"/>
        </w:rPr>
        <w:t>_____________________________________</w:t>
      </w:r>
    </w:p>
    <w:p w:rsidR="005746B0" w:rsidRPr="0021284B" w:rsidRDefault="005746B0" w:rsidP="005746B0">
      <w:pPr>
        <w:pStyle w:val="Bezodstpw1"/>
        <w:rPr>
          <w:rFonts w:ascii="Times New Roman" w:hAnsi="Times New Roman" w:cs="Times New Roman"/>
          <w:i/>
          <w:iCs/>
          <w:color w:val="auto"/>
          <w:sz w:val="24"/>
          <w:szCs w:val="24"/>
        </w:rPr>
      </w:pPr>
      <w:r w:rsidRPr="0021284B">
        <w:rPr>
          <w:rFonts w:ascii="Times New Roman" w:hAnsi="Times New Roman" w:cs="Times New Roman"/>
          <w:i/>
          <w:iCs/>
          <w:color w:val="auto"/>
          <w:sz w:val="24"/>
          <w:szCs w:val="24"/>
        </w:rPr>
        <w:t>_____________________________________</w:t>
      </w:r>
    </w:p>
    <w:p w:rsidR="005746B0" w:rsidRPr="0021284B" w:rsidRDefault="005746B0" w:rsidP="005746B0">
      <w:pPr>
        <w:pStyle w:val="Bezodstpw1"/>
        <w:rPr>
          <w:rFonts w:ascii="Times New Roman" w:hAnsi="Times New Roman" w:cs="Times New Roman"/>
          <w:i/>
          <w:color w:val="auto"/>
          <w:sz w:val="16"/>
          <w:szCs w:val="16"/>
        </w:rPr>
      </w:pPr>
      <w:r w:rsidRPr="0021284B">
        <w:rPr>
          <w:rFonts w:ascii="Times New Roman" w:hAnsi="Times New Roman" w:cs="Times New Roman"/>
          <w:i/>
          <w:color w:val="auto"/>
          <w:sz w:val="16"/>
          <w:szCs w:val="16"/>
        </w:rPr>
        <w:t xml:space="preserve">                    (pełna nazwa/firma, adres,: NIP)</w:t>
      </w:r>
    </w:p>
    <w:p w:rsidR="005746B0" w:rsidRPr="0021284B" w:rsidRDefault="005746B0" w:rsidP="005746B0">
      <w:pPr>
        <w:pStyle w:val="Bezodstpw1"/>
        <w:rPr>
          <w:rFonts w:ascii="Times New Roman" w:hAnsi="Times New Roman" w:cs="Times New Roman"/>
          <w:i/>
          <w:iCs/>
          <w:color w:val="auto"/>
          <w:sz w:val="24"/>
          <w:szCs w:val="24"/>
        </w:rPr>
      </w:pPr>
      <w:r w:rsidRPr="0021284B">
        <w:rPr>
          <w:rFonts w:ascii="Times New Roman" w:hAnsi="Times New Roman" w:cs="Times New Roman"/>
          <w:color w:val="auto"/>
          <w:sz w:val="24"/>
          <w:szCs w:val="24"/>
        </w:rPr>
        <w:t>Tel./fax:</w:t>
      </w:r>
      <w:r w:rsidRPr="0021284B">
        <w:rPr>
          <w:rFonts w:ascii="Times New Roman" w:hAnsi="Times New Roman" w:cs="Times New Roman"/>
          <w:i/>
          <w:iCs/>
          <w:color w:val="auto"/>
          <w:sz w:val="24"/>
          <w:szCs w:val="24"/>
        </w:rPr>
        <w:t xml:space="preserve"> ______________________________</w:t>
      </w:r>
    </w:p>
    <w:p w:rsidR="005746B0" w:rsidRPr="0021284B" w:rsidRDefault="005746B0" w:rsidP="005746B0">
      <w:pPr>
        <w:pStyle w:val="Bezodstpw1"/>
        <w:rPr>
          <w:rFonts w:ascii="Times New Roman" w:hAnsi="Times New Roman" w:cs="Times New Roman"/>
          <w:i/>
          <w:iCs/>
          <w:color w:val="auto"/>
          <w:sz w:val="24"/>
          <w:szCs w:val="24"/>
        </w:rPr>
      </w:pPr>
      <w:r w:rsidRPr="0021284B">
        <w:rPr>
          <w:rFonts w:ascii="Times New Roman" w:hAnsi="Times New Roman" w:cs="Times New Roman"/>
          <w:color w:val="auto"/>
          <w:sz w:val="24"/>
          <w:szCs w:val="24"/>
        </w:rPr>
        <w:t xml:space="preserve">E – mail: </w:t>
      </w:r>
      <w:r w:rsidRPr="0021284B">
        <w:rPr>
          <w:rFonts w:ascii="Times New Roman" w:hAnsi="Times New Roman" w:cs="Times New Roman"/>
          <w:i/>
          <w:iCs/>
          <w:color w:val="auto"/>
          <w:sz w:val="24"/>
          <w:szCs w:val="24"/>
        </w:rPr>
        <w:t>_____________________________</w:t>
      </w:r>
    </w:p>
    <w:p w:rsidR="005746B0" w:rsidRPr="0021284B" w:rsidRDefault="005746B0" w:rsidP="005746B0">
      <w:pPr>
        <w:pStyle w:val="Bezodstpw1"/>
        <w:rPr>
          <w:rFonts w:ascii="Times New Roman" w:hAnsi="Times New Roman" w:cs="Times New Roman"/>
          <w:color w:val="auto"/>
          <w:sz w:val="24"/>
          <w:szCs w:val="24"/>
        </w:rPr>
      </w:pPr>
      <w:r w:rsidRPr="0021284B">
        <w:rPr>
          <w:rFonts w:ascii="Times New Roman" w:hAnsi="Times New Roman" w:cs="Times New Roman"/>
          <w:color w:val="auto"/>
          <w:sz w:val="24"/>
          <w:szCs w:val="24"/>
        </w:rPr>
        <w:t>reprezentowany przez:</w:t>
      </w:r>
    </w:p>
    <w:p w:rsidR="005746B0" w:rsidRPr="0021284B" w:rsidRDefault="005746B0" w:rsidP="005746B0">
      <w:pPr>
        <w:pStyle w:val="Bezodstpw1"/>
        <w:rPr>
          <w:rFonts w:ascii="Times New Roman" w:hAnsi="Times New Roman" w:cs="Times New Roman"/>
          <w:i/>
          <w:iCs/>
          <w:color w:val="auto"/>
          <w:sz w:val="24"/>
          <w:szCs w:val="24"/>
        </w:rPr>
      </w:pPr>
      <w:r w:rsidRPr="0021284B">
        <w:rPr>
          <w:rFonts w:ascii="Times New Roman" w:hAnsi="Times New Roman" w:cs="Times New Roman"/>
          <w:i/>
          <w:iCs/>
          <w:color w:val="auto"/>
          <w:sz w:val="24"/>
          <w:szCs w:val="24"/>
        </w:rPr>
        <w:t>_____________________________________</w:t>
      </w:r>
    </w:p>
    <w:p w:rsidR="005746B0" w:rsidRPr="0021284B" w:rsidRDefault="005746B0" w:rsidP="005746B0">
      <w:pPr>
        <w:pStyle w:val="Bezodstpw1"/>
        <w:rPr>
          <w:rFonts w:ascii="Times New Roman" w:hAnsi="Times New Roman" w:cs="Times New Roman"/>
          <w:i/>
          <w:iCs/>
          <w:color w:val="auto"/>
          <w:sz w:val="24"/>
          <w:szCs w:val="24"/>
        </w:rPr>
      </w:pPr>
      <w:r w:rsidRPr="0021284B">
        <w:rPr>
          <w:rFonts w:ascii="Times New Roman" w:hAnsi="Times New Roman" w:cs="Times New Roman"/>
          <w:i/>
          <w:iCs/>
          <w:color w:val="auto"/>
          <w:sz w:val="24"/>
          <w:szCs w:val="24"/>
        </w:rPr>
        <w:t>_____________________________________</w:t>
      </w:r>
    </w:p>
    <w:p w:rsidR="005746B0" w:rsidRPr="0021284B" w:rsidRDefault="005746B0" w:rsidP="005746B0">
      <w:pPr>
        <w:pStyle w:val="Zwykytekst"/>
        <w:jc w:val="both"/>
        <w:rPr>
          <w:rFonts w:ascii="Times New Roman" w:hAnsi="Times New Roman" w:cs="Times New Roman"/>
          <w:i/>
          <w:sz w:val="16"/>
          <w:szCs w:val="16"/>
        </w:rPr>
      </w:pPr>
      <w:r w:rsidRPr="0021284B">
        <w:rPr>
          <w:rFonts w:ascii="Times New Roman" w:hAnsi="Times New Roman" w:cs="Times New Roman"/>
          <w:i/>
          <w:sz w:val="16"/>
          <w:szCs w:val="16"/>
        </w:rPr>
        <w:t xml:space="preserve"> (imię, nazwisko, stanowisko/podstawa do  reprezentacji)</w:t>
      </w:r>
    </w:p>
    <w:p w:rsidR="005746B0" w:rsidRDefault="005746B0" w:rsidP="005746B0">
      <w:pPr>
        <w:pStyle w:val="Zwykytekst1"/>
        <w:tabs>
          <w:tab w:val="left" w:leader="dot" w:pos="9360"/>
        </w:tabs>
        <w:jc w:val="both"/>
        <w:rPr>
          <w:rFonts w:ascii="Times New Roman" w:hAnsi="Times New Roman" w:cs="Times New Roman"/>
          <w:b/>
          <w:bCs/>
          <w:color w:val="auto"/>
          <w:sz w:val="24"/>
          <w:szCs w:val="24"/>
        </w:rPr>
      </w:pPr>
    </w:p>
    <w:p w:rsidR="00B556E0" w:rsidRDefault="00B556E0" w:rsidP="005746B0">
      <w:pPr>
        <w:pStyle w:val="Zwykytekst1"/>
        <w:tabs>
          <w:tab w:val="left" w:leader="dot" w:pos="9360"/>
        </w:tabs>
        <w:jc w:val="both"/>
        <w:rPr>
          <w:rFonts w:ascii="Times New Roman" w:hAnsi="Times New Roman" w:cs="Times New Roman"/>
          <w:b/>
          <w:bCs/>
          <w:color w:val="auto"/>
          <w:sz w:val="24"/>
          <w:szCs w:val="24"/>
        </w:rPr>
      </w:pPr>
    </w:p>
    <w:p w:rsidR="00B556E0" w:rsidRDefault="00B556E0" w:rsidP="005746B0">
      <w:pPr>
        <w:pStyle w:val="Zwykytekst1"/>
        <w:tabs>
          <w:tab w:val="left" w:leader="dot" w:pos="9360"/>
        </w:tabs>
        <w:jc w:val="both"/>
        <w:rPr>
          <w:rFonts w:ascii="Times New Roman" w:hAnsi="Times New Roman" w:cs="Times New Roman"/>
          <w:b/>
          <w:bCs/>
          <w:color w:val="auto"/>
          <w:sz w:val="24"/>
          <w:szCs w:val="24"/>
        </w:rPr>
      </w:pPr>
    </w:p>
    <w:p w:rsidR="00B556E0" w:rsidRPr="0021284B" w:rsidRDefault="00B556E0" w:rsidP="005746B0">
      <w:pPr>
        <w:pStyle w:val="Zwykytekst1"/>
        <w:tabs>
          <w:tab w:val="left" w:leader="dot" w:pos="9360"/>
        </w:tabs>
        <w:jc w:val="both"/>
        <w:rPr>
          <w:rFonts w:ascii="Times New Roman" w:hAnsi="Times New Roman" w:cs="Times New Roman"/>
          <w:b/>
          <w:bCs/>
          <w:color w:val="auto"/>
          <w:sz w:val="24"/>
          <w:szCs w:val="24"/>
        </w:rPr>
      </w:pPr>
    </w:p>
    <w:p w:rsidR="005746B0" w:rsidRPr="0021284B" w:rsidRDefault="005746B0" w:rsidP="005746B0">
      <w:pPr>
        <w:spacing w:after="0" w:line="240" w:lineRule="auto"/>
        <w:jc w:val="center"/>
        <w:rPr>
          <w:rFonts w:ascii="Times New Roman" w:hAnsi="Times New Roman" w:cs="Times New Roman"/>
          <w:b/>
          <w:bCs/>
          <w:sz w:val="24"/>
          <w:szCs w:val="24"/>
        </w:rPr>
      </w:pPr>
      <w:r w:rsidRPr="0021284B">
        <w:rPr>
          <w:rFonts w:ascii="Times New Roman" w:hAnsi="Times New Roman" w:cs="Times New Roman"/>
          <w:b/>
          <w:bCs/>
          <w:sz w:val="24"/>
          <w:szCs w:val="24"/>
        </w:rPr>
        <w:t>FORMULARZ OFERTOWY</w:t>
      </w:r>
    </w:p>
    <w:p w:rsidR="005746B0" w:rsidRPr="0021284B" w:rsidRDefault="005746B0" w:rsidP="005746B0">
      <w:pPr>
        <w:spacing w:after="0" w:line="240" w:lineRule="auto"/>
        <w:jc w:val="both"/>
        <w:rPr>
          <w:rFonts w:ascii="Times New Roman" w:hAnsi="Times New Roman" w:cs="Times New Roman"/>
          <w:sz w:val="24"/>
          <w:szCs w:val="24"/>
        </w:rPr>
      </w:pPr>
      <w:r w:rsidRPr="0021284B">
        <w:rPr>
          <w:rFonts w:ascii="Times New Roman" w:hAnsi="Times New Roman" w:cs="Times New Roman"/>
          <w:sz w:val="24"/>
          <w:szCs w:val="24"/>
        </w:rPr>
        <w:t xml:space="preserve">W nawiązaniu do Zapytania ofertowego składamy niniejszą ofertę na: </w:t>
      </w:r>
    </w:p>
    <w:p w:rsidR="005746B0" w:rsidRPr="0021284B" w:rsidRDefault="005746B0" w:rsidP="005746B0">
      <w:pPr>
        <w:spacing w:after="0" w:line="240" w:lineRule="auto"/>
        <w:jc w:val="both"/>
        <w:rPr>
          <w:rFonts w:ascii="Times New Roman" w:hAnsi="Times New Roman" w:cs="Times New Roman"/>
          <w:sz w:val="24"/>
          <w:szCs w:val="24"/>
        </w:rPr>
      </w:pPr>
      <w:r w:rsidRPr="0021284B">
        <w:rPr>
          <w:rFonts w:ascii="Times New Roman" w:eastAsia="Times New Roman" w:hAnsi="Times New Roman" w:cs="Times New Roman"/>
          <w:b/>
          <w:sz w:val="24"/>
          <w:szCs w:val="24"/>
          <w:lang w:eastAsia="pl-PL"/>
        </w:rPr>
        <w:t xml:space="preserve">dostawę pomocy dydaktycznych, </w:t>
      </w:r>
      <w:r w:rsidR="00DE397C">
        <w:rPr>
          <w:rFonts w:ascii="Times New Roman" w:eastAsia="Times New Roman" w:hAnsi="Times New Roman" w:cs="Times New Roman"/>
          <w:b/>
          <w:sz w:val="24"/>
          <w:szCs w:val="24"/>
          <w:lang w:eastAsia="pl-PL"/>
        </w:rPr>
        <w:t xml:space="preserve">do Szkoły Podstawowej w Błudowie </w:t>
      </w:r>
    </w:p>
    <w:p w:rsidR="005746B0" w:rsidRPr="0021284B" w:rsidRDefault="005746B0" w:rsidP="005746B0">
      <w:pPr>
        <w:autoSpaceDE w:val="0"/>
        <w:autoSpaceDN w:val="0"/>
        <w:adjustRightInd w:val="0"/>
        <w:spacing w:after="0" w:line="240" w:lineRule="auto"/>
        <w:jc w:val="center"/>
        <w:rPr>
          <w:rFonts w:ascii="Times New Roman" w:eastAsia="Calibri" w:hAnsi="Times New Roman" w:cs="Times New Roman"/>
          <w:b/>
          <w:bCs/>
          <w:sz w:val="24"/>
          <w:szCs w:val="24"/>
        </w:rPr>
      </w:pPr>
    </w:p>
    <w:p w:rsidR="005746B0" w:rsidRPr="0021284B" w:rsidRDefault="005746B0" w:rsidP="005746B0">
      <w:pPr>
        <w:spacing w:after="0" w:line="240" w:lineRule="auto"/>
        <w:ind w:left="426" w:hanging="426"/>
        <w:jc w:val="both"/>
        <w:rPr>
          <w:rFonts w:ascii="Times New Roman" w:eastAsia="Calibri" w:hAnsi="Times New Roman" w:cs="Times New Roman"/>
          <w:sz w:val="24"/>
          <w:szCs w:val="24"/>
        </w:rPr>
      </w:pPr>
      <w:r w:rsidRPr="0021284B">
        <w:rPr>
          <w:rFonts w:ascii="Times New Roman" w:eastAsia="Calibri" w:hAnsi="Times New Roman" w:cs="Times New Roman"/>
          <w:sz w:val="24"/>
          <w:szCs w:val="24"/>
        </w:rPr>
        <w:t>Oferujemy wykonanie przedmiotu zamówienia</w:t>
      </w:r>
      <w:r w:rsidR="00DE397C">
        <w:rPr>
          <w:rFonts w:ascii="Times New Roman" w:eastAsia="Calibri" w:hAnsi="Times New Roman" w:cs="Times New Roman"/>
          <w:sz w:val="24"/>
          <w:szCs w:val="24"/>
        </w:rPr>
        <w:t xml:space="preserve"> </w:t>
      </w:r>
      <w:r w:rsidRPr="0021284B">
        <w:rPr>
          <w:rFonts w:ascii="Times New Roman" w:eastAsia="Calibri" w:hAnsi="Times New Roman" w:cs="Times New Roman"/>
          <w:sz w:val="24"/>
          <w:szCs w:val="24"/>
        </w:rPr>
        <w:t xml:space="preserve">za cenę </w:t>
      </w:r>
    </w:p>
    <w:p w:rsidR="005746B0" w:rsidRPr="0021284B" w:rsidRDefault="005746B0" w:rsidP="005746B0">
      <w:pPr>
        <w:spacing w:after="0" w:line="240" w:lineRule="auto"/>
        <w:ind w:left="426" w:hanging="426"/>
        <w:jc w:val="both"/>
        <w:rPr>
          <w:rFonts w:ascii="Times New Roman" w:eastAsia="Calibri" w:hAnsi="Times New Roman" w:cs="Times New Roman"/>
          <w:sz w:val="24"/>
          <w:szCs w:val="24"/>
        </w:rPr>
      </w:pPr>
      <w:r w:rsidRPr="0021284B">
        <w:rPr>
          <w:rFonts w:ascii="Times New Roman" w:eastAsia="Calibri" w:hAnsi="Times New Roman" w:cs="Times New Roman"/>
          <w:sz w:val="24"/>
          <w:szCs w:val="24"/>
        </w:rPr>
        <w:t xml:space="preserve">brutto w wysokości: ……………………….zł </w:t>
      </w:r>
    </w:p>
    <w:p w:rsidR="005746B0" w:rsidRPr="0021284B" w:rsidRDefault="005746B0" w:rsidP="005746B0">
      <w:pPr>
        <w:spacing w:after="0" w:line="240" w:lineRule="auto"/>
        <w:ind w:left="142" w:hanging="142"/>
        <w:jc w:val="both"/>
        <w:rPr>
          <w:rFonts w:ascii="Times New Roman" w:eastAsia="Calibri" w:hAnsi="Times New Roman" w:cs="Times New Roman"/>
          <w:sz w:val="24"/>
          <w:szCs w:val="24"/>
        </w:rPr>
      </w:pPr>
      <w:r w:rsidRPr="0021284B">
        <w:rPr>
          <w:rFonts w:ascii="Times New Roman" w:eastAsia="Calibri" w:hAnsi="Times New Roman" w:cs="Times New Roman"/>
          <w:sz w:val="24"/>
          <w:szCs w:val="24"/>
        </w:rPr>
        <w:t xml:space="preserve">(słownie złotych………………………………………………..…………………………………….) </w:t>
      </w:r>
    </w:p>
    <w:p w:rsidR="005746B0" w:rsidRPr="0021284B" w:rsidRDefault="005746B0" w:rsidP="005746B0">
      <w:pPr>
        <w:spacing w:after="0" w:line="240" w:lineRule="auto"/>
        <w:ind w:left="426" w:hanging="426"/>
        <w:jc w:val="both"/>
        <w:rPr>
          <w:rFonts w:ascii="Times New Roman" w:eastAsia="Calibri" w:hAnsi="Times New Roman" w:cs="Times New Roman"/>
          <w:sz w:val="24"/>
          <w:szCs w:val="24"/>
        </w:rPr>
      </w:pPr>
      <w:r w:rsidRPr="0021284B">
        <w:rPr>
          <w:rFonts w:ascii="Times New Roman" w:eastAsia="Calibri" w:hAnsi="Times New Roman" w:cs="Times New Roman"/>
          <w:sz w:val="24"/>
          <w:szCs w:val="24"/>
        </w:rPr>
        <w:t xml:space="preserve">netto w wysokości: ……………………….zł </w:t>
      </w:r>
    </w:p>
    <w:p w:rsidR="005746B0" w:rsidRPr="0021284B" w:rsidRDefault="005746B0" w:rsidP="005746B0">
      <w:pPr>
        <w:spacing w:after="0" w:line="240" w:lineRule="auto"/>
        <w:ind w:left="142" w:hanging="142"/>
        <w:jc w:val="both"/>
        <w:rPr>
          <w:rFonts w:ascii="Times New Roman" w:eastAsia="Calibri" w:hAnsi="Times New Roman" w:cs="Times New Roman"/>
          <w:sz w:val="24"/>
          <w:szCs w:val="24"/>
        </w:rPr>
      </w:pPr>
      <w:r w:rsidRPr="0021284B">
        <w:rPr>
          <w:rFonts w:ascii="Times New Roman" w:eastAsia="Calibri" w:hAnsi="Times New Roman" w:cs="Times New Roman"/>
          <w:sz w:val="24"/>
          <w:szCs w:val="24"/>
        </w:rPr>
        <w:t xml:space="preserve">(słownie złotych………………………………………………..…………………………………….) </w:t>
      </w:r>
    </w:p>
    <w:p w:rsidR="005746B0" w:rsidRPr="0021284B" w:rsidRDefault="005746B0" w:rsidP="005746B0">
      <w:pPr>
        <w:spacing w:after="0" w:line="240" w:lineRule="auto"/>
        <w:ind w:left="142" w:hanging="142"/>
        <w:jc w:val="both"/>
        <w:rPr>
          <w:rFonts w:ascii="Times New Roman" w:eastAsia="Calibri" w:hAnsi="Times New Roman" w:cs="Times New Roman"/>
          <w:sz w:val="24"/>
          <w:szCs w:val="24"/>
        </w:rPr>
      </w:pPr>
      <w:r w:rsidRPr="0021284B">
        <w:rPr>
          <w:rFonts w:ascii="Times New Roman" w:eastAsia="Calibri" w:hAnsi="Times New Roman" w:cs="Times New Roman"/>
          <w:sz w:val="24"/>
          <w:szCs w:val="24"/>
        </w:rPr>
        <w:t>w tym :</w:t>
      </w:r>
    </w:p>
    <w:p w:rsidR="005746B0" w:rsidRDefault="005746B0">
      <w:pPr>
        <w:rPr>
          <w:rFonts w:cs="Times New Roman"/>
        </w:rPr>
      </w:pPr>
    </w:p>
    <w:p w:rsidR="00BF3ED1" w:rsidRDefault="00BF3ED1">
      <w:pPr>
        <w:rPr>
          <w:rFonts w:cs="Times New Roman"/>
        </w:rPr>
      </w:pPr>
    </w:p>
    <w:p w:rsidR="00BF3ED1" w:rsidRDefault="00BF3ED1">
      <w:pPr>
        <w:rPr>
          <w:rFonts w:cs="Times New Roman"/>
        </w:rPr>
      </w:pPr>
    </w:p>
    <w:p w:rsidR="00BF3ED1" w:rsidRDefault="00BF3ED1">
      <w:pPr>
        <w:rPr>
          <w:rFonts w:cs="Times New Roman"/>
        </w:rPr>
      </w:pPr>
    </w:p>
    <w:p w:rsidR="00BF3ED1" w:rsidRDefault="00BF3ED1">
      <w:pPr>
        <w:rPr>
          <w:rFonts w:cs="Times New Roman"/>
        </w:rPr>
      </w:pPr>
    </w:p>
    <w:p w:rsidR="00BF3ED1" w:rsidRDefault="00BF3ED1">
      <w:pPr>
        <w:rPr>
          <w:rFonts w:cs="Times New Roman"/>
        </w:rPr>
      </w:pPr>
    </w:p>
    <w:p w:rsidR="003621D3" w:rsidRDefault="003621D3">
      <w:pPr>
        <w:rPr>
          <w:rFonts w:cs="Times New Roman"/>
        </w:rPr>
      </w:pPr>
    </w:p>
    <w:p w:rsidR="003621D3" w:rsidRDefault="003621D3">
      <w:pPr>
        <w:rPr>
          <w:rFonts w:cs="Times New Roman"/>
        </w:rPr>
      </w:pPr>
    </w:p>
    <w:p w:rsidR="003621D3" w:rsidRDefault="003621D3">
      <w:pPr>
        <w:rPr>
          <w:rFonts w:cs="Times New Roman"/>
        </w:rPr>
      </w:pPr>
    </w:p>
    <w:p w:rsidR="003621D3" w:rsidRDefault="003621D3">
      <w:pPr>
        <w:rPr>
          <w:rFonts w:cs="Times New Roman"/>
        </w:rPr>
      </w:pPr>
    </w:p>
    <w:p w:rsidR="003621D3" w:rsidRDefault="003621D3">
      <w:pPr>
        <w:rPr>
          <w:rFonts w:cs="Times New Roman"/>
        </w:rPr>
      </w:pPr>
    </w:p>
    <w:p w:rsidR="003621D3" w:rsidRDefault="003621D3">
      <w:pPr>
        <w:rPr>
          <w:rFonts w:cs="Times New Roman"/>
        </w:rPr>
      </w:pPr>
    </w:p>
    <w:p w:rsidR="003621D3" w:rsidRDefault="003621D3">
      <w:pPr>
        <w:rPr>
          <w:rFonts w:cs="Times New Roman"/>
        </w:rPr>
      </w:pPr>
    </w:p>
    <w:p w:rsidR="003621D3" w:rsidRDefault="003621D3">
      <w:pPr>
        <w:rPr>
          <w:rFonts w:cs="Times New Roman"/>
        </w:rPr>
      </w:pPr>
    </w:p>
    <w:p w:rsidR="003621D3" w:rsidRDefault="003621D3">
      <w:pPr>
        <w:rPr>
          <w:rFonts w:cs="Times New Roman"/>
        </w:rPr>
      </w:pPr>
    </w:p>
    <w:p w:rsidR="003621D3" w:rsidRDefault="003621D3">
      <w:pPr>
        <w:rPr>
          <w:rFonts w:cs="Times New Roman"/>
        </w:rPr>
      </w:pPr>
    </w:p>
    <w:p w:rsidR="003621D3" w:rsidRDefault="003621D3">
      <w:pPr>
        <w:rPr>
          <w:rFonts w:cs="Times New Roman"/>
        </w:rPr>
      </w:pPr>
    </w:p>
    <w:p w:rsidR="003621D3" w:rsidRDefault="003621D3">
      <w:pPr>
        <w:rPr>
          <w:rFonts w:cs="Times New Roman"/>
        </w:rPr>
      </w:pPr>
    </w:p>
    <w:p w:rsidR="00BF3ED1" w:rsidRPr="009B6FC0" w:rsidRDefault="00BF3ED1" w:rsidP="009B6FC0">
      <w:pPr>
        <w:jc w:val="center"/>
        <w:rPr>
          <w:rFonts w:cs="Times New Roman"/>
          <w:sz w:val="24"/>
          <w:szCs w:val="24"/>
        </w:rPr>
      </w:pPr>
    </w:p>
    <w:p w:rsidR="00196EB8" w:rsidRPr="003F4DB5" w:rsidRDefault="00196EB8" w:rsidP="00196EB8">
      <w:pPr>
        <w:tabs>
          <w:tab w:val="left" w:pos="567"/>
        </w:tabs>
        <w:spacing w:line="276" w:lineRule="auto"/>
        <w:ind w:left="1418" w:hanging="992"/>
        <w:jc w:val="both"/>
        <w:rPr>
          <w:rFonts w:cs="Times New Roman"/>
        </w:rPr>
      </w:pPr>
      <w:r w:rsidRPr="003F4DB5">
        <w:rPr>
          <w:rFonts w:cs="Times New Roman"/>
          <w:b/>
        </w:rPr>
        <w:t xml:space="preserve">ZAKRES I:  </w:t>
      </w:r>
      <w:r w:rsidRPr="003F4DB5">
        <w:rPr>
          <w:rFonts w:cs="Times New Roman"/>
        </w:rPr>
        <w:t>Przedmiotem zamówienia jest zakup i dostawa fabrycznie nowych pomocy dydaktycznych</w:t>
      </w:r>
      <w:r>
        <w:rPr>
          <w:rFonts w:cs="Times New Roman"/>
        </w:rPr>
        <w:t xml:space="preserve"> do nauczania fizyki.</w:t>
      </w:r>
    </w:p>
    <w:p w:rsidR="00BF3ED1" w:rsidRDefault="00BF3ED1">
      <w:pPr>
        <w:rPr>
          <w:rFonts w:cs="Times New Roman"/>
        </w:rPr>
      </w:pPr>
    </w:p>
    <w:tbl>
      <w:tblPr>
        <w:tblW w:w="11122" w:type="dxa"/>
        <w:tblInd w:w="-5" w:type="dxa"/>
        <w:tblCellMar>
          <w:left w:w="70" w:type="dxa"/>
          <w:right w:w="70" w:type="dxa"/>
        </w:tblCellMar>
        <w:tblLook w:val="04A0" w:firstRow="1" w:lastRow="0" w:firstColumn="1" w:lastColumn="0" w:noHBand="0" w:noVBand="1"/>
      </w:tblPr>
      <w:tblGrid>
        <w:gridCol w:w="489"/>
        <w:gridCol w:w="1915"/>
        <w:gridCol w:w="3123"/>
        <w:gridCol w:w="589"/>
        <w:gridCol w:w="1681"/>
        <w:gridCol w:w="1057"/>
        <w:gridCol w:w="992"/>
        <w:gridCol w:w="1276"/>
      </w:tblGrid>
      <w:tr w:rsidR="00DE397C" w:rsidRPr="00BF3ED1" w:rsidTr="00DE397C">
        <w:trPr>
          <w:trHeight w:val="312"/>
        </w:trPr>
        <w:tc>
          <w:tcPr>
            <w:tcW w:w="489" w:type="dxa"/>
            <w:tcBorders>
              <w:top w:val="single" w:sz="4" w:space="0" w:color="auto"/>
              <w:left w:val="single" w:sz="4" w:space="0" w:color="auto"/>
              <w:bottom w:val="single" w:sz="4" w:space="0" w:color="auto"/>
              <w:right w:val="single" w:sz="4" w:space="0" w:color="auto"/>
            </w:tcBorders>
            <w:shd w:val="clear" w:color="000000" w:fill="F2F2F2"/>
            <w:hideMark/>
          </w:tcPr>
          <w:p w:rsidR="00DE397C" w:rsidRPr="00BF3ED1" w:rsidRDefault="00DE397C" w:rsidP="00BF3ED1">
            <w:pPr>
              <w:spacing w:after="0" w:line="240" w:lineRule="auto"/>
              <w:jc w:val="center"/>
              <w:rPr>
                <w:rFonts w:ascii="Calibri" w:eastAsia="Times New Roman" w:hAnsi="Calibri" w:cs="Calibri"/>
                <w:b/>
                <w:bCs/>
                <w:color w:val="000000"/>
                <w:sz w:val="24"/>
                <w:szCs w:val="24"/>
                <w:lang w:eastAsia="pl-PL"/>
              </w:rPr>
            </w:pPr>
            <w:r w:rsidRPr="00BF3ED1">
              <w:rPr>
                <w:rFonts w:ascii="Calibri" w:eastAsia="Times New Roman" w:hAnsi="Calibri" w:cs="Calibri"/>
                <w:b/>
                <w:bCs/>
                <w:color w:val="000000"/>
                <w:sz w:val="24"/>
                <w:szCs w:val="24"/>
                <w:lang w:eastAsia="pl-PL"/>
              </w:rPr>
              <w:t>Lp.</w:t>
            </w:r>
          </w:p>
        </w:tc>
        <w:tc>
          <w:tcPr>
            <w:tcW w:w="1915" w:type="dxa"/>
            <w:tcBorders>
              <w:top w:val="single" w:sz="4" w:space="0" w:color="auto"/>
              <w:left w:val="nil"/>
              <w:bottom w:val="single" w:sz="4" w:space="0" w:color="auto"/>
              <w:right w:val="single" w:sz="4" w:space="0" w:color="auto"/>
            </w:tcBorders>
            <w:shd w:val="clear" w:color="000000" w:fill="F2F2F2"/>
            <w:hideMark/>
          </w:tcPr>
          <w:p w:rsidR="00DE397C" w:rsidRPr="00BF3ED1" w:rsidRDefault="00DE397C" w:rsidP="00BF3ED1">
            <w:pPr>
              <w:spacing w:after="0" w:line="240" w:lineRule="auto"/>
              <w:jc w:val="center"/>
              <w:rPr>
                <w:rFonts w:ascii="Calibri" w:eastAsia="Times New Roman" w:hAnsi="Calibri" w:cs="Calibri"/>
                <w:b/>
                <w:bCs/>
                <w:color w:val="000000"/>
                <w:sz w:val="24"/>
                <w:szCs w:val="24"/>
                <w:lang w:eastAsia="pl-PL"/>
              </w:rPr>
            </w:pPr>
            <w:r w:rsidRPr="00BF3ED1">
              <w:rPr>
                <w:rFonts w:ascii="Calibri" w:eastAsia="Times New Roman" w:hAnsi="Calibri" w:cs="Calibri"/>
                <w:b/>
                <w:bCs/>
                <w:color w:val="000000"/>
                <w:sz w:val="24"/>
                <w:szCs w:val="24"/>
                <w:lang w:eastAsia="pl-PL"/>
              </w:rPr>
              <w:t>Nazwa</w:t>
            </w:r>
          </w:p>
        </w:tc>
        <w:tc>
          <w:tcPr>
            <w:tcW w:w="3123" w:type="dxa"/>
            <w:tcBorders>
              <w:top w:val="single" w:sz="4" w:space="0" w:color="auto"/>
              <w:left w:val="nil"/>
              <w:bottom w:val="single" w:sz="4" w:space="0" w:color="auto"/>
              <w:right w:val="single" w:sz="4" w:space="0" w:color="auto"/>
            </w:tcBorders>
            <w:shd w:val="clear" w:color="000000" w:fill="F2F2F2"/>
            <w:hideMark/>
          </w:tcPr>
          <w:p w:rsidR="00DE397C" w:rsidRPr="00BF3ED1" w:rsidRDefault="00DE397C" w:rsidP="00BF3ED1">
            <w:pPr>
              <w:spacing w:after="0" w:line="240" w:lineRule="auto"/>
              <w:ind w:right="-351"/>
              <w:jc w:val="center"/>
              <w:rPr>
                <w:rFonts w:ascii="Calibri" w:eastAsia="Times New Roman" w:hAnsi="Calibri" w:cs="Calibri"/>
                <w:b/>
                <w:bCs/>
                <w:color w:val="000000"/>
                <w:sz w:val="24"/>
                <w:szCs w:val="24"/>
                <w:lang w:eastAsia="pl-PL"/>
              </w:rPr>
            </w:pPr>
            <w:r w:rsidRPr="00BF3ED1">
              <w:rPr>
                <w:rFonts w:ascii="Calibri" w:eastAsia="Times New Roman" w:hAnsi="Calibri" w:cs="Calibri"/>
                <w:b/>
                <w:bCs/>
                <w:color w:val="000000"/>
                <w:sz w:val="24"/>
                <w:szCs w:val="24"/>
                <w:lang w:eastAsia="pl-PL"/>
              </w:rPr>
              <w:t>Opis</w:t>
            </w:r>
          </w:p>
        </w:tc>
        <w:tc>
          <w:tcPr>
            <w:tcW w:w="589" w:type="dxa"/>
            <w:tcBorders>
              <w:top w:val="single" w:sz="4" w:space="0" w:color="auto"/>
              <w:left w:val="nil"/>
              <w:bottom w:val="single" w:sz="4" w:space="0" w:color="auto"/>
              <w:right w:val="single" w:sz="4" w:space="0" w:color="auto"/>
            </w:tcBorders>
            <w:shd w:val="clear" w:color="000000" w:fill="F2F2F2"/>
            <w:hideMark/>
          </w:tcPr>
          <w:p w:rsidR="00DE397C" w:rsidRPr="00BF3ED1" w:rsidRDefault="00DE397C" w:rsidP="00BF3ED1">
            <w:pPr>
              <w:spacing w:after="0" w:line="240" w:lineRule="auto"/>
              <w:jc w:val="right"/>
              <w:rPr>
                <w:rFonts w:ascii="Calibri" w:eastAsia="Times New Roman" w:hAnsi="Calibri" w:cs="Calibri"/>
                <w:b/>
                <w:bCs/>
                <w:color w:val="000000"/>
                <w:sz w:val="24"/>
                <w:szCs w:val="24"/>
                <w:lang w:eastAsia="pl-PL"/>
              </w:rPr>
            </w:pPr>
            <w:r w:rsidRPr="00BF3ED1">
              <w:rPr>
                <w:rFonts w:ascii="Calibri" w:eastAsia="Times New Roman" w:hAnsi="Calibri" w:cs="Calibri"/>
                <w:b/>
                <w:bCs/>
                <w:color w:val="000000"/>
                <w:sz w:val="24"/>
                <w:szCs w:val="24"/>
                <w:lang w:eastAsia="pl-PL"/>
              </w:rPr>
              <w:t>Ilość</w:t>
            </w:r>
          </w:p>
        </w:tc>
        <w:tc>
          <w:tcPr>
            <w:tcW w:w="1681" w:type="dxa"/>
            <w:tcBorders>
              <w:top w:val="single" w:sz="4" w:space="0" w:color="auto"/>
              <w:left w:val="nil"/>
              <w:bottom w:val="single" w:sz="4" w:space="0" w:color="auto"/>
              <w:right w:val="single" w:sz="4" w:space="0" w:color="auto"/>
            </w:tcBorders>
            <w:shd w:val="clear" w:color="000000" w:fill="F2F2F2"/>
            <w:hideMark/>
          </w:tcPr>
          <w:p w:rsidR="00DE397C" w:rsidRPr="00BF3ED1" w:rsidRDefault="00DE397C" w:rsidP="00DE397C">
            <w:pPr>
              <w:spacing w:after="0" w:line="240" w:lineRule="auto"/>
              <w:jc w:val="right"/>
              <w:rPr>
                <w:rFonts w:ascii="Calibri" w:eastAsia="Times New Roman" w:hAnsi="Calibri" w:cs="Calibri"/>
                <w:b/>
                <w:bCs/>
                <w:color w:val="000000"/>
                <w:sz w:val="24"/>
                <w:szCs w:val="24"/>
                <w:lang w:eastAsia="pl-PL"/>
              </w:rPr>
            </w:pPr>
            <w:r w:rsidRPr="00C375D8">
              <w:rPr>
                <w:rFonts w:ascii="Times New Roman" w:hAnsi="Times New Roman" w:cs="Times New Roman"/>
                <w:b/>
              </w:rPr>
              <w:t xml:space="preserve">Oferowany produkt </w:t>
            </w:r>
            <w:r w:rsidRPr="00C375D8">
              <w:rPr>
                <w:rFonts w:ascii="Times New Roman" w:hAnsi="Times New Roman" w:cs="Times New Roman"/>
                <w:b/>
                <w:sz w:val="18"/>
                <w:szCs w:val="18"/>
              </w:rPr>
              <w:t>(producent, nazwa)</w:t>
            </w:r>
            <w:r w:rsidRPr="00BF3ED1">
              <w:rPr>
                <w:rFonts w:ascii="Calibri" w:eastAsia="Times New Roman" w:hAnsi="Calibri" w:cs="Calibri"/>
                <w:b/>
                <w:bCs/>
                <w:color w:val="000000"/>
                <w:sz w:val="24"/>
                <w:szCs w:val="24"/>
                <w:lang w:eastAsia="pl-PL"/>
              </w:rPr>
              <w:t xml:space="preserve"> </w:t>
            </w:r>
          </w:p>
        </w:tc>
        <w:tc>
          <w:tcPr>
            <w:tcW w:w="1057" w:type="dxa"/>
            <w:tcBorders>
              <w:top w:val="single" w:sz="4" w:space="0" w:color="auto"/>
              <w:left w:val="nil"/>
              <w:bottom w:val="single" w:sz="4" w:space="0" w:color="auto"/>
              <w:right w:val="single" w:sz="4" w:space="0" w:color="auto"/>
            </w:tcBorders>
            <w:shd w:val="clear" w:color="000000" w:fill="F2F2F2"/>
          </w:tcPr>
          <w:p w:rsidR="00DE397C" w:rsidRDefault="00DE397C" w:rsidP="00BF3ED1">
            <w:pPr>
              <w:spacing w:after="0" w:line="240" w:lineRule="auto"/>
              <w:jc w:val="right"/>
              <w:rPr>
                <w:rFonts w:ascii="Calibri" w:eastAsia="Times New Roman" w:hAnsi="Calibri" w:cs="Calibri"/>
                <w:b/>
                <w:bCs/>
                <w:color w:val="000000"/>
                <w:sz w:val="24"/>
                <w:szCs w:val="24"/>
                <w:lang w:eastAsia="pl-PL"/>
              </w:rPr>
            </w:pPr>
            <w:r w:rsidRPr="00BF3ED1">
              <w:rPr>
                <w:rFonts w:ascii="Calibri" w:eastAsia="Times New Roman" w:hAnsi="Calibri" w:cs="Calibri"/>
                <w:b/>
                <w:bCs/>
                <w:color w:val="000000"/>
                <w:sz w:val="24"/>
                <w:szCs w:val="24"/>
                <w:lang w:eastAsia="pl-PL"/>
              </w:rPr>
              <w:t>Cena</w:t>
            </w:r>
          </w:p>
          <w:p w:rsidR="00DE397C" w:rsidRPr="00BF3ED1" w:rsidRDefault="00DE397C" w:rsidP="00BF3ED1">
            <w:pPr>
              <w:spacing w:after="0" w:line="240" w:lineRule="auto"/>
              <w:jc w:val="right"/>
              <w:rPr>
                <w:rFonts w:ascii="Calibri" w:eastAsia="Times New Roman" w:hAnsi="Calibri" w:cs="Calibri"/>
                <w:b/>
                <w:bCs/>
                <w:color w:val="000000"/>
                <w:sz w:val="24"/>
                <w:szCs w:val="24"/>
                <w:lang w:eastAsia="pl-PL"/>
              </w:rPr>
            </w:pPr>
            <w:r w:rsidRPr="00BF3ED1">
              <w:rPr>
                <w:rFonts w:ascii="Calibri" w:eastAsia="Times New Roman" w:hAnsi="Calibri" w:cs="Calibri"/>
                <w:b/>
                <w:bCs/>
                <w:color w:val="000000"/>
                <w:sz w:val="24"/>
                <w:szCs w:val="24"/>
                <w:lang w:eastAsia="pl-PL"/>
              </w:rPr>
              <w:t>brutto</w:t>
            </w:r>
          </w:p>
        </w:tc>
        <w:tc>
          <w:tcPr>
            <w:tcW w:w="992" w:type="dxa"/>
            <w:tcBorders>
              <w:top w:val="single" w:sz="4" w:space="0" w:color="auto"/>
              <w:left w:val="single" w:sz="4" w:space="0" w:color="auto"/>
              <w:bottom w:val="single" w:sz="4" w:space="0" w:color="auto"/>
              <w:right w:val="single" w:sz="4" w:space="0" w:color="auto"/>
            </w:tcBorders>
            <w:shd w:val="clear" w:color="000000" w:fill="F2F2F2"/>
            <w:noWrap/>
            <w:hideMark/>
          </w:tcPr>
          <w:p w:rsidR="00DE397C" w:rsidRPr="00BF3ED1" w:rsidRDefault="00DE397C" w:rsidP="00BF3ED1">
            <w:pPr>
              <w:spacing w:after="0" w:line="240" w:lineRule="auto"/>
              <w:jc w:val="right"/>
              <w:rPr>
                <w:rFonts w:ascii="Calibri" w:eastAsia="Times New Roman" w:hAnsi="Calibri" w:cs="Calibri"/>
                <w:b/>
                <w:bCs/>
                <w:color w:val="000000"/>
                <w:sz w:val="24"/>
                <w:szCs w:val="24"/>
                <w:lang w:eastAsia="pl-PL"/>
              </w:rPr>
            </w:pPr>
            <w:r w:rsidRPr="00BF3ED1">
              <w:rPr>
                <w:rFonts w:ascii="Calibri" w:eastAsia="Times New Roman" w:hAnsi="Calibri" w:cs="Calibri"/>
                <w:b/>
                <w:bCs/>
                <w:color w:val="000000"/>
                <w:sz w:val="24"/>
                <w:szCs w:val="24"/>
                <w:lang w:eastAsia="pl-PL"/>
              </w:rPr>
              <w:t>Wartość</w:t>
            </w:r>
          </w:p>
        </w:tc>
        <w:tc>
          <w:tcPr>
            <w:tcW w:w="1276" w:type="dxa"/>
            <w:tcBorders>
              <w:top w:val="single" w:sz="4" w:space="0" w:color="auto"/>
              <w:left w:val="nil"/>
              <w:bottom w:val="single" w:sz="4" w:space="0" w:color="auto"/>
              <w:right w:val="single" w:sz="4" w:space="0" w:color="auto"/>
            </w:tcBorders>
            <w:shd w:val="clear" w:color="000000" w:fill="D9D9D9"/>
            <w:noWrap/>
            <w:vAlign w:val="bottom"/>
            <w:hideMark/>
          </w:tcPr>
          <w:p w:rsidR="00DE397C" w:rsidRPr="00BF3ED1" w:rsidRDefault="00DE397C" w:rsidP="00BF3ED1">
            <w:pPr>
              <w:spacing w:after="0" w:line="240" w:lineRule="auto"/>
              <w:rPr>
                <w:rFonts w:ascii="Calibri" w:eastAsia="Times New Roman" w:hAnsi="Calibri" w:cs="Calibri"/>
                <w:b/>
                <w:bCs/>
                <w:color w:val="000000"/>
                <w:sz w:val="24"/>
                <w:szCs w:val="24"/>
                <w:lang w:eastAsia="pl-PL"/>
              </w:rPr>
            </w:pPr>
            <w:r>
              <w:rPr>
                <w:rFonts w:ascii="Calibri" w:eastAsia="Times New Roman" w:hAnsi="Calibri" w:cs="Calibri"/>
                <w:b/>
                <w:bCs/>
                <w:color w:val="000000"/>
                <w:sz w:val="24"/>
                <w:szCs w:val="24"/>
                <w:lang w:eastAsia="pl-PL"/>
              </w:rPr>
              <w:t>Wartość</w:t>
            </w:r>
            <w:r w:rsidRPr="00BF3ED1">
              <w:rPr>
                <w:rFonts w:ascii="Calibri" w:eastAsia="Times New Roman" w:hAnsi="Calibri" w:cs="Calibri"/>
                <w:b/>
                <w:bCs/>
                <w:color w:val="000000"/>
                <w:sz w:val="24"/>
                <w:szCs w:val="24"/>
                <w:lang w:eastAsia="pl-PL"/>
              </w:rPr>
              <w:t xml:space="preserve"> całkowita</w:t>
            </w:r>
          </w:p>
        </w:tc>
      </w:tr>
      <w:tr w:rsidR="00DE397C" w:rsidRPr="00BF3ED1" w:rsidTr="00DE397C">
        <w:trPr>
          <w:trHeight w:val="1440"/>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Komplet do badania II zasady dynamiki (Z237,Z203,Z029,Z110)</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color w:val="000000"/>
                <w:sz w:val="18"/>
                <w:szCs w:val="18"/>
                <w:lang w:eastAsia="pl-PL"/>
              </w:rPr>
            </w:pPr>
            <w:proofErr w:type="spellStart"/>
            <w:r w:rsidRPr="00BF3ED1">
              <w:rPr>
                <w:rFonts w:ascii="Times New Roman" w:eastAsia="Times New Roman" w:hAnsi="Times New Roman" w:cs="Times New Roman"/>
                <w:color w:val="000000"/>
                <w:sz w:val="18"/>
                <w:szCs w:val="18"/>
                <w:lang w:eastAsia="pl-PL"/>
              </w:rPr>
              <w:t>Wskład</w:t>
            </w:r>
            <w:proofErr w:type="spellEnd"/>
            <w:r w:rsidRPr="00BF3ED1">
              <w:rPr>
                <w:rFonts w:ascii="Times New Roman" w:eastAsia="Times New Roman" w:hAnsi="Times New Roman" w:cs="Times New Roman"/>
                <w:color w:val="000000"/>
                <w:sz w:val="18"/>
                <w:szCs w:val="18"/>
                <w:lang w:eastAsia="pl-PL"/>
              </w:rPr>
              <w:t xml:space="preserve"> wchodzą: niskooporowy wózek do doświadczeń  z </w:t>
            </w:r>
            <w:proofErr w:type="spellStart"/>
            <w:r w:rsidRPr="00BF3ED1">
              <w:rPr>
                <w:rFonts w:ascii="Times New Roman" w:eastAsia="Times New Roman" w:hAnsi="Times New Roman" w:cs="Times New Roman"/>
                <w:color w:val="000000"/>
                <w:sz w:val="18"/>
                <w:szCs w:val="18"/>
                <w:lang w:eastAsia="pl-PL"/>
              </w:rPr>
              <w:t>dynamiki,Zestaw</w:t>
            </w:r>
            <w:proofErr w:type="spellEnd"/>
            <w:r w:rsidRPr="00BF3ED1">
              <w:rPr>
                <w:rFonts w:ascii="Times New Roman" w:eastAsia="Times New Roman" w:hAnsi="Times New Roman" w:cs="Times New Roman"/>
                <w:color w:val="000000"/>
                <w:sz w:val="18"/>
                <w:szCs w:val="18"/>
                <w:lang w:eastAsia="pl-PL"/>
              </w:rPr>
              <w:t xml:space="preserve"> bloczków ze </w:t>
            </w:r>
            <w:proofErr w:type="spellStart"/>
            <w:r w:rsidRPr="00BF3ED1">
              <w:rPr>
                <w:rFonts w:ascii="Times New Roman" w:eastAsia="Times New Roman" w:hAnsi="Times New Roman" w:cs="Times New Roman"/>
                <w:color w:val="000000"/>
                <w:sz w:val="18"/>
                <w:szCs w:val="18"/>
                <w:lang w:eastAsia="pl-PL"/>
              </w:rPr>
              <w:t>statywami,Zestaw</w:t>
            </w:r>
            <w:proofErr w:type="spellEnd"/>
            <w:r w:rsidRPr="00BF3ED1">
              <w:rPr>
                <w:rFonts w:ascii="Times New Roman" w:eastAsia="Times New Roman" w:hAnsi="Times New Roman" w:cs="Times New Roman"/>
                <w:color w:val="000000"/>
                <w:sz w:val="18"/>
                <w:szCs w:val="18"/>
                <w:lang w:eastAsia="pl-PL"/>
              </w:rPr>
              <w:t xml:space="preserve"> 10 </w:t>
            </w:r>
            <w:proofErr w:type="spellStart"/>
            <w:r w:rsidRPr="00BF3ED1">
              <w:rPr>
                <w:rFonts w:ascii="Times New Roman" w:eastAsia="Times New Roman" w:hAnsi="Times New Roman" w:cs="Times New Roman"/>
                <w:color w:val="000000"/>
                <w:sz w:val="18"/>
                <w:szCs w:val="18"/>
                <w:lang w:eastAsia="pl-PL"/>
              </w:rPr>
              <w:t>obciązników</w:t>
            </w:r>
            <w:proofErr w:type="spellEnd"/>
            <w:r w:rsidRPr="00BF3ED1">
              <w:rPr>
                <w:rFonts w:ascii="Times New Roman" w:eastAsia="Times New Roman" w:hAnsi="Times New Roman" w:cs="Times New Roman"/>
                <w:color w:val="000000"/>
                <w:sz w:val="18"/>
                <w:szCs w:val="18"/>
                <w:lang w:eastAsia="pl-PL"/>
              </w:rPr>
              <w:t xml:space="preserve"> 50 g z dwustronnymi </w:t>
            </w:r>
            <w:proofErr w:type="spellStart"/>
            <w:r w:rsidRPr="00BF3ED1">
              <w:rPr>
                <w:rFonts w:ascii="Times New Roman" w:eastAsia="Times New Roman" w:hAnsi="Times New Roman" w:cs="Times New Roman"/>
                <w:color w:val="000000"/>
                <w:sz w:val="18"/>
                <w:szCs w:val="18"/>
                <w:lang w:eastAsia="pl-PL"/>
              </w:rPr>
              <w:t>haczykami,Stoper</w:t>
            </w:r>
            <w:proofErr w:type="spellEnd"/>
            <w:r w:rsidRPr="00BF3ED1">
              <w:rPr>
                <w:rFonts w:ascii="Times New Roman" w:eastAsia="Times New Roman" w:hAnsi="Times New Roman" w:cs="Times New Roman"/>
                <w:color w:val="000000"/>
                <w:sz w:val="18"/>
                <w:szCs w:val="18"/>
                <w:lang w:eastAsia="pl-PL"/>
              </w:rPr>
              <w:t xml:space="preserve"> </w:t>
            </w:r>
            <w:proofErr w:type="spellStart"/>
            <w:r w:rsidRPr="00BF3ED1">
              <w:rPr>
                <w:rFonts w:ascii="Times New Roman" w:eastAsia="Times New Roman" w:hAnsi="Times New Roman" w:cs="Times New Roman"/>
                <w:color w:val="000000"/>
                <w:sz w:val="18"/>
                <w:szCs w:val="18"/>
                <w:lang w:eastAsia="pl-PL"/>
              </w:rPr>
              <w:t>eletroniczny</w:t>
            </w:r>
            <w:proofErr w:type="spellEnd"/>
            <w:r w:rsidRPr="00BF3ED1">
              <w:rPr>
                <w:rFonts w:ascii="Times New Roman" w:eastAsia="Times New Roman" w:hAnsi="Times New Roman" w:cs="Times New Roman"/>
                <w:color w:val="000000"/>
                <w:sz w:val="18"/>
                <w:szCs w:val="18"/>
                <w:lang w:eastAsia="pl-PL"/>
              </w:rPr>
              <w:t>.</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single" w:sz="4" w:space="0" w:color="auto"/>
              <w:right w:val="single" w:sz="4" w:space="0" w:color="auto"/>
            </w:tcBorders>
            <w:shd w:val="clear" w:color="000000" w:fill="D9D9D9"/>
            <w:noWrap/>
            <w:hideMark/>
          </w:tcPr>
          <w:p w:rsidR="00DE397C" w:rsidRPr="00BF3ED1" w:rsidRDefault="00DE397C" w:rsidP="00BF3ED1">
            <w:pPr>
              <w:spacing w:after="0" w:line="240" w:lineRule="auto"/>
              <w:jc w:val="right"/>
              <w:rPr>
                <w:rFonts w:ascii="Calibri" w:eastAsia="Times New Roman" w:hAnsi="Calibri" w:cs="Calibri"/>
                <w:b/>
                <w:bCs/>
                <w:color w:val="000000"/>
                <w:sz w:val="24"/>
                <w:szCs w:val="24"/>
                <w:lang w:eastAsia="pl-PL"/>
              </w:rPr>
            </w:pPr>
          </w:p>
        </w:tc>
      </w:tr>
      <w:tr w:rsidR="00DE397C" w:rsidRPr="00BF3ED1" w:rsidTr="00DE397C">
        <w:trPr>
          <w:trHeight w:val="2421"/>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2</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 xml:space="preserve">Maszyna elektrostatyczna </w:t>
            </w:r>
            <w:proofErr w:type="spellStart"/>
            <w:r w:rsidRPr="00BF3ED1">
              <w:rPr>
                <w:rFonts w:ascii="Times New Roman" w:eastAsia="Times New Roman" w:hAnsi="Times New Roman" w:cs="Times New Roman"/>
                <w:color w:val="000000"/>
                <w:sz w:val="18"/>
                <w:szCs w:val="18"/>
                <w:lang w:eastAsia="pl-PL"/>
              </w:rPr>
              <w:t>Wimshursta</w:t>
            </w:r>
            <w:proofErr w:type="spellEnd"/>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Klasyczna maszyna elektrostatyczna umożliwiająca wytwarzanie napięcia elektrycznego oraz ładunków elektrycznych o różnych znakach (dodatnich i ujemnych), które oddzielnie gromadzone są w butelkach lejdejskich (dwa charakterystyczne pojemniki). Maszyna umożliwia bezpieczne przeprowadzanie doświadczeń z zakresu elektrostatyki. Ma pas uruchomiany korbą, regulowaną długość iskry oraz dwa wysokonapięciowe kondensatory (butelki lejdejskie). Wymiary: 30 x 21 x 38 cm. Długa i bardzo widoczna iskra</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1974"/>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3</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Klosz próżniowy z pompą</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 xml:space="preserve">Komplet przy współpracy z pompką próżniową umożliwia doskonałą ilustrację prawa fizyki mówiącego, iż dźwięk nie może się rozchodzić w próżni – w miarę zmniejszania się ciśnienia w kloszu dźwięk dzwonka zanika. </w:t>
            </w:r>
            <w:proofErr w:type="spellStart"/>
            <w:r w:rsidRPr="00BF3ED1">
              <w:rPr>
                <w:rFonts w:ascii="Times New Roman" w:eastAsia="Times New Roman" w:hAnsi="Times New Roman" w:cs="Times New Roman"/>
                <w:color w:val="000000"/>
                <w:sz w:val="18"/>
                <w:szCs w:val="18"/>
                <w:lang w:eastAsia="pl-PL"/>
              </w:rPr>
              <w:t>awartość</w:t>
            </w:r>
            <w:proofErr w:type="spellEnd"/>
            <w:r w:rsidRPr="00BF3ED1">
              <w:rPr>
                <w:rFonts w:ascii="Times New Roman" w:eastAsia="Times New Roman" w:hAnsi="Times New Roman" w:cs="Times New Roman"/>
                <w:color w:val="000000"/>
                <w:sz w:val="18"/>
                <w:szCs w:val="18"/>
                <w:lang w:eastAsia="pl-PL"/>
              </w:rPr>
              <w:t>: Zawartość:</w:t>
            </w:r>
            <w:r w:rsidRPr="00BF3ED1">
              <w:rPr>
                <w:rFonts w:ascii="Times New Roman" w:eastAsia="Times New Roman" w:hAnsi="Times New Roman" w:cs="Times New Roman"/>
                <w:color w:val="000000"/>
                <w:sz w:val="18"/>
                <w:szCs w:val="18"/>
                <w:lang w:eastAsia="pl-PL"/>
              </w:rPr>
              <w:br/>
              <w:t>szklany klosz,</w:t>
            </w:r>
            <w:r w:rsidRPr="00BF3ED1">
              <w:rPr>
                <w:rFonts w:ascii="Times New Roman" w:eastAsia="Times New Roman" w:hAnsi="Times New Roman" w:cs="Times New Roman"/>
                <w:color w:val="000000"/>
                <w:sz w:val="18"/>
                <w:szCs w:val="18"/>
                <w:lang w:eastAsia="pl-PL"/>
              </w:rPr>
              <w:br/>
              <w:t>podstawa z zaworem przyłączeniowym do pompki próżniowej ,</w:t>
            </w:r>
            <w:r w:rsidRPr="00BF3ED1">
              <w:rPr>
                <w:rFonts w:ascii="Times New Roman" w:eastAsia="Times New Roman" w:hAnsi="Times New Roman" w:cs="Times New Roman"/>
                <w:color w:val="000000"/>
                <w:sz w:val="18"/>
                <w:szCs w:val="18"/>
                <w:lang w:eastAsia="pl-PL"/>
              </w:rPr>
              <w:br/>
              <w:t>dzwonek zasilany baterią,</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1635"/>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4</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Zasilacz prądu stałego 0-30V/0-5 A z płynną regulacją napięcia i natężenia prądu</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 xml:space="preserve">Uniwersalny zasilacz wyposażony w </w:t>
            </w:r>
            <w:proofErr w:type="spellStart"/>
            <w:r w:rsidRPr="00BF3ED1">
              <w:rPr>
                <w:rFonts w:ascii="Times New Roman" w:eastAsia="Times New Roman" w:hAnsi="Times New Roman" w:cs="Times New Roman"/>
                <w:color w:val="000000"/>
                <w:sz w:val="18"/>
                <w:szCs w:val="18"/>
                <w:lang w:eastAsia="pl-PL"/>
              </w:rPr>
              <w:t>ciagłą</w:t>
            </w:r>
            <w:proofErr w:type="spellEnd"/>
            <w:r w:rsidRPr="00BF3ED1">
              <w:rPr>
                <w:rFonts w:ascii="Times New Roman" w:eastAsia="Times New Roman" w:hAnsi="Times New Roman" w:cs="Times New Roman"/>
                <w:color w:val="000000"/>
                <w:sz w:val="18"/>
                <w:szCs w:val="18"/>
                <w:lang w:eastAsia="pl-PL"/>
              </w:rPr>
              <w:t xml:space="preserve"> regulację wyjściowego, stabilizowanego napięcia stałego od 1- 30 V lub 0-5 </w:t>
            </w:r>
            <w:proofErr w:type="spellStart"/>
            <w:r w:rsidRPr="00BF3ED1">
              <w:rPr>
                <w:rFonts w:ascii="Times New Roman" w:eastAsia="Times New Roman" w:hAnsi="Times New Roman" w:cs="Times New Roman"/>
                <w:color w:val="000000"/>
                <w:sz w:val="18"/>
                <w:szCs w:val="18"/>
                <w:lang w:eastAsia="pl-PL"/>
              </w:rPr>
              <w:t>Aoraz</w:t>
            </w:r>
            <w:proofErr w:type="spellEnd"/>
            <w:r w:rsidRPr="00BF3ED1">
              <w:rPr>
                <w:rFonts w:ascii="Times New Roman" w:eastAsia="Times New Roman" w:hAnsi="Times New Roman" w:cs="Times New Roman"/>
                <w:color w:val="000000"/>
                <w:sz w:val="18"/>
                <w:szCs w:val="18"/>
                <w:lang w:eastAsia="pl-PL"/>
              </w:rPr>
              <w:t xml:space="preserve"> cyfrowe wskaźniki napięcia oraz </w:t>
            </w:r>
            <w:proofErr w:type="spellStart"/>
            <w:r w:rsidRPr="00BF3ED1">
              <w:rPr>
                <w:rFonts w:ascii="Times New Roman" w:eastAsia="Times New Roman" w:hAnsi="Times New Roman" w:cs="Times New Roman"/>
                <w:color w:val="000000"/>
                <w:sz w:val="18"/>
                <w:szCs w:val="18"/>
                <w:lang w:eastAsia="pl-PL"/>
              </w:rPr>
              <w:t>natężęnia</w:t>
            </w:r>
            <w:proofErr w:type="spellEnd"/>
            <w:r w:rsidRPr="00BF3ED1">
              <w:rPr>
                <w:rFonts w:ascii="Times New Roman" w:eastAsia="Times New Roman" w:hAnsi="Times New Roman" w:cs="Times New Roman"/>
                <w:color w:val="000000"/>
                <w:sz w:val="18"/>
                <w:szCs w:val="18"/>
                <w:lang w:eastAsia="pl-PL"/>
              </w:rPr>
              <w:t xml:space="preserve"> prądu wyjściowego.</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3103"/>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5</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Miernik uniwersalny prądu</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303030"/>
                <w:sz w:val="18"/>
                <w:szCs w:val="18"/>
                <w:lang w:eastAsia="pl-PL"/>
              </w:rPr>
            </w:pPr>
            <w:proofErr w:type="spellStart"/>
            <w:r w:rsidRPr="00BF3ED1">
              <w:rPr>
                <w:rFonts w:ascii="Times New Roman" w:eastAsia="Times New Roman" w:hAnsi="Times New Roman" w:cs="Times New Roman"/>
                <w:color w:val="303030"/>
                <w:sz w:val="18"/>
                <w:szCs w:val="18"/>
                <w:lang w:eastAsia="pl-PL"/>
              </w:rPr>
              <w:t>Mernik</w:t>
            </w:r>
            <w:proofErr w:type="spellEnd"/>
            <w:r w:rsidRPr="00BF3ED1">
              <w:rPr>
                <w:rFonts w:ascii="Times New Roman" w:eastAsia="Times New Roman" w:hAnsi="Times New Roman" w:cs="Times New Roman"/>
                <w:color w:val="303030"/>
                <w:sz w:val="18"/>
                <w:szCs w:val="18"/>
                <w:lang w:eastAsia="pl-PL"/>
              </w:rPr>
              <w:t xml:space="preserve"> elektroniczny uniwersalny służy do dokonania pomiarów napięcia prądu stałego i przemiennego, natężenia prądu przemiennego i stałego, oporności elektrycznej, sprawdzenia ciągłości przewodów, </w:t>
            </w:r>
            <w:proofErr w:type="spellStart"/>
            <w:r w:rsidRPr="00BF3ED1">
              <w:rPr>
                <w:rFonts w:ascii="Times New Roman" w:eastAsia="Times New Roman" w:hAnsi="Times New Roman" w:cs="Times New Roman"/>
                <w:color w:val="303030"/>
                <w:sz w:val="18"/>
                <w:szCs w:val="18"/>
                <w:lang w:eastAsia="pl-PL"/>
              </w:rPr>
              <w:t>hFE</w:t>
            </w:r>
            <w:proofErr w:type="spellEnd"/>
            <w:r w:rsidRPr="00BF3ED1">
              <w:rPr>
                <w:rFonts w:ascii="Times New Roman" w:eastAsia="Times New Roman" w:hAnsi="Times New Roman" w:cs="Times New Roman"/>
                <w:color w:val="303030"/>
                <w:sz w:val="18"/>
                <w:szCs w:val="18"/>
                <w:lang w:eastAsia="pl-PL"/>
              </w:rPr>
              <w:t xml:space="preserve"> (tester tranzystorów), pojemności, pomiaru diody oraz temperatury. Posiada </w:t>
            </w:r>
            <w:r w:rsidRPr="00BF3ED1">
              <w:rPr>
                <w:rFonts w:ascii="Times New Roman" w:eastAsia="Times New Roman" w:hAnsi="Times New Roman" w:cs="Times New Roman"/>
                <w:b/>
                <w:bCs/>
                <w:color w:val="303030"/>
                <w:sz w:val="18"/>
                <w:szCs w:val="18"/>
                <w:lang w:eastAsia="pl-PL"/>
              </w:rPr>
              <w:t>automatyczne zakresy pomiarowe</w:t>
            </w:r>
            <w:r w:rsidRPr="00BF3ED1">
              <w:rPr>
                <w:rFonts w:ascii="Times New Roman" w:eastAsia="Times New Roman" w:hAnsi="Times New Roman" w:cs="Times New Roman"/>
                <w:color w:val="303030"/>
                <w:sz w:val="18"/>
                <w:szCs w:val="18"/>
                <w:lang w:eastAsia="pl-PL"/>
              </w:rPr>
              <w:t> oraz </w:t>
            </w:r>
            <w:r w:rsidRPr="00BF3ED1">
              <w:rPr>
                <w:rFonts w:ascii="Times New Roman" w:eastAsia="Times New Roman" w:hAnsi="Times New Roman" w:cs="Times New Roman"/>
                <w:b/>
                <w:bCs/>
                <w:color w:val="303030"/>
                <w:sz w:val="18"/>
                <w:szCs w:val="18"/>
                <w:lang w:eastAsia="pl-PL"/>
              </w:rPr>
              <w:t>pamięć ostatnich pomiarów.</w:t>
            </w:r>
            <w:r w:rsidRPr="00BF3ED1">
              <w:rPr>
                <w:rFonts w:ascii="Times New Roman" w:eastAsia="Times New Roman" w:hAnsi="Times New Roman" w:cs="Times New Roman"/>
                <w:color w:val="303030"/>
                <w:sz w:val="18"/>
                <w:szCs w:val="18"/>
                <w:lang w:eastAsia="pl-PL"/>
              </w:rPr>
              <w:t> Korpus wykonany z wysokiej jakości tworzywa sztucznego. </w:t>
            </w:r>
            <w:r w:rsidRPr="00BF3ED1">
              <w:rPr>
                <w:rFonts w:ascii="Times New Roman" w:eastAsia="Times New Roman" w:hAnsi="Times New Roman" w:cs="Times New Roman"/>
                <w:b/>
                <w:bCs/>
                <w:color w:val="303030"/>
                <w:sz w:val="18"/>
                <w:szCs w:val="18"/>
                <w:lang w:eastAsia="pl-PL"/>
              </w:rPr>
              <w:t>Podświetlany wyświetlacz LCD</w:t>
            </w:r>
            <w:r>
              <w:rPr>
                <w:rFonts w:ascii="Times New Roman" w:eastAsia="Times New Roman" w:hAnsi="Times New Roman" w:cs="Times New Roman"/>
                <w:color w:val="303030"/>
                <w:sz w:val="18"/>
                <w:szCs w:val="18"/>
                <w:lang w:eastAsia="pl-PL"/>
              </w:rPr>
              <w:t xml:space="preserve"> umożliwia pracę przy słabym </w:t>
            </w:r>
            <w:r w:rsidRPr="00BF3ED1">
              <w:rPr>
                <w:rFonts w:ascii="Times New Roman" w:eastAsia="Times New Roman" w:hAnsi="Times New Roman" w:cs="Times New Roman"/>
                <w:color w:val="303030"/>
                <w:sz w:val="18"/>
                <w:szCs w:val="18"/>
                <w:lang w:eastAsia="pl-PL"/>
              </w:rPr>
              <w:t>oświetleniu.</w:t>
            </w:r>
            <w:r w:rsidRPr="00BF3ED1">
              <w:rPr>
                <w:rFonts w:ascii="Times New Roman" w:eastAsia="Times New Roman" w:hAnsi="Times New Roman" w:cs="Times New Roman"/>
                <w:b/>
                <w:bCs/>
                <w:color w:val="303030"/>
                <w:sz w:val="18"/>
                <w:szCs w:val="18"/>
                <w:lang w:eastAsia="pl-PL"/>
              </w:rPr>
              <w:t> Dodatkowe cęgi</w:t>
            </w:r>
            <w:r w:rsidRPr="00BF3ED1">
              <w:rPr>
                <w:rFonts w:ascii="Times New Roman" w:eastAsia="Times New Roman" w:hAnsi="Times New Roman" w:cs="Times New Roman"/>
                <w:color w:val="303030"/>
                <w:sz w:val="18"/>
                <w:szCs w:val="18"/>
                <w:lang w:eastAsia="pl-PL"/>
              </w:rPr>
              <w:t> ułatwiają doko</w:t>
            </w:r>
            <w:r>
              <w:rPr>
                <w:rFonts w:ascii="Times New Roman" w:eastAsia="Times New Roman" w:hAnsi="Times New Roman" w:cs="Times New Roman"/>
                <w:color w:val="303030"/>
                <w:sz w:val="18"/>
                <w:szCs w:val="18"/>
                <w:lang w:eastAsia="pl-PL"/>
              </w:rPr>
              <w:t xml:space="preserve">nanie pomiaru. Funkcje pomiaru: napięcia prądu przemiennego </w:t>
            </w:r>
            <w:r w:rsidRPr="00BF3ED1">
              <w:rPr>
                <w:rFonts w:ascii="Times New Roman" w:eastAsia="Times New Roman" w:hAnsi="Times New Roman" w:cs="Times New Roman"/>
                <w:color w:val="303030"/>
                <w:sz w:val="18"/>
                <w:szCs w:val="18"/>
                <w:lang w:eastAsia="pl-PL"/>
              </w:rPr>
              <w:t>napięcia prądu stałe</w:t>
            </w:r>
            <w:r>
              <w:rPr>
                <w:rFonts w:ascii="Times New Roman" w:eastAsia="Times New Roman" w:hAnsi="Times New Roman" w:cs="Times New Roman"/>
                <w:color w:val="303030"/>
                <w:sz w:val="18"/>
                <w:szCs w:val="18"/>
                <w:lang w:eastAsia="pl-PL"/>
              </w:rPr>
              <w:t>go</w:t>
            </w:r>
            <w:r>
              <w:rPr>
                <w:rFonts w:ascii="Times New Roman" w:eastAsia="Times New Roman" w:hAnsi="Times New Roman" w:cs="Times New Roman"/>
                <w:color w:val="303030"/>
                <w:sz w:val="18"/>
                <w:szCs w:val="18"/>
                <w:lang w:eastAsia="pl-PL"/>
              </w:rPr>
              <w:br/>
            </w:r>
            <w:r>
              <w:rPr>
                <w:rFonts w:ascii="Times New Roman" w:eastAsia="Times New Roman" w:hAnsi="Times New Roman" w:cs="Times New Roman"/>
                <w:color w:val="303030"/>
                <w:sz w:val="18"/>
                <w:szCs w:val="18"/>
                <w:lang w:eastAsia="pl-PL"/>
              </w:rPr>
              <w:lastRenderedPageBreak/>
              <w:t xml:space="preserve">natężenia prądu przemiennego </w:t>
            </w:r>
            <w:r w:rsidRPr="00BF3ED1">
              <w:rPr>
                <w:rFonts w:ascii="Times New Roman" w:eastAsia="Times New Roman" w:hAnsi="Times New Roman" w:cs="Times New Roman"/>
                <w:color w:val="303030"/>
                <w:sz w:val="18"/>
                <w:szCs w:val="18"/>
                <w:lang w:eastAsia="pl-PL"/>
              </w:rPr>
              <w:t>natężenia prądu stałeg</w:t>
            </w:r>
            <w:r>
              <w:rPr>
                <w:rFonts w:ascii="Times New Roman" w:eastAsia="Times New Roman" w:hAnsi="Times New Roman" w:cs="Times New Roman"/>
                <w:color w:val="303030"/>
                <w:sz w:val="18"/>
                <w:szCs w:val="18"/>
                <w:lang w:eastAsia="pl-PL"/>
              </w:rPr>
              <w:t>o</w:t>
            </w:r>
            <w:r>
              <w:rPr>
                <w:rFonts w:ascii="Times New Roman" w:eastAsia="Times New Roman" w:hAnsi="Times New Roman" w:cs="Times New Roman"/>
                <w:color w:val="303030"/>
                <w:sz w:val="18"/>
                <w:szCs w:val="18"/>
                <w:lang w:eastAsia="pl-PL"/>
              </w:rPr>
              <w:br/>
              <w:t xml:space="preserve">rezystancji temperatury pojemności </w:t>
            </w:r>
            <w:proofErr w:type="spellStart"/>
            <w:r>
              <w:rPr>
                <w:rFonts w:ascii="Times New Roman" w:eastAsia="Times New Roman" w:hAnsi="Times New Roman" w:cs="Times New Roman"/>
                <w:color w:val="303030"/>
                <w:sz w:val="18"/>
                <w:szCs w:val="18"/>
                <w:lang w:eastAsia="pl-PL"/>
              </w:rPr>
              <w:t>hFE</w:t>
            </w:r>
            <w:proofErr w:type="spellEnd"/>
            <w:r>
              <w:rPr>
                <w:rFonts w:ascii="Times New Roman" w:eastAsia="Times New Roman" w:hAnsi="Times New Roman" w:cs="Times New Roman"/>
                <w:color w:val="303030"/>
                <w:sz w:val="18"/>
                <w:szCs w:val="18"/>
                <w:lang w:eastAsia="pl-PL"/>
              </w:rPr>
              <w:t xml:space="preserve"> (tester tranzystorów) pomiar diody </w:t>
            </w:r>
            <w:r w:rsidRPr="00BF3ED1">
              <w:rPr>
                <w:rFonts w:ascii="Times New Roman" w:eastAsia="Times New Roman" w:hAnsi="Times New Roman" w:cs="Times New Roman"/>
                <w:color w:val="303030"/>
                <w:sz w:val="18"/>
                <w:szCs w:val="18"/>
                <w:lang w:eastAsia="pl-PL"/>
              </w:rPr>
              <w:t>ciągłości</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lastRenderedPageBreak/>
              <w:t>5</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312"/>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lastRenderedPageBreak/>
              <w:t>7</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 xml:space="preserve">Dwie igły magnetyczne </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303030"/>
                <w:sz w:val="18"/>
                <w:szCs w:val="18"/>
                <w:lang w:eastAsia="pl-PL"/>
              </w:rPr>
            </w:pPr>
            <w:r w:rsidRPr="00BF3ED1">
              <w:rPr>
                <w:rFonts w:ascii="Times New Roman" w:eastAsia="Times New Roman" w:hAnsi="Times New Roman" w:cs="Times New Roman"/>
                <w:color w:val="303030"/>
                <w:sz w:val="18"/>
                <w:szCs w:val="18"/>
                <w:lang w:eastAsia="pl-PL"/>
              </w:rPr>
              <w:t>Wysokość 1 cm 1, Długość 13cm</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5</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7639"/>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8</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Ława optyczna 120 cm z tarczą Kolbego</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 xml:space="preserve">Rozbudowany zestaw do doświadczeń z zakresu optyki geometrycznej ,  który doskonale sprawdza się zarówno przy demonstracji ,  jak i w przypadku ćwiczeń uczniowskich.  Oprócz trwałej ławy wykonanej z aluminium, wyposażonej w czytelną podziałkę, zawiera również zestaw soczewek w oprawie, przesłonę, dwustronny ekran,  oświetlacz, tarczę Kolbego, kolorowe filtry, zwierciadło oraz komplet brył akrylowych o różnych </w:t>
            </w:r>
            <w:proofErr w:type="spellStart"/>
            <w:r w:rsidRPr="00BF3ED1">
              <w:rPr>
                <w:rFonts w:ascii="Times New Roman" w:eastAsia="Times New Roman" w:hAnsi="Times New Roman" w:cs="Times New Roman"/>
                <w:color w:val="000000"/>
                <w:sz w:val="18"/>
                <w:szCs w:val="18"/>
                <w:lang w:eastAsia="pl-PL"/>
              </w:rPr>
              <w:t>kształtach.kład</w:t>
            </w:r>
            <w:proofErr w:type="spellEnd"/>
            <w:r w:rsidRPr="00BF3ED1">
              <w:rPr>
                <w:rFonts w:ascii="Times New Roman" w:eastAsia="Times New Roman" w:hAnsi="Times New Roman" w:cs="Times New Roman"/>
                <w:color w:val="000000"/>
                <w:sz w:val="18"/>
                <w:szCs w:val="18"/>
                <w:lang w:eastAsia="pl-PL"/>
              </w:rPr>
              <w:t xml:space="preserve"> i opis elementów: </w:t>
            </w:r>
            <w:r w:rsidRPr="00BF3ED1">
              <w:rPr>
                <w:rFonts w:ascii="Times New Roman" w:eastAsia="Times New Roman" w:hAnsi="Times New Roman" w:cs="Times New Roman"/>
                <w:color w:val="000000"/>
                <w:sz w:val="18"/>
                <w:szCs w:val="18"/>
                <w:lang w:eastAsia="pl-PL"/>
              </w:rPr>
              <w:br/>
              <w:t>szyna aluminiowa (ława ) o przekroju 5 x 3</w:t>
            </w:r>
            <w:r>
              <w:rPr>
                <w:rFonts w:ascii="Times New Roman" w:eastAsia="Times New Roman" w:hAnsi="Times New Roman" w:cs="Times New Roman"/>
                <w:color w:val="000000"/>
                <w:sz w:val="18"/>
                <w:szCs w:val="18"/>
                <w:lang w:eastAsia="pl-PL"/>
              </w:rPr>
              <w:t xml:space="preserve"> x 120cm</w:t>
            </w:r>
            <w:r>
              <w:rPr>
                <w:rFonts w:ascii="Times New Roman" w:eastAsia="Times New Roman" w:hAnsi="Times New Roman" w:cs="Times New Roman"/>
                <w:color w:val="000000"/>
                <w:sz w:val="18"/>
                <w:szCs w:val="18"/>
                <w:lang w:eastAsia="pl-PL"/>
              </w:rPr>
              <w:br/>
              <w:t xml:space="preserve">nóżki do ławy – 2 szt. </w:t>
            </w:r>
            <w:r w:rsidRPr="00BF3ED1">
              <w:rPr>
                <w:rFonts w:ascii="Times New Roman" w:eastAsia="Times New Roman" w:hAnsi="Times New Roman" w:cs="Times New Roman"/>
                <w:color w:val="000000"/>
                <w:sz w:val="18"/>
                <w:szCs w:val="18"/>
                <w:lang w:eastAsia="pl-PL"/>
              </w:rPr>
              <w:t>ślizgacze (koniki) do mocowania akcesoriów optycznych zestawu, wypos</w:t>
            </w:r>
            <w:r>
              <w:rPr>
                <w:rFonts w:ascii="Times New Roman" w:eastAsia="Times New Roman" w:hAnsi="Times New Roman" w:cs="Times New Roman"/>
                <w:color w:val="000000"/>
                <w:sz w:val="18"/>
                <w:szCs w:val="18"/>
                <w:lang w:eastAsia="pl-PL"/>
              </w:rPr>
              <w:t xml:space="preserve">ażone w 3 otwory każdy – 7 szt. </w:t>
            </w:r>
            <w:r w:rsidRPr="00BF3ED1">
              <w:rPr>
                <w:rFonts w:ascii="Times New Roman" w:eastAsia="Times New Roman" w:hAnsi="Times New Roman" w:cs="Times New Roman"/>
                <w:color w:val="000000"/>
                <w:sz w:val="18"/>
                <w:szCs w:val="18"/>
                <w:lang w:eastAsia="pl-PL"/>
              </w:rPr>
              <w:t>ekran dwustronny o wymiarach 8x11cm, z naniesioną skalą w pionie i poziomie z jednej strony oraz w całości biały z drugiej strony</w:t>
            </w:r>
            <w:r w:rsidRPr="00BF3ED1">
              <w:rPr>
                <w:rFonts w:ascii="Times New Roman" w:eastAsia="Times New Roman" w:hAnsi="Times New Roman" w:cs="Times New Roman"/>
                <w:color w:val="000000"/>
                <w:sz w:val="18"/>
                <w:szCs w:val="18"/>
                <w:lang w:eastAsia="pl-PL"/>
              </w:rPr>
              <w:br/>
              <w:t>soczewki  o śr.50 mm i ogniskowych f: +50, +100</w:t>
            </w:r>
            <w:r>
              <w:rPr>
                <w:rFonts w:ascii="Times New Roman" w:eastAsia="Times New Roman" w:hAnsi="Times New Roman" w:cs="Times New Roman"/>
                <w:color w:val="000000"/>
                <w:sz w:val="18"/>
                <w:szCs w:val="18"/>
                <w:lang w:eastAsia="pl-PL"/>
              </w:rPr>
              <w:t xml:space="preserve">, +150, +200 i -150 mm – 5 szt. </w:t>
            </w:r>
            <w:r w:rsidRPr="00BF3ED1">
              <w:rPr>
                <w:rFonts w:ascii="Times New Roman" w:eastAsia="Times New Roman" w:hAnsi="Times New Roman" w:cs="Times New Roman"/>
                <w:color w:val="000000"/>
                <w:sz w:val="18"/>
                <w:szCs w:val="18"/>
                <w:lang w:eastAsia="pl-PL"/>
              </w:rPr>
              <w:t>przesłona ze strzałką  (strzałka skierowana w górę, z dodatkową odnogą poziomą, ułatwiającą stwierdzenie odwróceni</w:t>
            </w:r>
            <w:r>
              <w:rPr>
                <w:rFonts w:ascii="Times New Roman" w:eastAsia="Times New Roman" w:hAnsi="Times New Roman" w:cs="Times New Roman"/>
                <w:color w:val="000000"/>
                <w:sz w:val="18"/>
                <w:szCs w:val="18"/>
                <w:lang w:eastAsia="pl-PL"/>
              </w:rPr>
              <w:t xml:space="preserve">a obrazu w poziomie ( 24x10mm) W skład tarczy Kolbego </w:t>
            </w:r>
            <w:proofErr w:type="spellStart"/>
            <w:r>
              <w:rPr>
                <w:rFonts w:ascii="Times New Roman" w:eastAsia="Times New Roman" w:hAnsi="Times New Roman" w:cs="Times New Roman"/>
                <w:color w:val="000000"/>
                <w:sz w:val="18"/>
                <w:szCs w:val="18"/>
                <w:lang w:eastAsia="pl-PL"/>
              </w:rPr>
              <w:t>wchodzą:</w:t>
            </w:r>
            <w:r w:rsidRPr="00BF3ED1">
              <w:rPr>
                <w:rFonts w:ascii="Times New Roman" w:eastAsia="Times New Roman" w:hAnsi="Times New Roman" w:cs="Times New Roman"/>
                <w:color w:val="000000"/>
                <w:sz w:val="18"/>
                <w:szCs w:val="18"/>
                <w:lang w:eastAsia="pl-PL"/>
              </w:rPr>
              <w:t>metalowa</w:t>
            </w:r>
            <w:proofErr w:type="spellEnd"/>
            <w:r w:rsidRPr="00BF3ED1">
              <w:rPr>
                <w:rFonts w:ascii="Times New Roman" w:eastAsia="Times New Roman" w:hAnsi="Times New Roman" w:cs="Times New Roman"/>
                <w:color w:val="000000"/>
                <w:sz w:val="18"/>
                <w:szCs w:val="18"/>
                <w:lang w:eastAsia="pl-PL"/>
              </w:rPr>
              <w:t xml:space="preserve"> tablica o wymiarach  47x33cm z naniesioną tarczą Kolbego, wyposażona w regulowany st</w:t>
            </w:r>
            <w:r>
              <w:rPr>
                <w:rFonts w:ascii="Times New Roman" w:eastAsia="Times New Roman" w:hAnsi="Times New Roman" w:cs="Times New Roman"/>
                <w:color w:val="000000"/>
                <w:sz w:val="18"/>
                <w:szCs w:val="18"/>
                <w:lang w:eastAsia="pl-PL"/>
              </w:rPr>
              <w:t xml:space="preserve">ojak do ustawiania jej w pionie akcesoria magnetyczne tj. </w:t>
            </w:r>
            <w:r w:rsidRPr="00BF3ED1">
              <w:rPr>
                <w:rFonts w:ascii="Times New Roman" w:eastAsia="Times New Roman" w:hAnsi="Times New Roman" w:cs="Times New Roman"/>
                <w:color w:val="000000"/>
                <w:sz w:val="18"/>
                <w:szCs w:val="18"/>
                <w:lang w:eastAsia="pl-PL"/>
              </w:rPr>
              <w:t>zwierciadło uniwersalne L-60 mm (płaskie, wypukłe lub wklęsłe – kształt dobierany dowolnie poprzez jego wygięcie i dokręcenie śrub m</w:t>
            </w:r>
            <w:r>
              <w:rPr>
                <w:rFonts w:ascii="Times New Roman" w:eastAsia="Times New Roman" w:hAnsi="Times New Roman" w:cs="Times New Roman"/>
                <w:color w:val="000000"/>
                <w:sz w:val="18"/>
                <w:szCs w:val="18"/>
                <w:lang w:eastAsia="pl-PL"/>
              </w:rPr>
              <w:t xml:space="preserve">ocujących) </w:t>
            </w:r>
            <w:r w:rsidRPr="00BF3ED1">
              <w:rPr>
                <w:rFonts w:ascii="Times New Roman" w:eastAsia="Times New Roman" w:hAnsi="Times New Roman" w:cs="Times New Roman"/>
                <w:color w:val="000000"/>
                <w:sz w:val="18"/>
                <w:szCs w:val="18"/>
                <w:lang w:eastAsia="pl-PL"/>
              </w:rPr>
              <w:t>blok akrylo</w:t>
            </w:r>
            <w:r>
              <w:rPr>
                <w:rFonts w:ascii="Times New Roman" w:eastAsia="Times New Roman" w:hAnsi="Times New Roman" w:cs="Times New Roman"/>
                <w:color w:val="000000"/>
                <w:sz w:val="18"/>
                <w:szCs w:val="18"/>
                <w:lang w:eastAsia="pl-PL"/>
              </w:rPr>
              <w:t xml:space="preserve">wy płasko-równoległy 2,5x7,5 </w:t>
            </w:r>
            <w:proofErr w:type="spellStart"/>
            <w:r>
              <w:rPr>
                <w:rFonts w:ascii="Times New Roman" w:eastAsia="Times New Roman" w:hAnsi="Times New Roman" w:cs="Times New Roman"/>
                <w:color w:val="000000"/>
                <w:sz w:val="18"/>
                <w:szCs w:val="18"/>
                <w:lang w:eastAsia="pl-PL"/>
              </w:rPr>
              <w:t>cm</w:t>
            </w:r>
            <w:r w:rsidRPr="00BF3ED1">
              <w:rPr>
                <w:rFonts w:ascii="Times New Roman" w:eastAsia="Times New Roman" w:hAnsi="Times New Roman" w:cs="Times New Roman"/>
                <w:color w:val="000000"/>
                <w:sz w:val="18"/>
                <w:szCs w:val="18"/>
                <w:lang w:eastAsia="pl-PL"/>
              </w:rPr>
              <w:t>soczewka</w:t>
            </w:r>
            <w:proofErr w:type="spellEnd"/>
            <w:r w:rsidRPr="00BF3ED1">
              <w:rPr>
                <w:rFonts w:ascii="Times New Roman" w:eastAsia="Times New Roman" w:hAnsi="Times New Roman" w:cs="Times New Roman"/>
                <w:color w:val="000000"/>
                <w:sz w:val="18"/>
                <w:szCs w:val="18"/>
                <w:lang w:eastAsia="pl-PL"/>
              </w:rPr>
              <w:t xml:space="preserve"> akrylowa skupiająca, L-80 mm</w:t>
            </w:r>
            <w:r w:rsidRPr="00BF3ED1">
              <w:rPr>
                <w:rFonts w:ascii="Times New Roman" w:eastAsia="Times New Roman" w:hAnsi="Times New Roman" w:cs="Times New Roman"/>
                <w:color w:val="000000"/>
                <w:sz w:val="18"/>
                <w:szCs w:val="18"/>
                <w:lang w:eastAsia="pl-PL"/>
              </w:rPr>
              <w:br/>
              <w:t>soczewka akrylowa rozpraszająca, L-8</w:t>
            </w:r>
            <w:r>
              <w:rPr>
                <w:rFonts w:ascii="Times New Roman" w:eastAsia="Times New Roman" w:hAnsi="Times New Roman" w:cs="Times New Roman"/>
                <w:color w:val="000000"/>
                <w:sz w:val="18"/>
                <w:szCs w:val="18"/>
                <w:lang w:eastAsia="pl-PL"/>
              </w:rPr>
              <w:t>0 mm</w:t>
            </w:r>
            <w:r>
              <w:rPr>
                <w:rFonts w:ascii="Times New Roman" w:eastAsia="Times New Roman" w:hAnsi="Times New Roman" w:cs="Times New Roman"/>
                <w:color w:val="000000"/>
                <w:sz w:val="18"/>
                <w:szCs w:val="18"/>
                <w:lang w:eastAsia="pl-PL"/>
              </w:rPr>
              <w:br/>
              <w:t xml:space="preserve">pryzmat akrylowy trójkątny </w:t>
            </w:r>
            <w:r w:rsidRPr="00BF3ED1">
              <w:rPr>
                <w:rFonts w:ascii="Times New Roman" w:eastAsia="Times New Roman" w:hAnsi="Times New Roman" w:cs="Times New Roman"/>
                <w:color w:val="000000"/>
                <w:sz w:val="18"/>
                <w:szCs w:val="18"/>
                <w:lang w:eastAsia="pl-PL"/>
              </w:rPr>
              <w:t xml:space="preserve">pryzmat </w:t>
            </w:r>
            <w:r>
              <w:rPr>
                <w:rFonts w:ascii="Times New Roman" w:eastAsia="Times New Roman" w:hAnsi="Times New Roman" w:cs="Times New Roman"/>
                <w:color w:val="000000"/>
                <w:sz w:val="18"/>
                <w:szCs w:val="18"/>
                <w:lang w:eastAsia="pl-PL"/>
              </w:rPr>
              <w:t xml:space="preserve">akrylowy o podstawie </w:t>
            </w:r>
            <w:proofErr w:type="spellStart"/>
            <w:r>
              <w:rPr>
                <w:rFonts w:ascii="Times New Roman" w:eastAsia="Times New Roman" w:hAnsi="Times New Roman" w:cs="Times New Roman"/>
                <w:color w:val="000000"/>
                <w:sz w:val="18"/>
                <w:szCs w:val="18"/>
                <w:lang w:eastAsia="pl-PL"/>
              </w:rPr>
              <w:t>trapezowej</w:t>
            </w:r>
            <w:r w:rsidRPr="00BF3ED1">
              <w:rPr>
                <w:rFonts w:ascii="Times New Roman" w:eastAsia="Times New Roman" w:hAnsi="Times New Roman" w:cs="Times New Roman"/>
                <w:color w:val="000000"/>
                <w:sz w:val="18"/>
                <w:szCs w:val="18"/>
                <w:lang w:eastAsia="pl-PL"/>
              </w:rPr>
              <w:t>akrylowa</w:t>
            </w:r>
            <w:proofErr w:type="spellEnd"/>
            <w:r w:rsidRPr="00BF3ED1">
              <w:rPr>
                <w:rFonts w:ascii="Times New Roman" w:eastAsia="Times New Roman" w:hAnsi="Times New Roman" w:cs="Times New Roman"/>
                <w:color w:val="000000"/>
                <w:sz w:val="18"/>
                <w:szCs w:val="18"/>
                <w:lang w:eastAsia="pl-PL"/>
              </w:rPr>
              <w:t xml:space="preserve"> soczewka półok</w:t>
            </w:r>
            <w:r>
              <w:rPr>
                <w:rFonts w:ascii="Times New Roman" w:eastAsia="Times New Roman" w:hAnsi="Times New Roman" w:cs="Times New Roman"/>
                <w:color w:val="000000"/>
                <w:sz w:val="18"/>
                <w:szCs w:val="18"/>
                <w:lang w:eastAsia="pl-PL"/>
              </w:rPr>
              <w:t xml:space="preserve">rągła </w:t>
            </w:r>
            <w:r>
              <w:rPr>
                <w:rFonts w:ascii="Times New Roman" w:eastAsia="Times New Roman" w:hAnsi="Times New Roman" w:cs="Times New Roman"/>
                <w:color w:val="000000"/>
                <w:sz w:val="18"/>
                <w:szCs w:val="18"/>
                <w:lang w:eastAsia="pl-PL"/>
              </w:rPr>
              <w:br/>
              <w:t>lampa halogenowa 12V/20W</w:t>
            </w:r>
            <w:r w:rsidRPr="00BF3ED1">
              <w:rPr>
                <w:rFonts w:ascii="Times New Roman" w:eastAsia="Times New Roman" w:hAnsi="Times New Roman" w:cs="Times New Roman"/>
                <w:color w:val="000000"/>
                <w:sz w:val="18"/>
                <w:szCs w:val="18"/>
                <w:lang w:eastAsia="pl-PL"/>
              </w:rPr>
              <w:t>p</w:t>
            </w:r>
            <w:r>
              <w:rPr>
                <w:rFonts w:ascii="Times New Roman" w:eastAsia="Times New Roman" w:hAnsi="Times New Roman" w:cs="Times New Roman"/>
                <w:color w:val="000000"/>
                <w:sz w:val="18"/>
                <w:szCs w:val="18"/>
                <w:lang w:eastAsia="pl-PL"/>
              </w:rPr>
              <w:t xml:space="preserve">rzesłony z 1, 3 i 5 szczelinami </w:t>
            </w:r>
            <w:r w:rsidRPr="00BF3ED1">
              <w:rPr>
                <w:rFonts w:ascii="Times New Roman" w:eastAsia="Times New Roman" w:hAnsi="Times New Roman" w:cs="Times New Roman"/>
                <w:color w:val="000000"/>
                <w:sz w:val="18"/>
                <w:szCs w:val="18"/>
                <w:lang w:eastAsia="pl-PL"/>
              </w:rPr>
              <w:t xml:space="preserve">komplet filtrów kolorowych </w:t>
            </w:r>
            <w:r>
              <w:rPr>
                <w:rFonts w:ascii="Times New Roman" w:eastAsia="Times New Roman" w:hAnsi="Times New Roman" w:cs="Times New Roman"/>
                <w:color w:val="000000"/>
                <w:sz w:val="18"/>
                <w:szCs w:val="18"/>
                <w:lang w:eastAsia="pl-PL"/>
              </w:rPr>
              <w:t xml:space="preserve">(czerwony, niebieski i zielony) </w:t>
            </w:r>
            <w:r w:rsidRPr="00BF3ED1">
              <w:rPr>
                <w:rFonts w:ascii="Times New Roman" w:eastAsia="Times New Roman" w:hAnsi="Times New Roman" w:cs="Times New Roman"/>
                <w:color w:val="000000"/>
                <w:sz w:val="18"/>
                <w:szCs w:val="18"/>
                <w:lang w:eastAsia="pl-PL"/>
              </w:rPr>
              <w:t>pr</w:t>
            </w:r>
            <w:r>
              <w:rPr>
                <w:rFonts w:ascii="Times New Roman" w:eastAsia="Times New Roman" w:hAnsi="Times New Roman" w:cs="Times New Roman"/>
                <w:color w:val="000000"/>
                <w:sz w:val="18"/>
                <w:szCs w:val="18"/>
                <w:lang w:eastAsia="pl-PL"/>
              </w:rPr>
              <w:t>zewody połączeniowe (bananowe).</w:t>
            </w:r>
            <w:r w:rsidRPr="00BF3ED1">
              <w:rPr>
                <w:rFonts w:ascii="Times New Roman" w:eastAsia="Times New Roman" w:hAnsi="Times New Roman" w:cs="Times New Roman"/>
                <w:color w:val="000000"/>
                <w:sz w:val="18"/>
                <w:szCs w:val="18"/>
                <w:lang w:eastAsia="pl-PL"/>
              </w:rPr>
              <w:t xml:space="preserve">komplet filtrów kolorowych </w:t>
            </w:r>
            <w:r>
              <w:rPr>
                <w:rFonts w:ascii="Times New Roman" w:eastAsia="Times New Roman" w:hAnsi="Times New Roman" w:cs="Times New Roman"/>
                <w:color w:val="000000"/>
                <w:sz w:val="18"/>
                <w:szCs w:val="18"/>
                <w:lang w:eastAsia="pl-PL"/>
              </w:rPr>
              <w:t xml:space="preserve">(czerwony, niebieski i zielony) </w:t>
            </w:r>
            <w:r w:rsidRPr="00BF3ED1">
              <w:rPr>
                <w:rFonts w:ascii="Times New Roman" w:eastAsia="Times New Roman" w:hAnsi="Times New Roman" w:cs="Times New Roman"/>
                <w:color w:val="000000"/>
                <w:sz w:val="18"/>
                <w:szCs w:val="18"/>
                <w:lang w:eastAsia="pl-PL"/>
              </w:rPr>
              <w:t>przewody połączeniowe (bananowe).</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1113"/>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lastRenderedPageBreak/>
              <w:t>9</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Zestaw do doświadczeń z optyki geometrycznej</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303030"/>
                <w:sz w:val="18"/>
                <w:szCs w:val="18"/>
                <w:lang w:eastAsia="pl-PL"/>
              </w:rPr>
            </w:pPr>
            <w:r>
              <w:rPr>
                <w:rFonts w:ascii="Times New Roman" w:eastAsia="Times New Roman" w:hAnsi="Times New Roman" w:cs="Times New Roman"/>
                <w:color w:val="303030"/>
                <w:sz w:val="18"/>
                <w:szCs w:val="18"/>
                <w:lang w:eastAsia="pl-PL"/>
              </w:rPr>
              <w:t xml:space="preserve">W skład zestawu wchodzą: </w:t>
            </w:r>
            <w:r w:rsidRPr="00BF3ED1">
              <w:rPr>
                <w:rFonts w:ascii="Times New Roman" w:eastAsia="Times New Roman" w:hAnsi="Times New Roman" w:cs="Times New Roman"/>
                <w:color w:val="303030"/>
                <w:sz w:val="18"/>
                <w:szCs w:val="18"/>
                <w:lang w:eastAsia="pl-PL"/>
              </w:rPr>
              <w:t>pięciowiązkowy laser</w:t>
            </w:r>
            <w:r w:rsidRPr="00BF3ED1">
              <w:rPr>
                <w:rFonts w:ascii="Times New Roman" w:eastAsia="Times New Roman" w:hAnsi="Times New Roman" w:cs="Times New Roman"/>
                <w:color w:val="303030"/>
                <w:sz w:val="18"/>
                <w:szCs w:val="18"/>
                <w:lang w:eastAsia="pl-PL"/>
              </w:rPr>
              <w:br/>
              <w:t>element do całkowitego wewnętrznego odbicia</w:t>
            </w:r>
            <w:r w:rsidRPr="00BF3ED1">
              <w:rPr>
                <w:rFonts w:ascii="Times New Roman" w:eastAsia="Times New Roman" w:hAnsi="Times New Roman" w:cs="Times New Roman"/>
                <w:color w:val="303030"/>
                <w:sz w:val="18"/>
                <w:szCs w:val="18"/>
                <w:lang w:eastAsia="pl-PL"/>
              </w:rPr>
              <w:br/>
              <w:t>zwi</w:t>
            </w:r>
            <w:r>
              <w:rPr>
                <w:rFonts w:ascii="Times New Roman" w:eastAsia="Times New Roman" w:hAnsi="Times New Roman" w:cs="Times New Roman"/>
                <w:color w:val="303030"/>
                <w:sz w:val="18"/>
                <w:szCs w:val="18"/>
                <w:lang w:eastAsia="pl-PL"/>
              </w:rPr>
              <w:t xml:space="preserve">erciadło płasko-wypukło-wklęsłe płytka </w:t>
            </w:r>
            <w:proofErr w:type="spellStart"/>
            <w:r>
              <w:rPr>
                <w:rFonts w:ascii="Times New Roman" w:eastAsia="Times New Roman" w:hAnsi="Times New Roman" w:cs="Times New Roman"/>
                <w:color w:val="303030"/>
                <w:sz w:val="18"/>
                <w:szCs w:val="18"/>
                <w:lang w:eastAsia="pl-PL"/>
              </w:rPr>
              <w:t>równoległościenna</w:t>
            </w:r>
            <w:r w:rsidRPr="00BF3ED1">
              <w:rPr>
                <w:rFonts w:ascii="Times New Roman" w:eastAsia="Times New Roman" w:hAnsi="Times New Roman" w:cs="Times New Roman"/>
                <w:color w:val="303030"/>
                <w:sz w:val="18"/>
                <w:szCs w:val="18"/>
                <w:lang w:eastAsia="pl-PL"/>
              </w:rPr>
              <w:t>pryzmaty</w:t>
            </w:r>
            <w:proofErr w:type="spellEnd"/>
            <w:r w:rsidRPr="00BF3ED1">
              <w:rPr>
                <w:rFonts w:ascii="Times New Roman" w:eastAsia="Times New Roman" w:hAnsi="Times New Roman" w:cs="Times New Roman"/>
                <w:color w:val="303030"/>
                <w:sz w:val="18"/>
                <w:szCs w:val="18"/>
                <w:lang w:eastAsia="pl-PL"/>
              </w:rPr>
              <w:t xml:space="preserve"> (prostokątny, trapezowy)</w:t>
            </w:r>
            <w:r w:rsidRPr="00BF3ED1">
              <w:rPr>
                <w:rFonts w:ascii="Times New Roman" w:eastAsia="Times New Roman" w:hAnsi="Times New Roman" w:cs="Times New Roman"/>
                <w:color w:val="303030"/>
                <w:sz w:val="18"/>
                <w:szCs w:val="18"/>
                <w:lang w:eastAsia="pl-PL"/>
              </w:rPr>
              <w:br/>
              <w:t>soczewki (płasko- i dwuwypukłą, dwuwklęsłą), zasilacz</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1413"/>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10</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Kula wodna do pokazu prawa Pascala, metalowa</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color w:val="333333"/>
                <w:sz w:val="18"/>
                <w:szCs w:val="18"/>
                <w:lang w:eastAsia="pl-PL"/>
              </w:rPr>
            </w:pPr>
            <w:r w:rsidRPr="00BF3ED1">
              <w:rPr>
                <w:rFonts w:ascii="Times New Roman" w:eastAsia="Times New Roman" w:hAnsi="Times New Roman" w:cs="Times New Roman"/>
                <w:color w:val="333333"/>
                <w:sz w:val="18"/>
                <w:szCs w:val="18"/>
                <w:lang w:eastAsia="pl-PL"/>
              </w:rPr>
              <w:t>Kula z otworami połączona z cylindrem z tłokiem pozwala w efektowny sposób ukazać prawo Pascala. Woda tryskająca z kuli we wszystkie strony przy próbie jej sprężania wewnątrz urządzenia wzbudza zainteresowanie uczniów którzy nie widzą często nauczyciela demonstracji.</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624"/>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11</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Zestaw cylindrów miarowych</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Cylinder miarowy PCV 100ml 18,00 Cylinder miarowy PCV 250ml 19,00 Cylinder miarowy PCV 500ml 32,00</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2</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3165"/>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12</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Zwojnica i magnes; demonstracja zjawiska indukcji elektromagnetycznej</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Zestaw czterech przyrządów do demonstracji kształtu linii pola magnetycznego wokół przewodników z prądem. Odpowiednio ukształtowane przewodniki miedziane osadzone są na podstawie z przezroczystego plexiglasu, dzięki czemu możliwa jest demonstracja ćwiczeń za pomocą rzutnika pisma. Skład zestawu: przewodnik prostoliniowy, przewodnik kołowy, zwojnica , przewodnik prostokątny Akcesoria wymagane dodatkowo: opiłki żelaza, źródło napięcia stałego 0-24V/15-20A</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693"/>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13</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Galwanometr szkolny</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Galwanometr szkolny idealny do doświadczeń uczniowskich. Miernik służy do pomiarów niewielkich wartości natężenia prądu elektrycznego. Zakres pomiarowy: -300µA</w:t>
            </w:r>
            <w:r w:rsidRPr="00BF3ED1">
              <w:rPr>
                <w:rFonts w:ascii="Cambria Math" w:eastAsia="Times New Roman" w:hAnsi="Cambria Math" w:cs="Cambria Math"/>
                <w:color w:val="000000"/>
                <w:sz w:val="18"/>
                <w:szCs w:val="18"/>
                <w:lang w:eastAsia="pl-PL"/>
              </w:rPr>
              <w:t>∼</w:t>
            </w:r>
            <w:r w:rsidRPr="00BF3ED1">
              <w:rPr>
                <w:rFonts w:ascii="Times New Roman" w:eastAsia="Times New Roman" w:hAnsi="Times New Roman" w:cs="Times New Roman"/>
                <w:color w:val="000000"/>
                <w:sz w:val="18"/>
                <w:szCs w:val="18"/>
                <w:lang w:eastAsia="pl-PL"/>
              </w:rPr>
              <w:t>0</w:t>
            </w:r>
            <w:r w:rsidRPr="00BF3ED1">
              <w:rPr>
                <w:rFonts w:ascii="Cambria Math" w:eastAsia="Times New Roman" w:hAnsi="Cambria Math" w:cs="Cambria Math"/>
                <w:color w:val="000000"/>
                <w:sz w:val="18"/>
                <w:szCs w:val="18"/>
                <w:lang w:eastAsia="pl-PL"/>
              </w:rPr>
              <w:t>∼</w:t>
            </w:r>
            <w:r w:rsidRPr="00BF3ED1">
              <w:rPr>
                <w:rFonts w:ascii="Times New Roman" w:eastAsia="Times New Roman" w:hAnsi="Times New Roman" w:cs="Times New Roman"/>
                <w:color w:val="000000"/>
                <w:sz w:val="18"/>
                <w:szCs w:val="18"/>
                <w:lang w:eastAsia="pl-PL"/>
              </w:rPr>
              <w:t>300µA</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6</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693"/>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14</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 xml:space="preserve">Przewody do budowania </w:t>
            </w:r>
            <w:proofErr w:type="spellStart"/>
            <w:r w:rsidRPr="00BF3ED1">
              <w:rPr>
                <w:rFonts w:ascii="Times New Roman" w:eastAsia="Times New Roman" w:hAnsi="Times New Roman" w:cs="Times New Roman"/>
                <w:color w:val="000000"/>
                <w:sz w:val="18"/>
                <w:szCs w:val="18"/>
                <w:lang w:eastAsia="pl-PL"/>
              </w:rPr>
              <w:t>obowdów</w:t>
            </w:r>
            <w:proofErr w:type="spellEnd"/>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Przewody długości 50 cm z wtykami bananowymi (4 mm) pozwalające na przyłączanie wielu przewodów (piętrowo) do jednego punktu.</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10</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716"/>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15</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000000"/>
                <w:sz w:val="18"/>
                <w:szCs w:val="18"/>
                <w:lang w:eastAsia="pl-PL"/>
              </w:rPr>
            </w:pPr>
            <w:proofErr w:type="spellStart"/>
            <w:r w:rsidRPr="00BF3ED1">
              <w:rPr>
                <w:rFonts w:ascii="Times New Roman" w:eastAsia="Times New Roman" w:hAnsi="Times New Roman" w:cs="Times New Roman"/>
                <w:color w:val="000000"/>
                <w:sz w:val="18"/>
                <w:szCs w:val="18"/>
                <w:lang w:eastAsia="pl-PL"/>
              </w:rPr>
              <w:t>Komlet</w:t>
            </w:r>
            <w:proofErr w:type="spellEnd"/>
            <w:r w:rsidRPr="00BF3ED1">
              <w:rPr>
                <w:rFonts w:ascii="Times New Roman" w:eastAsia="Times New Roman" w:hAnsi="Times New Roman" w:cs="Times New Roman"/>
                <w:color w:val="000000"/>
                <w:sz w:val="18"/>
                <w:szCs w:val="18"/>
                <w:lang w:eastAsia="pl-PL"/>
              </w:rPr>
              <w:t xml:space="preserve"> przewodów do budowania obwodów</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Komplet 10 przewodów ze złączami krokodylkowymi, każdy długości 50 cm. W komplecie 5 przewodów czerwonych i 5 przewodów czarnych.</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1406"/>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16</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Wózek do zderzeń i obciążania</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Wózek zaprojektowany i dedykowany do doświadczeń fizycznych (ruch, energia, praca,...). Ma cztery koła o niskim współczynniku tarcia, a sam wózek, z tworzywa sztucznego, wykonano jako jedną całość (z jednej formy wtryskowej) – jest odporny, nie wymaga regulacji, a pośrodku ma przestrzeń do obciążania.</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2</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1824"/>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17</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Zestaw do demonstracji kolizji – wózki + tor</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 xml:space="preserve">Komplet dwóch specjalnych wózków oraz toru o długości 120 cm z miarką na boku umożliwia przeprowadzenie wielu eksperymentów z zakresu zderzeń, elastyczności itp. Wózki z jednej strony mają boki zakończone tkaniną </w:t>
            </w:r>
            <w:proofErr w:type="spellStart"/>
            <w:r w:rsidRPr="00BF3ED1">
              <w:rPr>
                <w:rFonts w:ascii="Times New Roman" w:eastAsia="Times New Roman" w:hAnsi="Times New Roman" w:cs="Times New Roman"/>
                <w:sz w:val="18"/>
                <w:szCs w:val="18"/>
                <w:lang w:eastAsia="pl-PL"/>
              </w:rPr>
              <w:t>velcro</w:t>
            </w:r>
            <w:proofErr w:type="spellEnd"/>
            <w:r w:rsidRPr="00BF3ED1">
              <w:rPr>
                <w:rFonts w:ascii="Times New Roman" w:eastAsia="Times New Roman" w:hAnsi="Times New Roman" w:cs="Times New Roman"/>
                <w:sz w:val="18"/>
                <w:szCs w:val="18"/>
                <w:lang w:eastAsia="pl-PL"/>
              </w:rPr>
              <w:t>, a z drugiej strony zamontowane są sprężyste obręcze (zderzaki). Pośrodku każdego wózka znajduje się trzpień, na który można nasuwać obciążniki (10 g i 20 g).</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1127"/>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18</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Równia pochyła z wałkiem, regulowana</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Trwała, wykonana ze stali równia z kątomierzem oraz regulowanym krążkiem. Dołączony wałek, który może być wykorzystywany jako obiekt poruszający się po równi lub obciążnik. W składzie pomocy także szalka. Długość samej równi: &gt; 50 cm.</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2816"/>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Calibri" w:hAnsi="Times New Roman" w:cs="Times New Roman"/>
                <w:color w:val="000000"/>
                <w:sz w:val="18"/>
                <w:szCs w:val="18"/>
                <w:lang w:eastAsia="pl-PL"/>
              </w:rPr>
              <w:lastRenderedPageBreak/>
              <w:t>19</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Rurka do demonstracji zjawiska konwekcji</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Pomoc dydaktyczna w kształcie wygiętej prostokątnej rurki szklanej z wlewem od góry, za pomocą której można demonstrować efektownie zjawisko konwekcji w cieczach. Doświadczenie polega na napełnieniu unieruchomionej rurki wodą, dodaniu elementu barwiącego (barwnik spożywczy, atrament, nadmanganian potasu), podgrzaniu jednego narożnika rurki i obserwacji jak woda w rurce zaczyna krążyć (konwekcja), co dobrze jest widoczne dzięki przesuwaniu się zabarwionej wody w rurce. Podczas demonstracji pomoc najlepiej trzymać łapą laboratoryjną lub zawiesić na statywie (nie dołączone).</w:t>
            </w:r>
            <w:r w:rsidRPr="00BF3ED1">
              <w:rPr>
                <w:rFonts w:ascii="Times New Roman" w:eastAsia="Times New Roman" w:hAnsi="Times New Roman" w:cs="Times New Roman"/>
                <w:sz w:val="18"/>
                <w:szCs w:val="18"/>
                <w:lang w:eastAsia="pl-PL"/>
              </w:rPr>
              <w:br/>
              <w:t>Wymiary: 20x15 cm.</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4368"/>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Calibri" w:hAnsi="Times New Roman" w:cs="Times New Roman"/>
                <w:color w:val="000000"/>
                <w:sz w:val="18"/>
                <w:szCs w:val="18"/>
                <w:lang w:eastAsia="pl-PL"/>
              </w:rPr>
              <w:t>20</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Elektroskop listkowy kwadratowy z szybkami</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 xml:space="preserve">Elektroskop listkowy przeznaczony do doświadczeń z elektrostatyki – wykrywania i określania ładunku elektrycznego. Listek jest czuły, a jego kąt odchylenia zależy od ładunku, który przepłynął z przyłożonego do pręta z kulką obiektu naładowanego elektrycznie, np. pałeczki ebonitowej potartej kawałkiem futra. Elektroskop ma obudowę metalową z zaciskiem laboratoryjnym do przyłączania przewodu uziemiającego na jednej ze ścianek. Pionowy, metalowy pręt ma zawieszony czuły złoty listek, a u góry zakończony jest kulką metalową izolowaną od obudowy transparentną półkulą z tworzywa. </w:t>
            </w:r>
            <w:r w:rsidRPr="00BF3ED1">
              <w:rPr>
                <w:rFonts w:ascii="Times New Roman" w:eastAsia="Times New Roman" w:hAnsi="Times New Roman" w:cs="Times New Roman"/>
                <w:sz w:val="18"/>
                <w:szCs w:val="18"/>
                <w:lang w:eastAsia="pl-PL"/>
              </w:rPr>
              <w:br/>
              <w:t>Wymiary całkowite pomocy dydaktycznej: 14x9x20 cm.</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3</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2252"/>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Calibri" w:hAnsi="Times New Roman" w:cs="Times New Roman"/>
                <w:color w:val="000000"/>
                <w:sz w:val="18"/>
                <w:szCs w:val="18"/>
                <w:lang w:eastAsia="pl-PL"/>
              </w:rPr>
              <w:t>21</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 xml:space="preserve">Maszyna elektrostatyczna (in. Maszyna </w:t>
            </w:r>
            <w:proofErr w:type="spellStart"/>
            <w:r w:rsidRPr="00BF3ED1">
              <w:rPr>
                <w:rFonts w:ascii="Times New Roman" w:eastAsia="Times New Roman" w:hAnsi="Times New Roman" w:cs="Times New Roman"/>
                <w:sz w:val="18"/>
                <w:szCs w:val="18"/>
                <w:lang w:eastAsia="pl-PL"/>
              </w:rPr>
              <w:t>Wimshursta</w:t>
            </w:r>
            <w:proofErr w:type="spellEnd"/>
            <w:r w:rsidRPr="00BF3ED1">
              <w:rPr>
                <w:rFonts w:ascii="Times New Roman" w:eastAsia="Times New Roman" w:hAnsi="Times New Roman" w:cs="Times New Roman"/>
                <w:sz w:val="18"/>
                <w:szCs w:val="18"/>
                <w:lang w:eastAsia="pl-PL"/>
              </w:rPr>
              <w:t>)</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Klasyczna maszyna elektrostatyczna umożliwiająca wytwarzanie napięcia elektrycznego oraz ładunków elektrycznych o różnych znakach (dodatnich i ujemnych), które oddzielnie gromadzone są w butelkach lejdejskich (dwa charakterystyczne pojemniki). Maszyna umożliwia bezpieczne przeprowadzanie doświadczeń z zakresu elektrostatyki. Ma pas uruchomiany korbą, regulowaną długość iskry oraz dwa wysokonapięciowe kondensatory (butelki lejdejskie). Wymiary: 30 x 21 x 38 cm. Długa i bardzo widoczna iskra!</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3092"/>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Calibri" w:hAnsi="Times New Roman" w:cs="Times New Roman"/>
                <w:color w:val="000000"/>
                <w:sz w:val="18"/>
                <w:szCs w:val="18"/>
                <w:lang w:eastAsia="pl-PL"/>
              </w:rPr>
              <w:t>22</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Zestaw Proste obwody elektryczne z multimetrem</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 xml:space="preserve">Zestaw do budowania podstawowych obwodów elektrycznych, a także testowania włączanych w zbudowanym obwodzie przewodników i izolatorów. Elementy obwodu zamontowane są na 7 płytkach (3 żarówki, 2 oporniki, wyłącznik, brzęczyk), tak aby widoczny był cały obwód. W skład zestawu wchodzą specjalne magnetyczne przewody połączeniowe (7 sztuk), a połączeń elektrycznych dokonuje się szybko i łatwo poprzez specjalne magnetyczne styki znajdujące się po obu stronach każdej płytki. Zasilanie bateryjne (baterie C, nie dołączone) – w komplecie 4 łączniki baterii. Całość, wraz z multimetrem, dostarczana w specjalnym pudełku wraz ze szczegółową </w:t>
            </w:r>
            <w:r w:rsidRPr="00BF3ED1">
              <w:rPr>
                <w:rFonts w:ascii="Times New Roman" w:eastAsia="Times New Roman" w:hAnsi="Times New Roman" w:cs="Times New Roman"/>
                <w:sz w:val="18"/>
                <w:szCs w:val="18"/>
                <w:lang w:eastAsia="pl-PL"/>
              </w:rPr>
              <w:lastRenderedPageBreak/>
              <w:t>instrukcją z opisem konkretnych połączeń i ich analizą.</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lastRenderedPageBreak/>
              <w:t>10</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1973"/>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Calibri" w:hAnsi="Times New Roman" w:cs="Times New Roman"/>
                <w:color w:val="000000"/>
                <w:sz w:val="18"/>
                <w:szCs w:val="18"/>
                <w:lang w:eastAsia="pl-PL"/>
              </w:rPr>
              <w:lastRenderedPageBreak/>
              <w:t>23</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Igła magnetyczna</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Igła magnetyczna zawieszona na podstawie ze wspornikiem, poruszająca się swobodnie wokół osi, z jedną połową w kolorze czerwonym.</w:t>
            </w:r>
            <w:r w:rsidRPr="00BF3ED1">
              <w:rPr>
                <w:rFonts w:ascii="Times New Roman" w:eastAsia="Times New Roman" w:hAnsi="Times New Roman" w:cs="Times New Roman"/>
                <w:sz w:val="18"/>
                <w:szCs w:val="18"/>
                <w:lang w:eastAsia="pl-PL"/>
              </w:rPr>
              <w:br/>
              <w:t>Pomoc dydaktyczna wykorzystywana na lekcjach przyrody, fizyki i geografii w szkole do wskazywania kierunku ziemskiego pola magnetycznego, wyjaśniania pojęcia bieguna magnetycznego Ziemi, demonstracji kierunku linii pola magnetycznego (magnesu, przewodnika), wyjaśniania zasady działania kompasu.</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10</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810"/>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Calibri" w:hAnsi="Times New Roman" w:cs="Times New Roman"/>
                <w:color w:val="000000"/>
                <w:sz w:val="18"/>
                <w:szCs w:val="18"/>
                <w:lang w:eastAsia="pl-PL"/>
              </w:rPr>
              <w:t>24</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12 płytek różnych metali</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Komplet 12 różnych płytek metali do porównywania ich własności. Wymiary każdej płytki 5 x 2,5 cm.</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1163"/>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Calibri" w:hAnsi="Times New Roman" w:cs="Times New Roman"/>
                <w:color w:val="000000"/>
                <w:sz w:val="18"/>
                <w:szCs w:val="18"/>
                <w:lang w:eastAsia="pl-PL"/>
              </w:rPr>
              <w:t>25</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Płytka z zaciskiem bananowym - trzy rodzaje  125x50 mm</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sz w:val="18"/>
                <w:szCs w:val="18"/>
                <w:lang w:eastAsia="pl-PL"/>
              </w:rPr>
            </w:pPr>
            <w:r w:rsidRPr="00BF3ED1">
              <w:rPr>
                <w:rFonts w:ascii="Times New Roman" w:eastAsia="Times New Roman" w:hAnsi="Times New Roman" w:cs="Times New Roman"/>
                <w:sz w:val="18"/>
                <w:szCs w:val="18"/>
                <w:lang w:eastAsia="pl-PL"/>
              </w:rPr>
              <w:t xml:space="preserve">Płytka-elektroda o wymiarach 125x50 mm z zamontowanym zaciskiem 4-mm (gniazdem laboratoryjnym) do wtyków bananowych (nie dołączane - można dokupić jeśli brak w pracowni). Może służyć do doświadczeń z zakresu przewodności, budowy prostych ogniw i in. </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9</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1606"/>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26</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77B00" w:rsidP="00BF3ED1">
            <w:pPr>
              <w:spacing w:after="0" w:line="240" w:lineRule="auto"/>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Zestaw do doś</w:t>
            </w:r>
            <w:r w:rsidR="00DE397C" w:rsidRPr="00BF3ED1">
              <w:rPr>
                <w:rFonts w:ascii="Times New Roman" w:eastAsia="Times New Roman" w:hAnsi="Times New Roman" w:cs="Times New Roman"/>
                <w:color w:val="000000"/>
                <w:sz w:val="18"/>
                <w:szCs w:val="18"/>
                <w:lang w:eastAsia="pl-PL"/>
              </w:rPr>
              <w:t>wiadczeń uczniowskich z mechaniki</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both"/>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Zestaw zawierający pomoce dydaktyczne, składa się z elementów, które montuje się ze sobą i w ten sposób powstają układy doświadczalne. Zestaw jest przeznaczony do wykonywania doświadczeń z mechaniki na stolikach uczniowskich. Skład zestawu pozwala na realizację programu fizyki w szkołach podstawowych i ponadpodstawowych.</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2259"/>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27</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Zestaw do ćwiczeń uczniowskich z elektrostatyki</w:t>
            </w:r>
          </w:p>
        </w:tc>
        <w:tc>
          <w:tcPr>
            <w:tcW w:w="3123"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Zestaw zawiera.2 elektrometry w puszce;</w:t>
            </w:r>
            <w:r w:rsidRPr="00BF3ED1">
              <w:rPr>
                <w:rFonts w:ascii="Times New Roman" w:eastAsia="Times New Roman" w:hAnsi="Times New Roman" w:cs="Times New Roman"/>
                <w:color w:val="000000"/>
                <w:sz w:val="18"/>
                <w:szCs w:val="18"/>
                <w:lang w:eastAsia="pl-PL"/>
              </w:rPr>
              <w:br/>
              <w:t>• statyw izolacyjny;</w:t>
            </w:r>
            <w:r w:rsidRPr="00BF3ED1">
              <w:rPr>
                <w:rFonts w:ascii="Times New Roman" w:eastAsia="Times New Roman" w:hAnsi="Times New Roman" w:cs="Times New Roman"/>
                <w:color w:val="000000"/>
                <w:sz w:val="18"/>
                <w:szCs w:val="18"/>
                <w:lang w:eastAsia="pl-PL"/>
              </w:rPr>
              <w:br/>
              <w:t>• płyta izolacyjna;</w:t>
            </w:r>
            <w:r w:rsidRPr="00BF3ED1">
              <w:rPr>
                <w:rFonts w:ascii="Times New Roman" w:eastAsia="Times New Roman" w:hAnsi="Times New Roman" w:cs="Times New Roman"/>
                <w:color w:val="000000"/>
                <w:sz w:val="18"/>
                <w:szCs w:val="18"/>
                <w:lang w:eastAsia="pl-PL"/>
              </w:rPr>
              <w:br/>
              <w:t>• płyta przewodząca;</w:t>
            </w:r>
            <w:r w:rsidRPr="00BF3ED1">
              <w:rPr>
                <w:rFonts w:ascii="Times New Roman" w:eastAsia="Times New Roman" w:hAnsi="Times New Roman" w:cs="Times New Roman"/>
                <w:color w:val="000000"/>
                <w:sz w:val="18"/>
                <w:szCs w:val="18"/>
                <w:lang w:eastAsia="pl-PL"/>
              </w:rPr>
              <w:br/>
              <w:t>• kondensator kulisty i stożkowy;</w:t>
            </w:r>
            <w:r w:rsidRPr="00BF3ED1">
              <w:rPr>
                <w:rFonts w:ascii="Times New Roman" w:eastAsia="Times New Roman" w:hAnsi="Times New Roman" w:cs="Times New Roman"/>
                <w:color w:val="000000"/>
                <w:sz w:val="18"/>
                <w:szCs w:val="18"/>
                <w:lang w:eastAsia="pl-PL"/>
              </w:rPr>
              <w:br/>
              <w:t>• kulki próbne;</w:t>
            </w:r>
            <w:r w:rsidRPr="00BF3ED1">
              <w:rPr>
                <w:rFonts w:ascii="Times New Roman" w:eastAsia="Times New Roman" w:hAnsi="Times New Roman" w:cs="Times New Roman"/>
                <w:color w:val="000000"/>
                <w:sz w:val="18"/>
                <w:szCs w:val="18"/>
                <w:lang w:eastAsia="pl-PL"/>
              </w:rPr>
              <w:br/>
              <w:t>• wahadło elektryczne;</w:t>
            </w:r>
            <w:r w:rsidRPr="00BF3ED1">
              <w:rPr>
                <w:rFonts w:ascii="Times New Roman" w:eastAsia="Times New Roman" w:hAnsi="Times New Roman" w:cs="Times New Roman"/>
                <w:color w:val="000000"/>
                <w:sz w:val="18"/>
                <w:szCs w:val="18"/>
                <w:lang w:eastAsia="pl-PL"/>
              </w:rPr>
              <w:br/>
              <w:t>• elektrofor;</w:t>
            </w:r>
            <w:r w:rsidRPr="00BF3ED1">
              <w:rPr>
                <w:rFonts w:ascii="Times New Roman" w:eastAsia="Times New Roman" w:hAnsi="Times New Roman" w:cs="Times New Roman"/>
                <w:color w:val="000000"/>
                <w:sz w:val="18"/>
                <w:szCs w:val="18"/>
                <w:lang w:eastAsia="pl-PL"/>
              </w:rPr>
              <w:br/>
              <w:t>• komplet lasek do elektryzowania.</w:t>
            </w: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r w:rsidR="00DE397C" w:rsidRPr="00BF3ED1" w:rsidTr="00DE397C">
        <w:trPr>
          <w:trHeight w:val="4005"/>
        </w:trPr>
        <w:tc>
          <w:tcPr>
            <w:tcW w:w="489" w:type="dxa"/>
            <w:tcBorders>
              <w:top w:val="nil"/>
              <w:left w:val="single" w:sz="4" w:space="0" w:color="auto"/>
              <w:bottom w:val="single" w:sz="4" w:space="0" w:color="auto"/>
              <w:right w:val="single" w:sz="4" w:space="0" w:color="auto"/>
            </w:tcBorders>
            <w:shd w:val="clear" w:color="auto" w:fill="auto"/>
            <w:hideMark/>
          </w:tcPr>
          <w:p w:rsidR="00DE397C" w:rsidRPr="00BF3ED1" w:rsidRDefault="00DE397C" w:rsidP="00BF3ED1">
            <w:pPr>
              <w:spacing w:after="0" w:line="240" w:lineRule="auto"/>
              <w:jc w:val="center"/>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lastRenderedPageBreak/>
              <w:t>28</w:t>
            </w:r>
          </w:p>
        </w:tc>
        <w:tc>
          <w:tcPr>
            <w:tcW w:w="1915"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Zestaw do ćwiczeń akustyki</w:t>
            </w:r>
          </w:p>
        </w:tc>
        <w:tc>
          <w:tcPr>
            <w:tcW w:w="3123" w:type="dxa"/>
            <w:tcBorders>
              <w:top w:val="nil"/>
              <w:left w:val="nil"/>
              <w:bottom w:val="single" w:sz="4" w:space="0" w:color="auto"/>
              <w:right w:val="single" w:sz="4" w:space="0" w:color="auto"/>
            </w:tcBorders>
            <w:shd w:val="clear" w:color="auto" w:fill="auto"/>
            <w:hideMark/>
          </w:tcPr>
          <w:p w:rsidR="00DE397C" w:rsidRDefault="00DE397C" w:rsidP="00BF3ED1">
            <w:pPr>
              <w:spacing w:after="240" w:line="240" w:lineRule="auto"/>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 xml:space="preserve">Zestaw przeznaczony jest do wspomagania zajęć teoretycznych na lekcjach fizyki, z zakresu </w:t>
            </w:r>
            <w:proofErr w:type="spellStart"/>
            <w:r w:rsidRPr="00BF3ED1">
              <w:rPr>
                <w:rFonts w:ascii="Times New Roman" w:eastAsia="Times New Roman" w:hAnsi="Times New Roman" w:cs="Times New Roman"/>
                <w:color w:val="000000"/>
                <w:sz w:val="18"/>
                <w:szCs w:val="18"/>
                <w:lang w:eastAsia="pl-PL"/>
              </w:rPr>
              <w:t>akustyki.W</w:t>
            </w:r>
            <w:proofErr w:type="spellEnd"/>
            <w:r w:rsidRPr="00BF3ED1">
              <w:rPr>
                <w:rFonts w:ascii="Times New Roman" w:eastAsia="Times New Roman" w:hAnsi="Times New Roman" w:cs="Times New Roman"/>
                <w:color w:val="000000"/>
                <w:sz w:val="18"/>
                <w:szCs w:val="18"/>
                <w:lang w:eastAsia="pl-PL"/>
              </w:rPr>
              <w:t xml:space="preserve"> jego skład wchodzą: para kamertonów rezonansowych z młoteczkiem – 1 </w:t>
            </w:r>
            <w:proofErr w:type="spellStart"/>
            <w:r w:rsidRPr="00BF3ED1">
              <w:rPr>
                <w:rFonts w:ascii="Times New Roman" w:eastAsia="Times New Roman" w:hAnsi="Times New Roman" w:cs="Times New Roman"/>
                <w:color w:val="000000"/>
                <w:sz w:val="18"/>
                <w:szCs w:val="18"/>
                <w:lang w:eastAsia="pl-PL"/>
              </w:rPr>
              <w:t>kpl</w:t>
            </w:r>
            <w:proofErr w:type="spellEnd"/>
            <w:r w:rsidRPr="00BF3ED1">
              <w:rPr>
                <w:rFonts w:ascii="Times New Roman" w:eastAsia="Times New Roman" w:hAnsi="Times New Roman" w:cs="Times New Roman"/>
                <w:color w:val="000000"/>
                <w:sz w:val="18"/>
                <w:szCs w:val="18"/>
                <w:lang w:eastAsia="pl-PL"/>
              </w:rPr>
              <w:t>.- sonometr (</w:t>
            </w:r>
            <w:proofErr w:type="spellStart"/>
            <w:r w:rsidRPr="00BF3ED1">
              <w:rPr>
                <w:rFonts w:ascii="Times New Roman" w:eastAsia="Times New Roman" w:hAnsi="Times New Roman" w:cs="Times New Roman"/>
                <w:color w:val="000000"/>
                <w:sz w:val="18"/>
                <w:szCs w:val="18"/>
                <w:lang w:eastAsia="pl-PL"/>
              </w:rPr>
              <w:t>trichord</w:t>
            </w:r>
            <w:proofErr w:type="spellEnd"/>
            <w:r w:rsidRPr="00BF3ED1">
              <w:rPr>
                <w:rFonts w:ascii="Times New Roman" w:eastAsia="Times New Roman" w:hAnsi="Times New Roman" w:cs="Times New Roman"/>
                <w:color w:val="000000"/>
                <w:sz w:val="18"/>
                <w:szCs w:val="18"/>
                <w:lang w:eastAsia="pl-PL"/>
              </w:rPr>
              <w:t xml:space="preserve">) – 1 szt.- zestaw sprężyn o różnym współczynniku sprężystości – 1 </w:t>
            </w:r>
            <w:proofErr w:type="spellStart"/>
            <w:r w:rsidRPr="00BF3ED1">
              <w:rPr>
                <w:rFonts w:ascii="Times New Roman" w:eastAsia="Times New Roman" w:hAnsi="Times New Roman" w:cs="Times New Roman"/>
                <w:color w:val="000000"/>
                <w:sz w:val="18"/>
                <w:szCs w:val="18"/>
                <w:lang w:eastAsia="pl-PL"/>
              </w:rPr>
              <w:t>kpl</w:t>
            </w:r>
            <w:proofErr w:type="spellEnd"/>
            <w:r w:rsidRPr="00BF3ED1">
              <w:rPr>
                <w:rFonts w:ascii="Times New Roman" w:eastAsia="Times New Roman" w:hAnsi="Times New Roman" w:cs="Times New Roman"/>
                <w:color w:val="000000"/>
                <w:sz w:val="18"/>
                <w:szCs w:val="18"/>
                <w:lang w:eastAsia="pl-PL"/>
              </w:rPr>
              <w:t xml:space="preserve">.- 3 sprężyny o jednakowej długości -  1 </w:t>
            </w:r>
            <w:proofErr w:type="spellStart"/>
            <w:r w:rsidRPr="00BF3ED1">
              <w:rPr>
                <w:rFonts w:ascii="Times New Roman" w:eastAsia="Times New Roman" w:hAnsi="Times New Roman" w:cs="Times New Roman"/>
                <w:color w:val="000000"/>
                <w:sz w:val="18"/>
                <w:szCs w:val="18"/>
                <w:lang w:eastAsia="pl-PL"/>
              </w:rPr>
              <w:t>kpl</w:t>
            </w:r>
            <w:proofErr w:type="spellEnd"/>
            <w:r w:rsidRPr="00BF3ED1">
              <w:rPr>
                <w:rFonts w:ascii="Times New Roman" w:eastAsia="Times New Roman" w:hAnsi="Times New Roman" w:cs="Times New Roman"/>
                <w:color w:val="000000"/>
                <w:sz w:val="18"/>
                <w:szCs w:val="18"/>
                <w:lang w:eastAsia="pl-PL"/>
              </w:rPr>
              <w:t xml:space="preserve">.- sprężyna do demonstracji fali podłużnej – 1 szt.- sprężyna do demonstracji fali poprzecznej – 1 szt.- zestaw 10 odważników50 g– 1 </w:t>
            </w:r>
            <w:proofErr w:type="spellStart"/>
            <w:r w:rsidRPr="00BF3ED1">
              <w:rPr>
                <w:rFonts w:ascii="Times New Roman" w:eastAsia="Times New Roman" w:hAnsi="Times New Roman" w:cs="Times New Roman"/>
                <w:color w:val="000000"/>
                <w:sz w:val="18"/>
                <w:szCs w:val="18"/>
                <w:lang w:eastAsia="pl-PL"/>
              </w:rPr>
              <w:t>kpl</w:t>
            </w:r>
            <w:proofErr w:type="spellEnd"/>
            <w:r w:rsidRPr="00BF3ED1">
              <w:rPr>
                <w:rFonts w:ascii="Times New Roman" w:eastAsia="Times New Roman" w:hAnsi="Times New Roman" w:cs="Times New Roman"/>
                <w:color w:val="000000"/>
                <w:sz w:val="18"/>
                <w:szCs w:val="18"/>
                <w:lang w:eastAsia="pl-PL"/>
              </w:rPr>
              <w:t xml:space="preserve">. statyw z podziałką – </w:t>
            </w:r>
            <w:r>
              <w:rPr>
                <w:rFonts w:ascii="Times New Roman" w:eastAsia="Times New Roman" w:hAnsi="Times New Roman" w:cs="Times New Roman"/>
                <w:color w:val="000000"/>
                <w:sz w:val="18"/>
                <w:szCs w:val="18"/>
                <w:lang w:eastAsia="pl-PL"/>
              </w:rPr>
              <w:t xml:space="preserve">1 </w:t>
            </w:r>
            <w:proofErr w:type="spellStart"/>
            <w:r>
              <w:rPr>
                <w:rFonts w:ascii="Times New Roman" w:eastAsia="Times New Roman" w:hAnsi="Times New Roman" w:cs="Times New Roman"/>
                <w:color w:val="000000"/>
                <w:sz w:val="18"/>
                <w:szCs w:val="18"/>
                <w:lang w:eastAsia="pl-PL"/>
              </w:rPr>
              <w:t>kpl</w:t>
            </w:r>
            <w:proofErr w:type="spellEnd"/>
            <w:r>
              <w:rPr>
                <w:rFonts w:ascii="Times New Roman" w:eastAsia="Times New Roman" w:hAnsi="Times New Roman" w:cs="Times New Roman"/>
                <w:color w:val="000000"/>
                <w:sz w:val="18"/>
                <w:szCs w:val="18"/>
                <w:lang w:eastAsia="pl-PL"/>
              </w:rPr>
              <w:t xml:space="preserve">. - miara zwijana - 1 szt. </w:t>
            </w:r>
            <w:r w:rsidRPr="00BF3ED1">
              <w:rPr>
                <w:rFonts w:ascii="Times New Roman" w:eastAsia="Times New Roman" w:hAnsi="Times New Roman" w:cs="Times New Roman"/>
                <w:color w:val="000000"/>
                <w:sz w:val="18"/>
                <w:szCs w:val="18"/>
                <w:lang w:eastAsia="pl-PL"/>
              </w:rPr>
              <w:t>- stoper – 1 szt.</w:t>
            </w:r>
            <w:r w:rsidRPr="00BF3ED1">
              <w:rPr>
                <w:rFonts w:ascii="Times New Roman" w:eastAsia="Times New Roman" w:hAnsi="Times New Roman" w:cs="Times New Roman"/>
                <w:color w:val="000000"/>
                <w:sz w:val="18"/>
                <w:szCs w:val="18"/>
                <w:lang w:eastAsia="pl-PL"/>
              </w:rPr>
              <w:br/>
              <w:t>Wymiary: 740 x 400 x120 mm</w:t>
            </w:r>
          </w:p>
          <w:p w:rsidR="00DE397C" w:rsidRPr="00BF3ED1" w:rsidRDefault="00DE397C" w:rsidP="00BF3ED1">
            <w:pPr>
              <w:rPr>
                <w:rFonts w:ascii="Times New Roman" w:eastAsia="Times New Roman" w:hAnsi="Times New Roman" w:cs="Times New Roman"/>
                <w:sz w:val="18"/>
                <w:szCs w:val="18"/>
                <w:lang w:eastAsia="pl-PL"/>
              </w:rPr>
            </w:pPr>
          </w:p>
          <w:p w:rsidR="00DE397C" w:rsidRPr="00BF3ED1" w:rsidRDefault="00DE397C" w:rsidP="00BF3ED1">
            <w:pPr>
              <w:rPr>
                <w:rFonts w:ascii="Times New Roman" w:eastAsia="Times New Roman" w:hAnsi="Times New Roman" w:cs="Times New Roman"/>
                <w:sz w:val="18"/>
                <w:szCs w:val="18"/>
                <w:lang w:eastAsia="pl-PL"/>
              </w:rPr>
            </w:pPr>
          </w:p>
          <w:p w:rsidR="00DE397C" w:rsidRPr="00BF3ED1" w:rsidRDefault="00DE397C" w:rsidP="00BF3ED1">
            <w:pPr>
              <w:jc w:val="center"/>
              <w:rPr>
                <w:rFonts w:ascii="Times New Roman" w:eastAsia="Times New Roman" w:hAnsi="Times New Roman" w:cs="Times New Roman"/>
                <w:sz w:val="18"/>
                <w:szCs w:val="18"/>
                <w:lang w:eastAsia="pl-PL"/>
              </w:rPr>
            </w:pPr>
          </w:p>
        </w:tc>
        <w:tc>
          <w:tcPr>
            <w:tcW w:w="589"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jc w:val="right"/>
              <w:rPr>
                <w:rFonts w:ascii="Times New Roman" w:eastAsia="Times New Roman" w:hAnsi="Times New Roman" w:cs="Times New Roman"/>
                <w:color w:val="000000"/>
                <w:sz w:val="18"/>
                <w:szCs w:val="18"/>
                <w:lang w:eastAsia="pl-PL"/>
              </w:rPr>
            </w:pPr>
            <w:r w:rsidRPr="00BF3ED1">
              <w:rPr>
                <w:rFonts w:ascii="Times New Roman" w:eastAsia="Times New Roman" w:hAnsi="Times New Roman" w:cs="Times New Roman"/>
                <w:color w:val="000000"/>
                <w:sz w:val="18"/>
                <w:szCs w:val="18"/>
                <w:lang w:eastAsia="pl-PL"/>
              </w:rPr>
              <w:t>1</w:t>
            </w:r>
          </w:p>
        </w:tc>
        <w:tc>
          <w:tcPr>
            <w:tcW w:w="1681" w:type="dxa"/>
            <w:tcBorders>
              <w:top w:val="nil"/>
              <w:left w:val="nil"/>
              <w:bottom w:val="single" w:sz="4" w:space="0" w:color="auto"/>
              <w:right w:val="single" w:sz="4" w:space="0" w:color="auto"/>
            </w:tcBorders>
            <w:shd w:val="clear" w:color="auto" w:fill="auto"/>
            <w:hideMark/>
          </w:tcPr>
          <w:p w:rsidR="00DE397C" w:rsidRPr="00BF3ED1" w:rsidRDefault="00DE397C" w:rsidP="00BF3ED1">
            <w:pPr>
              <w:spacing w:after="0" w:line="240" w:lineRule="auto"/>
              <w:rPr>
                <w:rFonts w:ascii="Calibri" w:eastAsia="Times New Roman" w:hAnsi="Calibri" w:cs="Calibri"/>
                <w:color w:val="000000"/>
                <w:sz w:val="24"/>
                <w:szCs w:val="24"/>
                <w:lang w:eastAsia="pl-PL"/>
              </w:rPr>
            </w:pPr>
          </w:p>
        </w:tc>
        <w:tc>
          <w:tcPr>
            <w:tcW w:w="1057" w:type="dxa"/>
            <w:tcBorders>
              <w:top w:val="single" w:sz="4" w:space="0" w:color="auto"/>
              <w:left w:val="nil"/>
              <w:bottom w:val="single" w:sz="4" w:space="0" w:color="auto"/>
              <w:right w:val="single" w:sz="4" w:space="0" w:color="auto"/>
            </w:tcBorders>
          </w:tcPr>
          <w:p w:rsidR="00DE397C" w:rsidRPr="00BF3ED1" w:rsidRDefault="00DE397C" w:rsidP="00BF3ED1">
            <w:pPr>
              <w:spacing w:after="0" w:line="240" w:lineRule="auto"/>
              <w:jc w:val="center"/>
              <w:rPr>
                <w:rFonts w:ascii="Calibri" w:eastAsia="Times New Roman" w:hAnsi="Calibri" w:cs="Calibri"/>
                <w:color w:val="000000"/>
                <w:sz w:val="24"/>
                <w:szCs w:val="24"/>
                <w:lang w:eastAsia="pl-PL"/>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DE397C" w:rsidRPr="00BF3ED1" w:rsidRDefault="00DE397C" w:rsidP="00BF3ED1">
            <w:pPr>
              <w:spacing w:after="0" w:line="240" w:lineRule="auto"/>
              <w:jc w:val="center"/>
              <w:rPr>
                <w:rFonts w:ascii="Calibri" w:eastAsia="Times New Roman" w:hAnsi="Calibri" w:cs="Calibri"/>
                <w:color w:val="000000"/>
                <w:sz w:val="24"/>
                <w:szCs w:val="24"/>
                <w:lang w:eastAsia="pl-PL"/>
              </w:rPr>
            </w:pPr>
          </w:p>
        </w:tc>
        <w:tc>
          <w:tcPr>
            <w:tcW w:w="1276" w:type="dxa"/>
            <w:tcBorders>
              <w:top w:val="nil"/>
              <w:left w:val="nil"/>
              <w:bottom w:val="nil"/>
              <w:right w:val="nil"/>
            </w:tcBorders>
            <w:shd w:val="clear" w:color="auto" w:fill="auto"/>
            <w:noWrap/>
            <w:vAlign w:val="bottom"/>
            <w:hideMark/>
          </w:tcPr>
          <w:p w:rsidR="00DE397C" w:rsidRPr="00BF3ED1" w:rsidRDefault="00DE397C" w:rsidP="00BF3ED1">
            <w:pPr>
              <w:spacing w:after="0" w:line="240" w:lineRule="auto"/>
              <w:jc w:val="right"/>
              <w:rPr>
                <w:rFonts w:ascii="Calibri" w:eastAsia="Times New Roman" w:hAnsi="Calibri" w:cs="Calibri"/>
                <w:color w:val="000000"/>
                <w:sz w:val="24"/>
                <w:szCs w:val="24"/>
                <w:lang w:eastAsia="pl-PL"/>
              </w:rPr>
            </w:pPr>
          </w:p>
        </w:tc>
      </w:tr>
    </w:tbl>
    <w:p w:rsidR="00112D94" w:rsidRPr="009B6FC0" w:rsidRDefault="00112D94" w:rsidP="000C3163">
      <w:pPr>
        <w:rPr>
          <w:rFonts w:cs="Times New Roman"/>
          <w:sz w:val="24"/>
          <w:szCs w:val="24"/>
        </w:rPr>
      </w:pPr>
    </w:p>
    <w:p w:rsidR="00196EB8" w:rsidRPr="003F4DB5" w:rsidRDefault="00196EB8" w:rsidP="00196EB8">
      <w:pPr>
        <w:tabs>
          <w:tab w:val="left" w:pos="567"/>
        </w:tabs>
        <w:spacing w:line="276" w:lineRule="auto"/>
        <w:ind w:left="1418" w:hanging="992"/>
        <w:jc w:val="both"/>
        <w:rPr>
          <w:rFonts w:cs="Times New Roman"/>
        </w:rPr>
      </w:pPr>
      <w:r w:rsidRPr="003F4DB5">
        <w:rPr>
          <w:rFonts w:cs="Times New Roman"/>
          <w:b/>
        </w:rPr>
        <w:t>ZAKRES I</w:t>
      </w:r>
      <w:r>
        <w:rPr>
          <w:rFonts w:cs="Times New Roman"/>
          <w:b/>
        </w:rPr>
        <w:t>I</w:t>
      </w:r>
      <w:r w:rsidRPr="003F4DB5">
        <w:rPr>
          <w:rFonts w:cs="Times New Roman"/>
          <w:b/>
        </w:rPr>
        <w:t xml:space="preserve">:  </w:t>
      </w:r>
      <w:r w:rsidRPr="003F4DB5">
        <w:rPr>
          <w:rFonts w:cs="Times New Roman"/>
        </w:rPr>
        <w:t>Przedmiotem zamówienia jest zakup i dostawa fabrycznie nowych pomocy dydaktycznych</w:t>
      </w:r>
      <w:r w:rsidR="00217E3C">
        <w:rPr>
          <w:rFonts w:cs="Times New Roman"/>
        </w:rPr>
        <w:t xml:space="preserve"> do nauczania </w:t>
      </w:r>
      <w:r w:rsidR="00685C50">
        <w:rPr>
          <w:rFonts w:cs="Times New Roman"/>
        </w:rPr>
        <w:t>geografii</w:t>
      </w:r>
      <w:r>
        <w:rPr>
          <w:rFonts w:cs="Times New Roman"/>
        </w:rPr>
        <w:t>.</w:t>
      </w:r>
    </w:p>
    <w:tbl>
      <w:tblPr>
        <w:tblW w:w="11335" w:type="dxa"/>
        <w:tblLayout w:type="fixed"/>
        <w:tblCellMar>
          <w:left w:w="70" w:type="dxa"/>
          <w:right w:w="70" w:type="dxa"/>
        </w:tblCellMar>
        <w:tblLook w:val="04A0" w:firstRow="1" w:lastRow="0" w:firstColumn="1" w:lastColumn="0" w:noHBand="0" w:noVBand="1"/>
      </w:tblPr>
      <w:tblGrid>
        <w:gridCol w:w="846"/>
        <w:gridCol w:w="2268"/>
        <w:gridCol w:w="3119"/>
        <w:gridCol w:w="1275"/>
        <w:gridCol w:w="1559"/>
        <w:gridCol w:w="992"/>
        <w:gridCol w:w="1276"/>
      </w:tblGrid>
      <w:tr w:rsidR="005A18F1" w:rsidRPr="006B2EE4" w:rsidTr="003621D3">
        <w:trPr>
          <w:trHeight w:val="312"/>
        </w:trPr>
        <w:tc>
          <w:tcPr>
            <w:tcW w:w="846" w:type="dxa"/>
            <w:tcBorders>
              <w:top w:val="single" w:sz="4" w:space="0" w:color="auto"/>
              <w:left w:val="single" w:sz="4" w:space="0" w:color="auto"/>
              <w:bottom w:val="single" w:sz="4" w:space="0" w:color="auto"/>
              <w:right w:val="single" w:sz="4" w:space="0" w:color="auto"/>
            </w:tcBorders>
            <w:shd w:val="clear" w:color="000000" w:fill="D9D9D9"/>
            <w:noWrap/>
            <w:hideMark/>
          </w:tcPr>
          <w:p w:rsidR="005A18F1" w:rsidRPr="006B2EE4" w:rsidRDefault="005A18F1" w:rsidP="005A18F1">
            <w:pPr>
              <w:spacing w:after="0" w:line="240" w:lineRule="auto"/>
              <w:jc w:val="center"/>
              <w:rPr>
                <w:rFonts w:ascii="Calibri" w:eastAsia="Times New Roman" w:hAnsi="Calibri" w:cs="Calibri"/>
                <w:b/>
                <w:bCs/>
                <w:sz w:val="24"/>
                <w:szCs w:val="24"/>
                <w:lang w:eastAsia="pl-PL"/>
              </w:rPr>
            </w:pPr>
            <w:r w:rsidRPr="006B2EE4">
              <w:rPr>
                <w:rFonts w:ascii="Calibri" w:eastAsia="Times New Roman" w:hAnsi="Calibri" w:cs="Calibri"/>
                <w:b/>
                <w:bCs/>
                <w:sz w:val="24"/>
                <w:szCs w:val="24"/>
                <w:lang w:eastAsia="pl-PL"/>
              </w:rPr>
              <w:t>Lp.</w:t>
            </w:r>
          </w:p>
        </w:tc>
        <w:tc>
          <w:tcPr>
            <w:tcW w:w="2268" w:type="dxa"/>
            <w:tcBorders>
              <w:top w:val="single" w:sz="4" w:space="0" w:color="auto"/>
              <w:left w:val="nil"/>
              <w:bottom w:val="single" w:sz="4" w:space="0" w:color="auto"/>
              <w:right w:val="single" w:sz="4" w:space="0" w:color="auto"/>
            </w:tcBorders>
            <w:shd w:val="clear" w:color="000000" w:fill="D9D9D9"/>
            <w:noWrap/>
            <w:hideMark/>
          </w:tcPr>
          <w:p w:rsidR="005A18F1" w:rsidRPr="006B2EE4" w:rsidRDefault="005A18F1" w:rsidP="005A18F1">
            <w:pPr>
              <w:spacing w:after="0" w:line="240" w:lineRule="auto"/>
              <w:jc w:val="center"/>
              <w:rPr>
                <w:rFonts w:ascii="Calibri" w:eastAsia="Times New Roman" w:hAnsi="Calibri" w:cs="Calibri"/>
                <w:b/>
                <w:bCs/>
                <w:sz w:val="24"/>
                <w:szCs w:val="24"/>
                <w:lang w:eastAsia="pl-PL"/>
              </w:rPr>
            </w:pPr>
            <w:r w:rsidRPr="006B2EE4">
              <w:rPr>
                <w:rFonts w:ascii="Calibri" w:eastAsia="Times New Roman" w:hAnsi="Calibri" w:cs="Calibri"/>
                <w:b/>
                <w:bCs/>
                <w:sz w:val="24"/>
                <w:szCs w:val="24"/>
                <w:lang w:eastAsia="pl-PL"/>
              </w:rPr>
              <w:t>Nazwa</w:t>
            </w:r>
          </w:p>
        </w:tc>
        <w:tc>
          <w:tcPr>
            <w:tcW w:w="3119" w:type="dxa"/>
            <w:tcBorders>
              <w:top w:val="single" w:sz="4" w:space="0" w:color="auto"/>
              <w:left w:val="nil"/>
              <w:bottom w:val="single" w:sz="4" w:space="0" w:color="auto"/>
              <w:right w:val="single" w:sz="4" w:space="0" w:color="auto"/>
            </w:tcBorders>
            <w:shd w:val="clear" w:color="000000" w:fill="D9D9D9"/>
            <w:noWrap/>
            <w:hideMark/>
          </w:tcPr>
          <w:p w:rsidR="005A18F1" w:rsidRPr="006B2EE4" w:rsidRDefault="005A18F1" w:rsidP="005A18F1">
            <w:pPr>
              <w:spacing w:after="0" w:line="240" w:lineRule="auto"/>
              <w:ind w:left="-675" w:firstLine="675"/>
              <w:jc w:val="center"/>
              <w:rPr>
                <w:rFonts w:ascii="Calibri" w:eastAsia="Times New Roman" w:hAnsi="Calibri" w:cs="Calibri"/>
                <w:b/>
                <w:bCs/>
                <w:sz w:val="24"/>
                <w:szCs w:val="24"/>
                <w:lang w:eastAsia="pl-PL"/>
              </w:rPr>
            </w:pPr>
            <w:r w:rsidRPr="006B2EE4">
              <w:rPr>
                <w:rFonts w:ascii="Calibri" w:eastAsia="Times New Roman" w:hAnsi="Calibri" w:cs="Calibri"/>
                <w:b/>
                <w:bCs/>
                <w:sz w:val="24"/>
                <w:szCs w:val="24"/>
                <w:lang w:eastAsia="pl-PL"/>
              </w:rPr>
              <w:t>Opis</w:t>
            </w:r>
          </w:p>
        </w:tc>
        <w:tc>
          <w:tcPr>
            <w:tcW w:w="1275" w:type="dxa"/>
            <w:tcBorders>
              <w:top w:val="single" w:sz="4" w:space="0" w:color="auto"/>
              <w:left w:val="nil"/>
              <w:bottom w:val="single" w:sz="4" w:space="0" w:color="auto"/>
              <w:right w:val="single" w:sz="4" w:space="0" w:color="auto"/>
            </w:tcBorders>
            <w:shd w:val="clear" w:color="000000" w:fill="D9D9D9"/>
            <w:noWrap/>
            <w:hideMark/>
          </w:tcPr>
          <w:p w:rsidR="005A18F1" w:rsidRPr="006B2EE4" w:rsidRDefault="005A18F1" w:rsidP="005A18F1">
            <w:pPr>
              <w:spacing w:after="0" w:line="240" w:lineRule="auto"/>
              <w:ind w:left="-3927" w:firstLine="3927"/>
              <w:jc w:val="center"/>
              <w:rPr>
                <w:rFonts w:ascii="Calibri" w:eastAsia="Times New Roman" w:hAnsi="Calibri" w:cs="Calibri"/>
                <w:b/>
                <w:bCs/>
                <w:sz w:val="24"/>
                <w:szCs w:val="24"/>
                <w:lang w:eastAsia="pl-PL"/>
              </w:rPr>
            </w:pPr>
            <w:r w:rsidRPr="006B2EE4">
              <w:rPr>
                <w:rFonts w:ascii="Calibri" w:eastAsia="Times New Roman" w:hAnsi="Calibri" w:cs="Calibri"/>
                <w:b/>
                <w:bCs/>
                <w:sz w:val="24"/>
                <w:szCs w:val="24"/>
                <w:lang w:eastAsia="pl-PL"/>
              </w:rPr>
              <w:t>Ilość</w:t>
            </w:r>
          </w:p>
        </w:tc>
        <w:tc>
          <w:tcPr>
            <w:tcW w:w="1559" w:type="dxa"/>
            <w:tcBorders>
              <w:top w:val="single" w:sz="4" w:space="0" w:color="auto"/>
              <w:left w:val="nil"/>
              <w:bottom w:val="single" w:sz="4" w:space="0" w:color="auto"/>
              <w:right w:val="single" w:sz="4" w:space="0" w:color="auto"/>
            </w:tcBorders>
            <w:shd w:val="clear" w:color="000000" w:fill="D9D9D9"/>
            <w:noWrap/>
            <w:hideMark/>
          </w:tcPr>
          <w:p w:rsidR="005A18F1" w:rsidRPr="006B2EE4" w:rsidRDefault="005A18F1" w:rsidP="005A18F1">
            <w:pPr>
              <w:spacing w:after="0" w:line="240" w:lineRule="auto"/>
              <w:jc w:val="right"/>
              <w:rPr>
                <w:rFonts w:ascii="Calibri" w:eastAsia="Times New Roman" w:hAnsi="Calibri" w:cs="Calibri"/>
                <w:b/>
                <w:bCs/>
                <w:sz w:val="24"/>
                <w:szCs w:val="24"/>
                <w:lang w:eastAsia="pl-PL"/>
              </w:rPr>
            </w:pPr>
            <w:r w:rsidRPr="006B2EE4">
              <w:rPr>
                <w:rFonts w:ascii="Calibri" w:eastAsia="Times New Roman" w:hAnsi="Calibri" w:cs="Calibri"/>
                <w:b/>
                <w:bCs/>
                <w:sz w:val="24"/>
                <w:szCs w:val="24"/>
                <w:lang w:eastAsia="pl-PL"/>
              </w:rPr>
              <w:t>Cena brutto</w:t>
            </w:r>
          </w:p>
        </w:tc>
        <w:tc>
          <w:tcPr>
            <w:tcW w:w="992" w:type="dxa"/>
            <w:tcBorders>
              <w:top w:val="single" w:sz="4" w:space="0" w:color="auto"/>
              <w:left w:val="nil"/>
              <w:bottom w:val="single" w:sz="4" w:space="0" w:color="auto"/>
              <w:right w:val="single" w:sz="4" w:space="0" w:color="auto"/>
            </w:tcBorders>
            <w:shd w:val="clear" w:color="000000" w:fill="D9D9D9"/>
            <w:noWrap/>
            <w:hideMark/>
          </w:tcPr>
          <w:p w:rsidR="005A18F1" w:rsidRPr="006B2EE4" w:rsidRDefault="005A18F1" w:rsidP="005A18F1">
            <w:pPr>
              <w:spacing w:after="0" w:line="240" w:lineRule="auto"/>
              <w:jc w:val="right"/>
              <w:rPr>
                <w:rFonts w:ascii="Calibri" w:eastAsia="Times New Roman" w:hAnsi="Calibri" w:cs="Calibri"/>
                <w:b/>
                <w:bCs/>
                <w:sz w:val="24"/>
                <w:szCs w:val="24"/>
                <w:lang w:eastAsia="pl-PL"/>
              </w:rPr>
            </w:pPr>
            <w:r w:rsidRPr="006B2EE4">
              <w:rPr>
                <w:rFonts w:ascii="Calibri" w:eastAsia="Times New Roman" w:hAnsi="Calibri" w:cs="Calibri"/>
                <w:b/>
                <w:bCs/>
                <w:sz w:val="24"/>
                <w:szCs w:val="24"/>
                <w:lang w:eastAsia="pl-PL"/>
              </w:rPr>
              <w:t>Wartość</w:t>
            </w:r>
          </w:p>
        </w:tc>
        <w:tc>
          <w:tcPr>
            <w:tcW w:w="1276" w:type="dxa"/>
            <w:tcBorders>
              <w:top w:val="single" w:sz="4" w:space="0" w:color="auto"/>
              <w:left w:val="nil"/>
              <w:bottom w:val="single" w:sz="4" w:space="0" w:color="auto"/>
              <w:right w:val="single" w:sz="4" w:space="0" w:color="auto"/>
            </w:tcBorders>
            <w:shd w:val="clear" w:color="000000" w:fill="D9D9D9"/>
            <w:noWrap/>
            <w:hideMark/>
          </w:tcPr>
          <w:p w:rsidR="005A18F1" w:rsidRPr="006B2EE4" w:rsidRDefault="005A18F1" w:rsidP="005A18F1">
            <w:pPr>
              <w:spacing w:after="0" w:line="240" w:lineRule="auto"/>
              <w:jc w:val="right"/>
              <w:rPr>
                <w:rFonts w:ascii="Calibri" w:eastAsia="Times New Roman" w:hAnsi="Calibri" w:cs="Calibri"/>
                <w:b/>
                <w:bCs/>
                <w:sz w:val="24"/>
                <w:szCs w:val="24"/>
                <w:lang w:eastAsia="pl-PL"/>
              </w:rPr>
            </w:pPr>
            <w:r w:rsidRPr="006B2EE4">
              <w:rPr>
                <w:rFonts w:ascii="Calibri" w:eastAsia="Times New Roman" w:hAnsi="Calibri" w:cs="Calibri"/>
                <w:b/>
                <w:bCs/>
                <w:sz w:val="24"/>
                <w:szCs w:val="24"/>
                <w:lang w:eastAsia="pl-PL"/>
              </w:rPr>
              <w:t>Wartość całkowita</w:t>
            </w:r>
          </w:p>
        </w:tc>
      </w:tr>
      <w:tr w:rsidR="005A18F1" w:rsidRPr="006B2EE4" w:rsidTr="003621D3">
        <w:trPr>
          <w:trHeight w:val="782"/>
        </w:trPr>
        <w:tc>
          <w:tcPr>
            <w:tcW w:w="846" w:type="dxa"/>
            <w:tcBorders>
              <w:top w:val="nil"/>
              <w:left w:val="single" w:sz="4" w:space="0" w:color="auto"/>
              <w:bottom w:val="single" w:sz="4" w:space="0" w:color="auto"/>
              <w:right w:val="single" w:sz="4" w:space="0" w:color="auto"/>
            </w:tcBorders>
            <w:shd w:val="clear" w:color="auto" w:fill="auto"/>
            <w:hideMark/>
          </w:tcPr>
          <w:p w:rsidR="005A18F1" w:rsidRPr="006B2EE4" w:rsidRDefault="005A18F1" w:rsidP="005A18F1">
            <w:pPr>
              <w:spacing w:after="0" w:line="240" w:lineRule="auto"/>
              <w:jc w:val="center"/>
              <w:rPr>
                <w:rFonts w:ascii="Calibri" w:eastAsia="Times New Roman" w:hAnsi="Calibri" w:cs="Calibri"/>
                <w:sz w:val="24"/>
                <w:szCs w:val="24"/>
                <w:lang w:eastAsia="pl-PL"/>
              </w:rPr>
            </w:pPr>
            <w:r w:rsidRPr="006B2EE4">
              <w:rPr>
                <w:rFonts w:ascii="Calibri" w:eastAsia="Times New Roman" w:hAnsi="Calibri" w:cs="Calibri"/>
                <w:sz w:val="24"/>
                <w:szCs w:val="24"/>
                <w:lang w:eastAsia="pl-PL"/>
              </w:rPr>
              <w:t>1</w:t>
            </w:r>
          </w:p>
        </w:tc>
        <w:tc>
          <w:tcPr>
            <w:tcW w:w="2268" w:type="dxa"/>
            <w:tcBorders>
              <w:top w:val="nil"/>
              <w:left w:val="nil"/>
              <w:bottom w:val="single" w:sz="4" w:space="0" w:color="auto"/>
              <w:right w:val="single" w:sz="4" w:space="0" w:color="auto"/>
            </w:tcBorders>
            <w:shd w:val="clear" w:color="auto" w:fill="auto"/>
            <w:hideMark/>
          </w:tcPr>
          <w:p w:rsidR="005A18F1" w:rsidRPr="006B2EE4" w:rsidRDefault="005A18F1" w:rsidP="005A18F1">
            <w:pPr>
              <w:spacing w:after="0" w:line="240" w:lineRule="auto"/>
              <w:rPr>
                <w:rFonts w:ascii="Calibri" w:eastAsia="Times New Roman" w:hAnsi="Calibri" w:cs="Calibri"/>
                <w:lang w:eastAsia="pl-PL"/>
              </w:rPr>
            </w:pPr>
            <w:r w:rsidRPr="00C030E1">
              <w:rPr>
                <w:rFonts w:ascii="Calibri" w:eastAsia="Times New Roman" w:hAnsi="Calibri" w:cs="Calibri"/>
                <w:lang w:eastAsia="pl-PL"/>
              </w:rPr>
              <w:t>Skały i minerały</w:t>
            </w:r>
          </w:p>
        </w:tc>
        <w:tc>
          <w:tcPr>
            <w:tcW w:w="3119" w:type="dxa"/>
            <w:tcBorders>
              <w:top w:val="nil"/>
              <w:left w:val="nil"/>
              <w:bottom w:val="single" w:sz="4" w:space="0" w:color="auto"/>
              <w:right w:val="single" w:sz="4" w:space="0" w:color="auto"/>
            </w:tcBorders>
            <w:shd w:val="clear" w:color="auto" w:fill="auto"/>
            <w:hideMark/>
          </w:tcPr>
          <w:p w:rsidR="005A18F1" w:rsidRPr="006B2EE4" w:rsidRDefault="005A18F1" w:rsidP="005A18F1">
            <w:pPr>
              <w:spacing w:after="0" w:line="240" w:lineRule="auto"/>
              <w:rPr>
                <w:rFonts w:ascii="Calibri" w:eastAsia="Times New Roman" w:hAnsi="Calibri" w:cs="Calibri"/>
                <w:color w:val="000000"/>
                <w:sz w:val="16"/>
                <w:szCs w:val="16"/>
                <w:lang w:eastAsia="pl-PL"/>
              </w:rPr>
            </w:pPr>
            <w:r w:rsidRPr="00C030E1">
              <w:rPr>
                <w:rFonts w:ascii="Calibri" w:eastAsia="Times New Roman" w:hAnsi="Calibri" w:cs="Calibri"/>
                <w:color w:val="000000"/>
                <w:sz w:val="16"/>
                <w:szCs w:val="16"/>
                <w:lang w:eastAsia="pl-PL"/>
              </w:rPr>
              <w:t>Próbki 56 skał i minerałów zapakowane w drewnianym pudełku.</w:t>
            </w:r>
          </w:p>
        </w:tc>
        <w:tc>
          <w:tcPr>
            <w:tcW w:w="1275" w:type="dxa"/>
            <w:tcBorders>
              <w:top w:val="nil"/>
              <w:left w:val="nil"/>
              <w:bottom w:val="single" w:sz="4" w:space="0" w:color="auto"/>
              <w:right w:val="single" w:sz="4" w:space="0" w:color="auto"/>
            </w:tcBorders>
            <w:shd w:val="clear" w:color="auto" w:fill="auto"/>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1</w:t>
            </w:r>
          </w:p>
        </w:tc>
        <w:tc>
          <w:tcPr>
            <w:tcW w:w="1559" w:type="dxa"/>
            <w:tcBorders>
              <w:top w:val="nil"/>
              <w:left w:val="nil"/>
              <w:bottom w:val="single" w:sz="4" w:space="0" w:color="auto"/>
              <w:right w:val="single" w:sz="4" w:space="0" w:color="auto"/>
            </w:tcBorders>
            <w:shd w:val="clear" w:color="auto" w:fill="auto"/>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p>
        </w:tc>
        <w:tc>
          <w:tcPr>
            <w:tcW w:w="992" w:type="dxa"/>
            <w:tcBorders>
              <w:top w:val="nil"/>
              <w:left w:val="nil"/>
              <w:bottom w:val="single" w:sz="4" w:space="0" w:color="auto"/>
              <w:right w:val="single" w:sz="4" w:space="0" w:color="auto"/>
            </w:tcBorders>
            <w:shd w:val="clear" w:color="auto" w:fill="auto"/>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p>
        </w:tc>
        <w:tc>
          <w:tcPr>
            <w:tcW w:w="1276" w:type="dxa"/>
            <w:tcBorders>
              <w:top w:val="nil"/>
              <w:left w:val="nil"/>
              <w:bottom w:val="single" w:sz="4" w:space="0" w:color="auto"/>
              <w:right w:val="single" w:sz="4" w:space="0" w:color="auto"/>
            </w:tcBorders>
            <w:shd w:val="clear" w:color="000000" w:fill="D9D9D9"/>
            <w:noWrap/>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p>
        </w:tc>
      </w:tr>
      <w:tr w:rsidR="005A18F1" w:rsidRPr="006B2EE4" w:rsidTr="003621D3">
        <w:trPr>
          <w:trHeight w:val="2205"/>
        </w:trPr>
        <w:tc>
          <w:tcPr>
            <w:tcW w:w="846" w:type="dxa"/>
            <w:tcBorders>
              <w:top w:val="nil"/>
              <w:left w:val="single" w:sz="4" w:space="0" w:color="auto"/>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center"/>
              <w:rPr>
                <w:rFonts w:ascii="Calibri" w:eastAsia="Times New Roman" w:hAnsi="Calibri" w:cs="Calibri"/>
                <w:sz w:val="24"/>
                <w:szCs w:val="24"/>
                <w:lang w:eastAsia="pl-PL"/>
              </w:rPr>
            </w:pPr>
            <w:r w:rsidRPr="006B2EE4">
              <w:rPr>
                <w:rFonts w:ascii="Calibri" w:eastAsia="Times New Roman" w:hAnsi="Calibri" w:cs="Calibri"/>
                <w:sz w:val="24"/>
                <w:szCs w:val="24"/>
                <w:lang w:eastAsia="pl-PL"/>
              </w:rPr>
              <w:t>2</w:t>
            </w:r>
          </w:p>
        </w:tc>
        <w:tc>
          <w:tcPr>
            <w:tcW w:w="2268" w:type="dxa"/>
            <w:tcBorders>
              <w:top w:val="nil"/>
              <w:left w:val="nil"/>
              <w:bottom w:val="single" w:sz="4" w:space="0" w:color="auto"/>
              <w:right w:val="single" w:sz="4" w:space="0" w:color="auto"/>
            </w:tcBorders>
            <w:shd w:val="clear" w:color="auto" w:fill="auto"/>
            <w:hideMark/>
          </w:tcPr>
          <w:p w:rsidR="005A18F1" w:rsidRPr="006B2EE4" w:rsidRDefault="005A18F1" w:rsidP="005A18F1">
            <w:pPr>
              <w:spacing w:after="0" w:line="240" w:lineRule="auto"/>
              <w:rPr>
                <w:rFonts w:ascii="Calibri" w:eastAsia="Times New Roman" w:hAnsi="Calibri" w:cs="Calibri"/>
                <w:color w:val="000000"/>
                <w:lang w:eastAsia="pl-PL"/>
              </w:rPr>
            </w:pPr>
            <w:r w:rsidRPr="00B5076E">
              <w:rPr>
                <w:rFonts w:ascii="Calibri" w:eastAsia="Times New Roman" w:hAnsi="Calibri" w:cs="Calibri"/>
                <w:color w:val="000000"/>
                <w:lang w:eastAsia="pl-PL"/>
              </w:rPr>
              <w:t>Budowa wulkanu-plansza dydaktyczna</w:t>
            </w:r>
          </w:p>
        </w:tc>
        <w:tc>
          <w:tcPr>
            <w:tcW w:w="3119" w:type="dxa"/>
            <w:tcBorders>
              <w:top w:val="nil"/>
              <w:left w:val="nil"/>
              <w:bottom w:val="single" w:sz="4" w:space="0" w:color="auto"/>
              <w:right w:val="single" w:sz="4" w:space="0" w:color="auto"/>
            </w:tcBorders>
            <w:shd w:val="clear" w:color="auto" w:fill="auto"/>
            <w:hideMark/>
          </w:tcPr>
          <w:p w:rsidR="005A18F1" w:rsidRPr="006B2EE4" w:rsidRDefault="005A18F1" w:rsidP="005A18F1">
            <w:pPr>
              <w:spacing w:after="0" w:line="240" w:lineRule="auto"/>
              <w:rPr>
                <w:rFonts w:ascii="Calibri" w:eastAsia="Times New Roman" w:hAnsi="Calibri" w:cs="Calibri"/>
                <w:color w:val="000000"/>
                <w:lang w:eastAsia="pl-PL"/>
              </w:rPr>
            </w:pPr>
            <w:r w:rsidRPr="00B5076E">
              <w:rPr>
                <w:rFonts w:ascii="Calibri" w:eastAsia="Times New Roman" w:hAnsi="Calibri" w:cs="Calibri"/>
                <w:color w:val="000000"/>
                <w:lang w:eastAsia="pl-PL"/>
              </w:rPr>
              <w:t>Plansza dydaktyczna o wymiarach 70 x 100 cm, przeznaczona  do zobrazowania tematyki.</w:t>
            </w:r>
          </w:p>
        </w:tc>
        <w:tc>
          <w:tcPr>
            <w:tcW w:w="1275"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1</w:t>
            </w:r>
          </w:p>
        </w:tc>
        <w:tc>
          <w:tcPr>
            <w:tcW w:w="1559"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center"/>
              <w:rPr>
                <w:rFonts w:ascii="Calibri" w:eastAsia="Times New Roman" w:hAnsi="Calibri" w:cs="Calibri"/>
                <w:sz w:val="24"/>
                <w:szCs w:val="24"/>
                <w:lang w:eastAsia="pl-PL"/>
              </w:rPr>
            </w:pPr>
          </w:p>
        </w:tc>
        <w:tc>
          <w:tcPr>
            <w:tcW w:w="992"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center"/>
              <w:rPr>
                <w:rFonts w:ascii="Calibri" w:eastAsia="Times New Roman" w:hAnsi="Calibri" w:cs="Calibri"/>
                <w:sz w:val="24"/>
                <w:szCs w:val="24"/>
                <w:lang w:eastAsia="pl-PL"/>
              </w:rPr>
            </w:pPr>
          </w:p>
        </w:tc>
        <w:tc>
          <w:tcPr>
            <w:tcW w:w="1276" w:type="dxa"/>
            <w:tcBorders>
              <w:top w:val="nil"/>
              <w:left w:val="nil"/>
              <w:bottom w:val="nil"/>
              <w:right w:val="nil"/>
            </w:tcBorders>
            <w:shd w:val="clear" w:color="auto" w:fill="auto"/>
            <w:noWrap/>
            <w:vAlign w:val="bottom"/>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p>
        </w:tc>
      </w:tr>
      <w:tr w:rsidR="005A18F1" w:rsidRPr="006B2EE4" w:rsidTr="003621D3">
        <w:trPr>
          <w:trHeight w:val="1035"/>
        </w:trPr>
        <w:tc>
          <w:tcPr>
            <w:tcW w:w="846" w:type="dxa"/>
            <w:tcBorders>
              <w:top w:val="nil"/>
              <w:left w:val="single" w:sz="4" w:space="0" w:color="auto"/>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center"/>
              <w:rPr>
                <w:rFonts w:ascii="Calibri" w:eastAsia="Times New Roman" w:hAnsi="Calibri" w:cs="Calibri"/>
                <w:sz w:val="24"/>
                <w:szCs w:val="24"/>
                <w:lang w:eastAsia="pl-PL"/>
              </w:rPr>
            </w:pPr>
            <w:r w:rsidRPr="006B2EE4">
              <w:rPr>
                <w:rFonts w:ascii="Calibri" w:eastAsia="Times New Roman" w:hAnsi="Calibri" w:cs="Calibri"/>
                <w:sz w:val="24"/>
                <w:szCs w:val="24"/>
                <w:lang w:eastAsia="pl-PL"/>
              </w:rPr>
              <w:t>3</w:t>
            </w:r>
          </w:p>
        </w:tc>
        <w:tc>
          <w:tcPr>
            <w:tcW w:w="2268" w:type="dxa"/>
            <w:tcBorders>
              <w:top w:val="nil"/>
              <w:left w:val="nil"/>
              <w:bottom w:val="single" w:sz="4" w:space="0" w:color="auto"/>
              <w:right w:val="single" w:sz="4" w:space="0" w:color="auto"/>
            </w:tcBorders>
            <w:shd w:val="clear" w:color="auto" w:fill="auto"/>
            <w:hideMark/>
          </w:tcPr>
          <w:p w:rsidR="005A18F1" w:rsidRPr="006B2EE4" w:rsidRDefault="005A18F1" w:rsidP="005A18F1">
            <w:pPr>
              <w:spacing w:after="0" w:line="240" w:lineRule="auto"/>
              <w:rPr>
                <w:rFonts w:ascii="Calibri" w:eastAsia="Times New Roman" w:hAnsi="Calibri" w:cs="Calibri"/>
                <w:color w:val="000000"/>
                <w:lang w:eastAsia="pl-PL"/>
              </w:rPr>
            </w:pPr>
            <w:r w:rsidRPr="00B5076E">
              <w:rPr>
                <w:rFonts w:ascii="Calibri" w:eastAsia="Times New Roman" w:hAnsi="Calibri" w:cs="Calibri"/>
                <w:color w:val="000000"/>
                <w:lang w:eastAsia="pl-PL"/>
              </w:rPr>
              <w:t>Dzieje geologiczne Ziemi-plansza dydaktyczna</w:t>
            </w:r>
          </w:p>
        </w:tc>
        <w:tc>
          <w:tcPr>
            <w:tcW w:w="3119" w:type="dxa"/>
            <w:tcBorders>
              <w:top w:val="nil"/>
              <w:left w:val="nil"/>
              <w:bottom w:val="single" w:sz="4" w:space="0" w:color="auto"/>
              <w:right w:val="single" w:sz="4" w:space="0" w:color="auto"/>
            </w:tcBorders>
            <w:shd w:val="clear" w:color="auto" w:fill="auto"/>
            <w:hideMark/>
          </w:tcPr>
          <w:p w:rsidR="005A18F1" w:rsidRPr="006B2EE4" w:rsidRDefault="005A18F1" w:rsidP="005A18F1">
            <w:pPr>
              <w:spacing w:after="0" w:line="240" w:lineRule="auto"/>
              <w:rPr>
                <w:rFonts w:ascii="Calibri" w:eastAsia="Times New Roman" w:hAnsi="Calibri" w:cs="Calibri"/>
                <w:color w:val="000000"/>
                <w:lang w:eastAsia="pl-PL"/>
              </w:rPr>
            </w:pPr>
            <w:r w:rsidRPr="00B5076E">
              <w:rPr>
                <w:rFonts w:ascii="Calibri" w:eastAsia="Times New Roman" w:hAnsi="Calibri" w:cs="Calibri"/>
                <w:color w:val="000000"/>
                <w:lang w:eastAsia="pl-PL"/>
              </w:rPr>
              <w:t>Plansza dydaktyczna o wymiarach 70 x 100 cm, przeznaczona  do zobrazowania tematyki.</w:t>
            </w:r>
          </w:p>
        </w:tc>
        <w:tc>
          <w:tcPr>
            <w:tcW w:w="1275"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1</w:t>
            </w:r>
          </w:p>
        </w:tc>
        <w:tc>
          <w:tcPr>
            <w:tcW w:w="1559"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p>
        </w:tc>
        <w:tc>
          <w:tcPr>
            <w:tcW w:w="992"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p>
        </w:tc>
        <w:tc>
          <w:tcPr>
            <w:tcW w:w="1276" w:type="dxa"/>
            <w:tcBorders>
              <w:top w:val="nil"/>
              <w:left w:val="nil"/>
              <w:bottom w:val="nil"/>
              <w:right w:val="nil"/>
            </w:tcBorders>
            <w:shd w:val="clear" w:color="auto" w:fill="auto"/>
            <w:noWrap/>
            <w:vAlign w:val="bottom"/>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p>
        </w:tc>
      </w:tr>
      <w:tr w:rsidR="005A18F1" w:rsidRPr="006B2EE4" w:rsidTr="003621D3">
        <w:trPr>
          <w:trHeight w:val="936"/>
        </w:trPr>
        <w:tc>
          <w:tcPr>
            <w:tcW w:w="846" w:type="dxa"/>
            <w:tcBorders>
              <w:top w:val="nil"/>
              <w:left w:val="single" w:sz="4" w:space="0" w:color="auto"/>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center"/>
              <w:rPr>
                <w:rFonts w:ascii="Calibri" w:eastAsia="Times New Roman" w:hAnsi="Calibri" w:cs="Calibri"/>
                <w:sz w:val="24"/>
                <w:szCs w:val="24"/>
                <w:lang w:eastAsia="pl-PL"/>
              </w:rPr>
            </w:pPr>
            <w:r w:rsidRPr="006B2EE4">
              <w:rPr>
                <w:rFonts w:ascii="Calibri" w:eastAsia="Times New Roman" w:hAnsi="Calibri" w:cs="Calibri"/>
                <w:sz w:val="24"/>
                <w:szCs w:val="24"/>
                <w:lang w:eastAsia="pl-PL"/>
              </w:rPr>
              <w:t>4</w:t>
            </w:r>
          </w:p>
        </w:tc>
        <w:tc>
          <w:tcPr>
            <w:tcW w:w="2268" w:type="dxa"/>
            <w:tcBorders>
              <w:top w:val="nil"/>
              <w:left w:val="nil"/>
              <w:bottom w:val="single" w:sz="4" w:space="0" w:color="auto"/>
              <w:right w:val="single" w:sz="4" w:space="0" w:color="auto"/>
            </w:tcBorders>
            <w:shd w:val="clear" w:color="auto" w:fill="auto"/>
            <w:hideMark/>
          </w:tcPr>
          <w:p w:rsidR="005A18F1" w:rsidRPr="006B2EE4" w:rsidRDefault="005A18F1" w:rsidP="005A18F1">
            <w:pPr>
              <w:spacing w:after="0" w:line="240" w:lineRule="auto"/>
              <w:rPr>
                <w:rFonts w:ascii="Calibri" w:eastAsia="Times New Roman" w:hAnsi="Calibri" w:cs="Calibri"/>
                <w:color w:val="000000"/>
                <w:lang w:eastAsia="pl-PL"/>
              </w:rPr>
            </w:pPr>
            <w:r w:rsidRPr="00B5076E">
              <w:rPr>
                <w:rFonts w:ascii="Calibri" w:eastAsia="Times New Roman" w:hAnsi="Calibri" w:cs="Calibri"/>
                <w:color w:val="000000"/>
                <w:lang w:eastAsia="pl-PL"/>
              </w:rPr>
              <w:t>Chmury i ich rodzaje</w:t>
            </w:r>
          </w:p>
        </w:tc>
        <w:tc>
          <w:tcPr>
            <w:tcW w:w="3119" w:type="dxa"/>
            <w:tcBorders>
              <w:top w:val="nil"/>
              <w:left w:val="nil"/>
              <w:bottom w:val="single" w:sz="4" w:space="0" w:color="auto"/>
              <w:right w:val="single" w:sz="4" w:space="0" w:color="auto"/>
            </w:tcBorders>
            <w:shd w:val="clear" w:color="auto" w:fill="auto"/>
            <w:hideMark/>
          </w:tcPr>
          <w:p w:rsidR="005A18F1" w:rsidRPr="006B2EE4" w:rsidRDefault="005A18F1" w:rsidP="005A18F1">
            <w:pPr>
              <w:spacing w:after="0" w:line="240" w:lineRule="auto"/>
              <w:rPr>
                <w:rFonts w:ascii="Calibri" w:eastAsia="Times New Roman" w:hAnsi="Calibri" w:cs="Calibri"/>
                <w:color w:val="000000"/>
                <w:lang w:eastAsia="pl-PL"/>
              </w:rPr>
            </w:pPr>
            <w:r w:rsidRPr="00B5076E">
              <w:rPr>
                <w:rFonts w:ascii="Calibri" w:eastAsia="Times New Roman" w:hAnsi="Calibri" w:cs="Calibri"/>
                <w:color w:val="000000"/>
                <w:lang w:eastAsia="pl-PL"/>
              </w:rPr>
              <w:t>Plansza dydaktyczna o wymiarach 70 x 100 cm, przeznaczona  do zobrazowania tematyki.</w:t>
            </w:r>
          </w:p>
        </w:tc>
        <w:tc>
          <w:tcPr>
            <w:tcW w:w="1275"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r w:rsidRPr="006B2EE4">
              <w:rPr>
                <w:rFonts w:ascii="Calibri" w:eastAsia="Times New Roman" w:hAnsi="Calibri" w:cs="Calibri"/>
                <w:sz w:val="24"/>
                <w:szCs w:val="24"/>
                <w:lang w:eastAsia="pl-PL"/>
              </w:rPr>
              <w:t>1</w:t>
            </w:r>
          </w:p>
        </w:tc>
        <w:tc>
          <w:tcPr>
            <w:tcW w:w="1559"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p>
        </w:tc>
        <w:tc>
          <w:tcPr>
            <w:tcW w:w="992"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p>
        </w:tc>
        <w:tc>
          <w:tcPr>
            <w:tcW w:w="1276" w:type="dxa"/>
            <w:tcBorders>
              <w:top w:val="nil"/>
              <w:left w:val="nil"/>
              <w:bottom w:val="nil"/>
              <w:right w:val="nil"/>
            </w:tcBorders>
            <w:shd w:val="clear" w:color="auto" w:fill="auto"/>
            <w:noWrap/>
            <w:vAlign w:val="bottom"/>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p>
        </w:tc>
      </w:tr>
      <w:tr w:rsidR="005A18F1" w:rsidRPr="006B2EE4" w:rsidTr="003621D3">
        <w:trPr>
          <w:trHeight w:val="4830"/>
        </w:trPr>
        <w:tc>
          <w:tcPr>
            <w:tcW w:w="846" w:type="dxa"/>
            <w:tcBorders>
              <w:top w:val="nil"/>
              <w:left w:val="single" w:sz="4" w:space="0" w:color="auto"/>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center"/>
              <w:rPr>
                <w:rFonts w:ascii="Calibri" w:eastAsia="Times New Roman" w:hAnsi="Calibri" w:cs="Calibri"/>
                <w:sz w:val="24"/>
                <w:szCs w:val="24"/>
                <w:lang w:eastAsia="pl-PL"/>
              </w:rPr>
            </w:pPr>
            <w:r w:rsidRPr="006B2EE4">
              <w:rPr>
                <w:rFonts w:ascii="Calibri" w:eastAsia="Times New Roman" w:hAnsi="Calibri" w:cs="Calibri"/>
                <w:sz w:val="24"/>
                <w:szCs w:val="24"/>
                <w:lang w:eastAsia="pl-PL"/>
              </w:rPr>
              <w:lastRenderedPageBreak/>
              <w:t>5</w:t>
            </w:r>
          </w:p>
        </w:tc>
        <w:tc>
          <w:tcPr>
            <w:tcW w:w="2268" w:type="dxa"/>
            <w:tcBorders>
              <w:top w:val="nil"/>
              <w:left w:val="nil"/>
              <w:bottom w:val="single" w:sz="4" w:space="0" w:color="auto"/>
              <w:right w:val="single" w:sz="4" w:space="0" w:color="auto"/>
            </w:tcBorders>
            <w:shd w:val="clear" w:color="auto" w:fill="auto"/>
            <w:hideMark/>
          </w:tcPr>
          <w:p w:rsidR="005A18F1" w:rsidRPr="006B2EE4" w:rsidRDefault="005A18F1" w:rsidP="005A18F1">
            <w:pPr>
              <w:spacing w:after="0" w:line="240" w:lineRule="auto"/>
              <w:rPr>
                <w:rFonts w:ascii="Calibri" w:eastAsia="Times New Roman" w:hAnsi="Calibri" w:cs="Calibri"/>
                <w:color w:val="000000"/>
                <w:lang w:eastAsia="pl-PL"/>
              </w:rPr>
            </w:pPr>
            <w:r w:rsidRPr="00B5076E">
              <w:rPr>
                <w:rFonts w:ascii="Calibri" w:eastAsia="Times New Roman" w:hAnsi="Calibri" w:cs="Calibri"/>
                <w:color w:val="000000"/>
                <w:lang w:eastAsia="pl-PL"/>
              </w:rPr>
              <w:t>Moja mała Polska I - filmy</w:t>
            </w:r>
          </w:p>
        </w:tc>
        <w:tc>
          <w:tcPr>
            <w:tcW w:w="3119" w:type="dxa"/>
            <w:tcBorders>
              <w:top w:val="nil"/>
              <w:left w:val="nil"/>
              <w:bottom w:val="single" w:sz="4" w:space="0" w:color="auto"/>
              <w:right w:val="single" w:sz="4" w:space="0" w:color="auto"/>
            </w:tcBorders>
            <w:shd w:val="clear" w:color="auto" w:fill="auto"/>
            <w:hideMark/>
          </w:tcPr>
          <w:p w:rsidR="005A18F1" w:rsidRPr="006B2EE4" w:rsidRDefault="005A18F1" w:rsidP="005A18F1">
            <w:pPr>
              <w:spacing w:after="0" w:line="240" w:lineRule="auto"/>
              <w:rPr>
                <w:rFonts w:ascii="Calibri" w:eastAsia="Times New Roman" w:hAnsi="Calibri" w:cs="Calibri"/>
                <w:color w:val="000000"/>
                <w:lang w:eastAsia="pl-PL"/>
              </w:rPr>
            </w:pPr>
            <w:r w:rsidRPr="00B5076E">
              <w:rPr>
                <w:rFonts w:ascii="Calibri" w:eastAsia="Times New Roman" w:hAnsi="Calibri" w:cs="Calibri"/>
                <w:color w:val="000000"/>
                <w:lang w:eastAsia="pl-PL"/>
              </w:rPr>
              <w:t>Filmy edukacyjne:  MOJA MAŁA DROGA - 22minCzy zastanawiałeś się, o ile kilometrów, zużywając energię równoważną spaleniu jednego litra benzyny, przemieści się jedna osoba pieszo, furmanką, na rowerze, samochodem, autobusem, koleją i samolotem? Czy wiesz, czym się różnią spacer i przejście? Wycieczka i przejazd? Czy zastanawiałeś się nad korzyściami i uciążliwościami związanymi z budową i korzystaniem z dróg i autostrad? Czy wiesz, że najstarszą drogę kołową wybudowano w starożytnym Egipcie około roku 2300 p.n.e. ? Na te i inne pytania odpowiada film.   MOJA MAŁA HISTORIA 21min; Ucz. dowiedzą się: Co ile lat zmienia się horyzont, niebo z chmurami, cienie drzew, trawy, wzgórza, granica pól i lasów..? Czy człowiek może stworzyć całkowicie sztuczne otoczenie? Czy może w nim trwać przez długi czas nie doznając uczucia obcości i niechęci.</w:t>
            </w:r>
          </w:p>
        </w:tc>
        <w:tc>
          <w:tcPr>
            <w:tcW w:w="1275"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1</w:t>
            </w:r>
          </w:p>
        </w:tc>
        <w:tc>
          <w:tcPr>
            <w:tcW w:w="1559"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p>
        </w:tc>
        <w:tc>
          <w:tcPr>
            <w:tcW w:w="992"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p>
        </w:tc>
        <w:tc>
          <w:tcPr>
            <w:tcW w:w="1276" w:type="dxa"/>
            <w:tcBorders>
              <w:top w:val="nil"/>
              <w:left w:val="nil"/>
              <w:bottom w:val="nil"/>
              <w:right w:val="nil"/>
            </w:tcBorders>
            <w:shd w:val="clear" w:color="auto" w:fill="auto"/>
            <w:noWrap/>
            <w:vAlign w:val="bottom"/>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p>
        </w:tc>
      </w:tr>
      <w:tr w:rsidR="005A18F1" w:rsidRPr="006B2EE4" w:rsidTr="003621D3">
        <w:trPr>
          <w:trHeight w:val="1560"/>
        </w:trPr>
        <w:tc>
          <w:tcPr>
            <w:tcW w:w="846" w:type="dxa"/>
            <w:tcBorders>
              <w:top w:val="nil"/>
              <w:left w:val="single" w:sz="4" w:space="0" w:color="auto"/>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center"/>
              <w:rPr>
                <w:rFonts w:ascii="Calibri" w:eastAsia="Times New Roman" w:hAnsi="Calibri" w:cs="Calibri"/>
                <w:sz w:val="24"/>
                <w:szCs w:val="24"/>
                <w:lang w:eastAsia="pl-PL"/>
              </w:rPr>
            </w:pPr>
            <w:r w:rsidRPr="006B2EE4">
              <w:rPr>
                <w:rFonts w:ascii="Calibri" w:eastAsia="Times New Roman" w:hAnsi="Calibri" w:cs="Calibri"/>
                <w:sz w:val="24"/>
                <w:szCs w:val="24"/>
                <w:lang w:eastAsia="pl-PL"/>
              </w:rPr>
              <w:t>6</w:t>
            </w:r>
          </w:p>
        </w:tc>
        <w:tc>
          <w:tcPr>
            <w:tcW w:w="2268" w:type="dxa"/>
            <w:tcBorders>
              <w:top w:val="nil"/>
              <w:left w:val="nil"/>
              <w:bottom w:val="single" w:sz="4" w:space="0" w:color="auto"/>
              <w:right w:val="single" w:sz="4" w:space="0" w:color="auto"/>
            </w:tcBorders>
            <w:shd w:val="clear" w:color="auto" w:fill="auto"/>
            <w:hideMark/>
          </w:tcPr>
          <w:p w:rsidR="005A18F1" w:rsidRPr="006B2EE4" w:rsidRDefault="005A18F1" w:rsidP="005A18F1">
            <w:pPr>
              <w:spacing w:after="0" w:line="240" w:lineRule="auto"/>
              <w:rPr>
                <w:rFonts w:ascii="Calibri" w:eastAsia="Times New Roman" w:hAnsi="Calibri" w:cs="Calibri"/>
                <w:color w:val="000000"/>
                <w:lang w:eastAsia="pl-PL"/>
              </w:rPr>
            </w:pPr>
            <w:r w:rsidRPr="00B5076E">
              <w:rPr>
                <w:rFonts w:ascii="Calibri" w:eastAsia="Times New Roman" w:hAnsi="Calibri" w:cs="Calibri"/>
                <w:color w:val="000000"/>
                <w:lang w:eastAsia="pl-PL"/>
              </w:rPr>
              <w:t>Moja mała Polska II - filmy</w:t>
            </w:r>
          </w:p>
        </w:tc>
        <w:tc>
          <w:tcPr>
            <w:tcW w:w="3119" w:type="dxa"/>
            <w:tcBorders>
              <w:top w:val="nil"/>
              <w:left w:val="nil"/>
              <w:bottom w:val="single" w:sz="4" w:space="0" w:color="auto"/>
              <w:right w:val="single" w:sz="4" w:space="0" w:color="auto"/>
            </w:tcBorders>
            <w:shd w:val="clear" w:color="auto" w:fill="auto"/>
            <w:hideMark/>
          </w:tcPr>
          <w:p w:rsidR="005A18F1" w:rsidRPr="006B2EE4" w:rsidRDefault="005A18F1" w:rsidP="005A18F1">
            <w:pPr>
              <w:spacing w:after="0" w:line="240" w:lineRule="auto"/>
              <w:rPr>
                <w:rFonts w:ascii="Calibri" w:eastAsia="Times New Roman" w:hAnsi="Calibri" w:cs="Calibri"/>
                <w:lang w:eastAsia="pl-PL"/>
              </w:rPr>
            </w:pPr>
            <w:r w:rsidRPr="00B5076E">
              <w:rPr>
                <w:rFonts w:ascii="Calibri" w:eastAsia="Times New Roman" w:hAnsi="Calibri" w:cs="Calibri"/>
                <w:lang w:eastAsia="pl-PL"/>
              </w:rPr>
              <w:t>MOJE MAŁE DOMY ; 23min; MOJA MAŁA HISTORIA 21min;  Filmy edukacyjne.</w:t>
            </w:r>
          </w:p>
        </w:tc>
        <w:tc>
          <w:tcPr>
            <w:tcW w:w="1275"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1</w:t>
            </w:r>
          </w:p>
        </w:tc>
        <w:tc>
          <w:tcPr>
            <w:tcW w:w="1559"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center"/>
              <w:rPr>
                <w:rFonts w:ascii="Calibri" w:eastAsia="Times New Roman" w:hAnsi="Calibri" w:cs="Calibri"/>
                <w:sz w:val="24"/>
                <w:szCs w:val="24"/>
                <w:lang w:eastAsia="pl-PL"/>
              </w:rPr>
            </w:pPr>
          </w:p>
        </w:tc>
        <w:tc>
          <w:tcPr>
            <w:tcW w:w="992"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p>
        </w:tc>
        <w:tc>
          <w:tcPr>
            <w:tcW w:w="1276" w:type="dxa"/>
            <w:tcBorders>
              <w:top w:val="nil"/>
              <w:left w:val="nil"/>
              <w:bottom w:val="nil"/>
              <w:right w:val="nil"/>
            </w:tcBorders>
            <w:shd w:val="clear" w:color="auto" w:fill="auto"/>
            <w:noWrap/>
            <w:vAlign w:val="bottom"/>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p>
        </w:tc>
      </w:tr>
      <w:tr w:rsidR="005A18F1" w:rsidRPr="006B2EE4" w:rsidTr="003621D3">
        <w:trPr>
          <w:trHeight w:val="1080"/>
        </w:trPr>
        <w:tc>
          <w:tcPr>
            <w:tcW w:w="846" w:type="dxa"/>
            <w:tcBorders>
              <w:top w:val="nil"/>
              <w:left w:val="single" w:sz="4" w:space="0" w:color="auto"/>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center"/>
              <w:rPr>
                <w:rFonts w:ascii="Calibri" w:eastAsia="Times New Roman" w:hAnsi="Calibri" w:cs="Calibri"/>
                <w:sz w:val="24"/>
                <w:szCs w:val="24"/>
                <w:lang w:eastAsia="pl-PL"/>
              </w:rPr>
            </w:pPr>
            <w:r w:rsidRPr="006B2EE4">
              <w:rPr>
                <w:rFonts w:ascii="Calibri" w:eastAsia="Times New Roman" w:hAnsi="Calibri" w:cs="Calibri"/>
                <w:sz w:val="24"/>
                <w:szCs w:val="24"/>
                <w:lang w:eastAsia="pl-PL"/>
              </w:rPr>
              <w:t>7</w:t>
            </w:r>
          </w:p>
        </w:tc>
        <w:tc>
          <w:tcPr>
            <w:tcW w:w="2268"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rPr>
                <w:rFonts w:ascii="Calibri" w:eastAsia="Times New Roman" w:hAnsi="Calibri" w:cs="Calibri"/>
                <w:color w:val="000000"/>
                <w:lang w:eastAsia="pl-PL"/>
              </w:rPr>
            </w:pPr>
            <w:r w:rsidRPr="006B2EE4">
              <w:rPr>
                <w:rFonts w:ascii="Calibri" w:eastAsia="Times New Roman" w:hAnsi="Calibri" w:cs="Calibri"/>
                <w:color w:val="000000"/>
                <w:lang w:eastAsia="pl-PL"/>
              </w:rPr>
              <w:t>Model komórki zwierzęcej</w:t>
            </w:r>
          </w:p>
        </w:tc>
        <w:tc>
          <w:tcPr>
            <w:tcW w:w="3119" w:type="dxa"/>
            <w:tcBorders>
              <w:top w:val="nil"/>
              <w:left w:val="nil"/>
              <w:bottom w:val="single" w:sz="4" w:space="0" w:color="auto"/>
              <w:right w:val="single" w:sz="4" w:space="0" w:color="auto"/>
            </w:tcBorders>
            <w:shd w:val="clear" w:color="auto" w:fill="auto"/>
            <w:hideMark/>
          </w:tcPr>
          <w:p w:rsidR="005A18F1" w:rsidRPr="006B2EE4" w:rsidRDefault="005A18F1" w:rsidP="005A18F1">
            <w:pPr>
              <w:spacing w:after="0" w:line="240" w:lineRule="auto"/>
              <w:rPr>
                <w:rFonts w:ascii="Calibri" w:eastAsia="Times New Roman" w:hAnsi="Calibri" w:cs="Calibri"/>
                <w:lang w:eastAsia="pl-PL"/>
              </w:rPr>
            </w:pPr>
            <w:r w:rsidRPr="007C65C3">
              <w:rPr>
                <w:rFonts w:ascii="Calibri" w:eastAsia="Times New Roman" w:hAnsi="Calibri" w:cs="Calibri"/>
                <w:lang w:eastAsia="pl-PL"/>
              </w:rPr>
              <w:t>Filmy: Beskid Śląski (GEOGRAFIA 1) 11, Tatry. Z cyklu: dzieje geologiczne polskich gór (GEOGRAFIA 3) 12, W górach (GEOGRAFIA 2) 11, Beskid Sądecki i okolice (GEOGRAFIA 1) 10, Jak powstaje halny w zimie (GEOGRAFIA 1) 5, Sudety (GEOGRAFIA 4) 11, Góry Świętokrzyskie (GEOGRAFIA 1) 10, Góry fałdowe (GEOGRAFIA 4) 12, Doliny górskie (GEOGRAFIA 4) 10</w:t>
            </w:r>
          </w:p>
        </w:tc>
        <w:tc>
          <w:tcPr>
            <w:tcW w:w="1275"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1</w:t>
            </w:r>
          </w:p>
        </w:tc>
        <w:tc>
          <w:tcPr>
            <w:tcW w:w="1559"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p>
        </w:tc>
        <w:tc>
          <w:tcPr>
            <w:tcW w:w="992"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center"/>
              <w:rPr>
                <w:rFonts w:ascii="Calibri" w:eastAsia="Times New Roman" w:hAnsi="Calibri" w:cs="Calibri"/>
                <w:sz w:val="24"/>
                <w:szCs w:val="24"/>
                <w:lang w:eastAsia="pl-PL"/>
              </w:rPr>
            </w:pPr>
          </w:p>
        </w:tc>
        <w:tc>
          <w:tcPr>
            <w:tcW w:w="1276" w:type="dxa"/>
            <w:tcBorders>
              <w:top w:val="nil"/>
              <w:left w:val="nil"/>
              <w:bottom w:val="nil"/>
              <w:right w:val="nil"/>
            </w:tcBorders>
            <w:shd w:val="clear" w:color="auto" w:fill="auto"/>
            <w:noWrap/>
            <w:vAlign w:val="bottom"/>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p>
        </w:tc>
      </w:tr>
      <w:tr w:rsidR="005A18F1" w:rsidRPr="006B2EE4" w:rsidTr="003621D3">
        <w:trPr>
          <w:trHeight w:val="1245"/>
        </w:trPr>
        <w:tc>
          <w:tcPr>
            <w:tcW w:w="846" w:type="dxa"/>
            <w:tcBorders>
              <w:top w:val="nil"/>
              <w:left w:val="single" w:sz="4" w:space="0" w:color="auto"/>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center"/>
              <w:rPr>
                <w:rFonts w:ascii="Calibri" w:eastAsia="Times New Roman" w:hAnsi="Calibri" w:cs="Calibri"/>
                <w:sz w:val="24"/>
                <w:szCs w:val="24"/>
                <w:lang w:eastAsia="pl-PL"/>
              </w:rPr>
            </w:pPr>
            <w:r w:rsidRPr="006B2EE4">
              <w:rPr>
                <w:rFonts w:ascii="Calibri" w:eastAsia="Times New Roman" w:hAnsi="Calibri" w:cs="Calibri"/>
                <w:sz w:val="24"/>
                <w:szCs w:val="24"/>
                <w:lang w:eastAsia="pl-PL"/>
              </w:rPr>
              <w:t>8</w:t>
            </w:r>
          </w:p>
        </w:tc>
        <w:tc>
          <w:tcPr>
            <w:tcW w:w="2268"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rPr>
                <w:rFonts w:ascii="Calibri" w:eastAsia="Times New Roman" w:hAnsi="Calibri" w:cs="Calibri"/>
                <w:color w:val="000000"/>
                <w:lang w:eastAsia="pl-PL"/>
              </w:rPr>
            </w:pPr>
            <w:r w:rsidRPr="007C65C3">
              <w:rPr>
                <w:rFonts w:ascii="Calibri" w:eastAsia="Times New Roman" w:hAnsi="Calibri" w:cs="Calibri"/>
                <w:color w:val="000000"/>
                <w:lang w:eastAsia="pl-PL"/>
              </w:rPr>
              <w:t>Geografia B- zestaw filmów</w:t>
            </w:r>
          </w:p>
        </w:tc>
        <w:tc>
          <w:tcPr>
            <w:tcW w:w="3119" w:type="dxa"/>
            <w:tcBorders>
              <w:top w:val="nil"/>
              <w:left w:val="nil"/>
              <w:bottom w:val="single" w:sz="4" w:space="0" w:color="auto"/>
              <w:right w:val="single" w:sz="4" w:space="0" w:color="auto"/>
            </w:tcBorders>
            <w:shd w:val="clear" w:color="auto" w:fill="auto"/>
            <w:hideMark/>
          </w:tcPr>
          <w:p w:rsidR="005A18F1" w:rsidRPr="006B2EE4" w:rsidRDefault="005A18F1" w:rsidP="005A18F1">
            <w:pPr>
              <w:spacing w:after="0" w:line="240" w:lineRule="auto"/>
              <w:rPr>
                <w:rFonts w:ascii="Calibri" w:eastAsia="Times New Roman" w:hAnsi="Calibri" w:cs="Calibri"/>
                <w:lang w:eastAsia="pl-PL"/>
              </w:rPr>
            </w:pPr>
            <w:r w:rsidRPr="007C65C3">
              <w:rPr>
                <w:rFonts w:ascii="Calibri" w:eastAsia="Times New Roman" w:hAnsi="Calibri" w:cs="Calibri"/>
                <w:lang w:eastAsia="pl-PL"/>
              </w:rPr>
              <w:t xml:space="preserve">Filmy:  W Polsce środkowej (GEOGRAFIA 1) 14 Krajobraz Niziny Mazowieckiej (GEOGRAFIA 1) 15 Geografia i przyroda Bałtyku (GEOGRAFIA 2) 11, Nad morzem (GEOGRAFIA 2) 16, Basen Morza . Pojezierze </w:t>
            </w:r>
            <w:r w:rsidRPr="007C65C3">
              <w:rPr>
                <w:rFonts w:ascii="Calibri" w:eastAsia="Times New Roman" w:hAnsi="Calibri" w:cs="Calibri"/>
                <w:lang w:eastAsia="pl-PL"/>
              </w:rPr>
              <w:lastRenderedPageBreak/>
              <w:t>Suwalskie (GEOGRAFIA 1) 10,Powstawanie wąwozów lessowych (GEOGRAFIA 1) 7</w:t>
            </w:r>
          </w:p>
        </w:tc>
        <w:tc>
          <w:tcPr>
            <w:tcW w:w="1275"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lastRenderedPageBreak/>
              <w:t>1</w:t>
            </w:r>
          </w:p>
        </w:tc>
        <w:tc>
          <w:tcPr>
            <w:tcW w:w="1559"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rPr>
                <w:rFonts w:ascii="Calibri" w:eastAsia="Times New Roman" w:hAnsi="Calibri" w:cs="Calibri"/>
                <w:color w:val="000000"/>
                <w:sz w:val="24"/>
                <w:szCs w:val="24"/>
                <w:lang w:eastAsia="pl-PL"/>
              </w:rPr>
            </w:pPr>
          </w:p>
        </w:tc>
        <w:tc>
          <w:tcPr>
            <w:tcW w:w="992" w:type="dxa"/>
            <w:tcBorders>
              <w:top w:val="nil"/>
              <w:left w:val="nil"/>
              <w:bottom w:val="single" w:sz="4" w:space="0" w:color="auto"/>
              <w:right w:val="single" w:sz="4" w:space="0" w:color="auto"/>
            </w:tcBorders>
            <w:shd w:val="clear" w:color="auto" w:fill="auto"/>
            <w:noWrap/>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p>
        </w:tc>
        <w:tc>
          <w:tcPr>
            <w:tcW w:w="1276" w:type="dxa"/>
            <w:tcBorders>
              <w:top w:val="nil"/>
              <w:left w:val="nil"/>
              <w:bottom w:val="nil"/>
              <w:right w:val="nil"/>
            </w:tcBorders>
            <w:shd w:val="clear" w:color="auto" w:fill="auto"/>
            <w:noWrap/>
            <w:vAlign w:val="bottom"/>
            <w:hideMark/>
          </w:tcPr>
          <w:p w:rsidR="005A18F1" w:rsidRPr="006B2EE4" w:rsidRDefault="005A18F1" w:rsidP="005A18F1">
            <w:pPr>
              <w:spacing w:after="0" w:line="240" w:lineRule="auto"/>
              <w:jc w:val="right"/>
              <w:rPr>
                <w:rFonts w:ascii="Calibri" w:eastAsia="Times New Roman" w:hAnsi="Calibri" w:cs="Calibri"/>
                <w:sz w:val="24"/>
                <w:szCs w:val="24"/>
                <w:lang w:eastAsia="pl-PL"/>
              </w:rPr>
            </w:pPr>
          </w:p>
        </w:tc>
      </w:tr>
    </w:tbl>
    <w:p w:rsidR="007C65C3" w:rsidRDefault="007C65C3">
      <w:pPr>
        <w:rPr>
          <w:rFonts w:cs="Times New Roman"/>
        </w:rPr>
      </w:pPr>
    </w:p>
    <w:tbl>
      <w:tblPr>
        <w:tblW w:w="10060" w:type="dxa"/>
        <w:tblInd w:w="-5" w:type="dxa"/>
        <w:tblCellMar>
          <w:left w:w="70" w:type="dxa"/>
          <w:right w:w="70" w:type="dxa"/>
        </w:tblCellMar>
        <w:tblLook w:val="04A0" w:firstRow="1" w:lastRow="0" w:firstColumn="1" w:lastColumn="0" w:noHBand="0" w:noVBand="1"/>
      </w:tblPr>
      <w:tblGrid>
        <w:gridCol w:w="846"/>
        <w:gridCol w:w="2268"/>
        <w:gridCol w:w="3448"/>
        <w:gridCol w:w="946"/>
        <w:gridCol w:w="1560"/>
        <w:gridCol w:w="992"/>
      </w:tblGrid>
      <w:tr w:rsidR="007C65C3" w:rsidRPr="007C65C3" w:rsidTr="003621D3">
        <w:trPr>
          <w:trHeight w:val="145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9</w:t>
            </w:r>
          </w:p>
        </w:tc>
        <w:tc>
          <w:tcPr>
            <w:tcW w:w="2268" w:type="dxa"/>
            <w:tcBorders>
              <w:top w:val="single" w:sz="4" w:space="0" w:color="auto"/>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Geografia C- zestaw filmów</w:t>
            </w:r>
          </w:p>
        </w:tc>
        <w:tc>
          <w:tcPr>
            <w:tcW w:w="3448" w:type="dxa"/>
            <w:tcBorders>
              <w:top w:val="single" w:sz="4" w:space="0" w:color="auto"/>
              <w:left w:val="nil"/>
              <w:bottom w:val="single" w:sz="4" w:space="0" w:color="auto"/>
              <w:right w:val="single" w:sz="4" w:space="0" w:color="auto"/>
            </w:tcBorders>
            <w:shd w:val="clear" w:color="auto" w:fill="auto"/>
            <w:hideMark/>
          </w:tcPr>
          <w:p w:rsidR="00823854"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 xml:space="preserve">Filmy: Rzeźba terenu a mapa (GEOGRAFIA 2) 14, Pogoda (GEOGRAFIA 2) 10, Pogoda w Tatrach (GEOGRAFIA 2) 12, </w:t>
            </w:r>
          </w:p>
          <w:p w:rsidR="00823854"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 xml:space="preserve">Krążenie wody w przyrodzie (GEOGRAFIA 2) 8, Ciśnienie powietrza (GEOGRAFIA 3) 10, Ruch obrotowy Ziemi (GEOGRAFIA 2) </w:t>
            </w:r>
          </w:p>
          <w:p w:rsidR="007C65C3" w:rsidRPr="007C65C3" w:rsidRDefault="007C65C3" w:rsidP="00823854">
            <w:pPr>
              <w:spacing w:after="0" w:line="240" w:lineRule="auto"/>
              <w:ind w:right="680"/>
              <w:rPr>
                <w:rFonts w:ascii="Calibri" w:eastAsia="Times New Roman" w:hAnsi="Calibri" w:cs="Calibri"/>
                <w:lang w:eastAsia="pl-PL"/>
              </w:rPr>
            </w:pPr>
            <w:r w:rsidRPr="007C65C3">
              <w:rPr>
                <w:rFonts w:ascii="Calibri" w:eastAsia="Times New Roman" w:hAnsi="Calibri" w:cs="Calibri"/>
                <w:lang w:eastAsia="pl-PL"/>
              </w:rPr>
              <w:t>10, Ruch obiegowy Ziemi (GEOGRAFIA 2) 15</w:t>
            </w:r>
          </w:p>
        </w:tc>
        <w:tc>
          <w:tcPr>
            <w:tcW w:w="946" w:type="dxa"/>
            <w:tcBorders>
              <w:top w:val="single" w:sz="4" w:space="0" w:color="auto"/>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w:t>
            </w:r>
          </w:p>
        </w:tc>
        <w:tc>
          <w:tcPr>
            <w:tcW w:w="1560" w:type="dxa"/>
            <w:tcBorders>
              <w:top w:val="single" w:sz="4" w:space="0" w:color="auto"/>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right"/>
              <w:rPr>
                <w:rFonts w:ascii="Calibri" w:eastAsia="Times New Roman" w:hAnsi="Calibri" w:cs="Calibri"/>
                <w:lang w:eastAsia="pl-PL"/>
              </w:rPr>
            </w:pPr>
          </w:p>
        </w:tc>
        <w:tc>
          <w:tcPr>
            <w:tcW w:w="992" w:type="dxa"/>
            <w:tcBorders>
              <w:top w:val="single" w:sz="4" w:space="0" w:color="auto"/>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right"/>
              <w:rPr>
                <w:rFonts w:ascii="Calibri" w:eastAsia="Times New Roman" w:hAnsi="Calibri" w:cs="Calibri"/>
                <w:lang w:eastAsia="pl-PL"/>
              </w:rPr>
            </w:pPr>
          </w:p>
        </w:tc>
      </w:tr>
      <w:tr w:rsidR="007C65C3" w:rsidRPr="007C65C3" w:rsidTr="003621D3">
        <w:trPr>
          <w:trHeight w:val="288"/>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10</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Jak powstaje pogoda-filmy</w:t>
            </w:r>
          </w:p>
        </w:tc>
        <w:tc>
          <w:tcPr>
            <w:tcW w:w="3448" w:type="dxa"/>
            <w:tcBorders>
              <w:top w:val="nil"/>
              <w:left w:val="nil"/>
              <w:bottom w:val="single" w:sz="4" w:space="0" w:color="auto"/>
              <w:right w:val="single" w:sz="4" w:space="0" w:color="auto"/>
            </w:tcBorders>
            <w:shd w:val="clear" w:color="auto" w:fill="auto"/>
            <w:noWrap/>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Filmy: Wiatr 5, Burza 6, Deszcz 6, Chmury 5, Śnieg 6</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w:t>
            </w:r>
          </w:p>
        </w:tc>
        <w:tc>
          <w:tcPr>
            <w:tcW w:w="1560"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right"/>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right"/>
              <w:rPr>
                <w:rFonts w:ascii="Calibri" w:eastAsia="Times New Roman" w:hAnsi="Calibri" w:cs="Calibri"/>
                <w:lang w:eastAsia="pl-PL"/>
              </w:rPr>
            </w:pPr>
          </w:p>
        </w:tc>
      </w:tr>
      <w:tr w:rsidR="007C65C3" w:rsidRPr="007C65C3" w:rsidTr="003621D3">
        <w:trPr>
          <w:trHeight w:val="2880"/>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11</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Układanka edukacyjna Krainy Polski Puzzle</w:t>
            </w:r>
          </w:p>
        </w:tc>
        <w:tc>
          <w:tcPr>
            <w:tcW w:w="344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 xml:space="preserve">Mapa powycinana jest zgodnie z granicami krain geograficznych, zatem poszczególne krainy są oddzielnymi elementami układanki. Przebieg granic krain jest dość umowny, bowiem w odróżnieniu od granic administracyjnych mają one postać strefy przejściowej, w której stopniowo zanikają cechy jednej krainy (rzeźba terenu, klimat, roślinność), a narastają cechy krainy sąsiedniej.  Niektóre krainy geograficzne przekraczają granicę państwa (np. Wołyń i Polesie). Na mapę nadrukowane są regionalne ciekawostki oraz wizerunki zwierząt w miejscach ich występowania. Niektóre z nich żyją w całym kraju, takie jak np. dziki, lisy, zające czy jelenie. Przedstawione są </w:t>
            </w:r>
            <w:proofErr w:type="spellStart"/>
            <w:r w:rsidRPr="007C65C3">
              <w:rPr>
                <w:rFonts w:ascii="Calibri" w:eastAsia="Times New Roman" w:hAnsi="Calibri" w:cs="Calibri"/>
                <w:lang w:eastAsia="pl-PL"/>
              </w:rPr>
              <w:t>loga</w:t>
            </w:r>
            <w:proofErr w:type="spellEnd"/>
            <w:r w:rsidRPr="007C65C3">
              <w:rPr>
                <w:rFonts w:ascii="Calibri" w:eastAsia="Times New Roman" w:hAnsi="Calibri" w:cs="Calibri"/>
                <w:lang w:eastAsia="pl-PL"/>
              </w:rPr>
              <w:t xml:space="preserve"> Parków Narodowych i ich lokalizacje na mapie Polski. Krainy geograficzne Polski.</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10</w:t>
            </w:r>
          </w:p>
        </w:tc>
        <w:tc>
          <w:tcPr>
            <w:tcW w:w="1560"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right"/>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right"/>
              <w:rPr>
                <w:rFonts w:ascii="Calibri" w:eastAsia="Times New Roman" w:hAnsi="Calibri" w:cs="Calibri"/>
                <w:lang w:eastAsia="pl-PL"/>
              </w:rPr>
            </w:pPr>
          </w:p>
        </w:tc>
      </w:tr>
      <w:tr w:rsidR="007C65C3" w:rsidRPr="007C65C3" w:rsidTr="003621D3">
        <w:trPr>
          <w:trHeight w:val="2910"/>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12</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Układanka edukacyjna Polska-województwa</w:t>
            </w:r>
          </w:p>
        </w:tc>
        <w:tc>
          <w:tcPr>
            <w:tcW w:w="344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 xml:space="preserve">Układanka Polska (podział na województwa i stolice województw) to mapa polityczno-historyczna. Powycinana jest ona zgodnie z granicami województw dzisiejszej i przedwojennej Polski.  Oddzielnymi elementami są również stolice województw.  Naniesione są ilustracje ważniejszych zabytków kultury, bitew historycznych oraz krótkie opisy i ciekawostki z nimi związane. Nadrukowane są herby i informacje o populacji ludności w stolicach województw.  Osoba </w:t>
            </w:r>
            <w:r w:rsidRPr="007C65C3">
              <w:rPr>
                <w:rFonts w:ascii="Calibri" w:eastAsia="Times New Roman" w:hAnsi="Calibri" w:cs="Calibri"/>
                <w:lang w:eastAsia="pl-PL"/>
              </w:rPr>
              <w:lastRenderedPageBreak/>
              <w:t>układająca uczy się geografii, historii, położenia miast wojewódzkich oraz poznaje kształty granic województw i umiejscowienie ich na mapie Polski. Układanka składa się z 56 elementów.</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lastRenderedPageBreak/>
              <w:t>10</w:t>
            </w:r>
          </w:p>
        </w:tc>
        <w:tc>
          <w:tcPr>
            <w:tcW w:w="1560"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right"/>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right"/>
              <w:rPr>
                <w:rFonts w:ascii="Calibri" w:eastAsia="Times New Roman" w:hAnsi="Calibri" w:cs="Calibri"/>
                <w:lang w:eastAsia="pl-PL"/>
              </w:rPr>
            </w:pPr>
          </w:p>
        </w:tc>
      </w:tr>
      <w:tr w:rsidR="007C65C3" w:rsidRPr="007C65C3" w:rsidTr="003621D3">
        <w:trPr>
          <w:trHeight w:val="864"/>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lastRenderedPageBreak/>
              <w:t>13</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Rodzaje gleb -próbki gleb</w:t>
            </w:r>
          </w:p>
        </w:tc>
        <w:tc>
          <w:tcPr>
            <w:tcW w:w="344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Zestaw zawiera 15 próbek gleb występujących na ziemi, stwarzając nauczycielowi okazję do demonstracji i analizy w pracowni geograficznej bądź przyrodniczej. Wymiary walizki: 27x21x4cm</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w:t>
            </w:r>
          </w:p>
        </w:tc>
        <w:tc>
          <w:tcPr>
            <w:tcW w:w="1560"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right"/>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right"/>
              <w:rPr>
                <w:rFonts w:ascii="Calibri" w:eastAsia="Times New Roman" w:hAnsi="Calibri" w:cs="Calibri"/>
                <w:lang w:eastAsia="pl-PL"/>
              </w:rPr>
            </w:pPr>
          </w:p>
        </w:tc>
      </w:tr>
      <w:tr w:rsidR="007C65C3" w:rsidRPr="007C65C3" w:rsidTr="003621D3">
        <w:trPr>
          <w:trHeight w:val="945"/>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14</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proofErr w:type="spellStart"/>
            <w:r w:rsidRPr="007C65C3">
              <w:rPr>
                <w:rFonts w:ascii="Calibri" w:eastAsia="Times New Roman" w:hAnsi="Calibri" w:cs="Calibri"/>
                <w:lang w:eastAsia="pl-PL"/>
              </w:rPr>
              <w:t>Erubcja</w:t>
            </w:r>
            <w:proofErr w:type="spellEnd"/>
            <w:r w:rsidRPr="007C65C3">
              <w:rPr>
                <w:rFonts w:ascii="Calibri" w:eastAsia="Times New Roman" w:hAnsi="Calibri" w:cs="Calibri"/>
                <w:lang w:eastAsia="pl-PL"/>
              </w:rPr>
              <w:t xml:space="preserve"> wu</w:t>
            </w:r>
            <w:r w:rsidR="00945DFF">
              <w:rPr>
                <w:rFonts w:ascii="Calibri" w:eastAsia="Times New Roman" w:hAnsi="Calibri" w:cs="Calibri"/>
                <w:lang w:eastAsia="pl-PL"/>
              </w:rPr>
              <w:t>l</w:t>
            </w:r>
            <w:r w:rsidRPr="007C65C3">
              <w:rPr>
                <w:rFonts w:ascii="Calibri" w:eastAsia="Times New Roman" w:hAnsi="Calibri" w:cs="Calibri"/>
                <w:lang w:eastAsia="pl-PL"/>
              </w:rPr>
              <w:t>kanu</w:t>
            </w:r>
          </w:p>
        </w:tc>
        <w:tc>
          <w:tcPr>
            <w:tcW w:w="344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Duży, rozkładalny model demonstracyjny wulkanu. Na jednej z części umieszczono podstawowe informacje o wulkanie. Przy użyciu prostych narzędzi dzieci mogą zrobić zupełnie bezpieczny eksperyment .</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w:t>
            </w:r>
          </w:p>
        </w:tc>
        <w:tc>
          <w:tcPr>
            <w:tcW w:w="1560"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right"/>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right"/>
              <w:rPr>
                <w:rFonts w:ascii="Calibri" w:eastAsia="Times New Roman" w:hAnsi="Calibri" w:cs="Calibri"/>
                <w:lang w:eastAsia="pl-PL"/>
              </w:rPr>
            </w:pPr>
          </w:p>
        </w:tc>
      </w:tr>
      <w:tr w:rsidR="007C65C3" w:rsidRPr="007C65C3" w:rsidTr="003621D3">
        <w:trPr>
          <w:trHeight w:val="930"/>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15</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Skamieniałość</w:t>
            </w:r>
          </w:p>
        </w:tc>
        <w:tc>
          <w:tcPr>
            <w:tcW w:w="344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Profesjonalny zestaw 16 skamieniałości w eleganckim drewnianym pudełku. W przegródkach o wymiarach 4 cm x 4 cm okazy wraz z opisami. (nazwa, lokalizacja, wiek). Wymiar drewnianej...</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w:t>
            </w:r>
          </w:p>
        </w:tc>
        <w:tc>
          <w:tcPr>
            <w:tcW w:w="1560" w:type="dxa"/>
            <w:tcBorders>
              <w:top w:val="nil"/>
              <w:left w:val="nil"/>
              <w:bottom w:val="single" w:sz="4" w:space="0" w:color="auto"/>
              <w:right w:val="single" w:sz="4" w:space="0" w:color="auto"/>
            </w:tcBorders>
            <w:shd w:val="clear" w:color="auto" w:fill="auto"/>
            <w:noWrap/>
            <w:hideMark/>
          </w:tcPr>
          <w:p w:rsidR="007C65C3" w:rsidRPr="007C65C3" w:rsidRDefault="007C65C3" w:rsidP="00823854">
            <w:pPr>
              <w:spacing w:after="0" w:line="240" w:lineRule="auto"/>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right"/>
              <w:rPr>
                <w:rFonts w:ascii="Calibri" w:eastAsia="Times New Roman" w:hAnsi="Calibri" w:cs="Calibri"/>
                <w:lang w:eastAsia="pl-PL"/>
              </w:rPr>
            </w:pPr>
          </w:p>
        </w:tc>
      </w:tr>
      <w:tr w:rsidR="007C65C3" w:rsidRPr="007C65C3" w:rsidTr="003621D3">
        <w:trPr>
          <w:trHeight w:val="2805"/>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16</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proofErr w:type="spellStart"/>
            <w:r w:rsidRPr="007C65C3">
              <w:rPr>
                <w:rFonts w:ascii="Calibri" w:eastAsia="Times New Roman" w:hAnsi="Calibri" w:cs="Calibri"/>
                <w:lang w:eastAsia="pl-PL"/>
              </w:rPr>
              <w:t>Didakta</w:t>
            </w:r>
            <w:proofErr w:type="spellEnd"/>
            <w:r w:rsidRPr="007C65C3">
              <w:rPr>
                <w:rFonts w:ascii="Calibri" w:eastAsia="Times New Roman" w:hAnsi="Calibri" w:cs="Calibri"/>
                <w:lang w:eastAsia="pl-PL"/>
              </w:rPr>
              <w:t xml:space="preserve"> - Geografia - Program do tablicy interaktywnej - </w:t>
            </w:r>
            <w:proofErr w:type="spellStart"/>
            <w:r w:rsidRPr="007C65C3">
              <w:rPr>
                <w:rFonts w:ascii="Calibri" w:eastAsia="Times New Roman" w:hAnsi="Calibri" w:cs="Calibri"/>
                <w:lang w:eastAsia="pl-PL"/>
              </w:rPr>
              <w:t>Multilicencja</w:t>
            </w:r>
            <w:proofErr w:type="spellEnd"/>
            <w:r w:rsidRPr="007C65C3">
              <w:rPr>
                <w:rFonts w:ascii="Calibri" w:eastAsia="Times New Roman" w:hAnsi="Calibri" w:cs="Calibri"/>
                <w:lang w:eastAsia="pl-PL"/>
              </w:rPr>
              <w:t xml:space="preserve"> szkolna</w:t>
            </w:r>
          </w:p>
        </w:tc>
        <w:tc>
          <w:tcPr>
            <w:tcW w:w="344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 Geografia to program przeznaczony do powtórki i poszerzania wiadomości z zakresu geografii i orientacji na mapie. Zawiera 18 samodzielnych typów zadań z różnych działów geografii. Struktura programu daje dodatkowo możliwość wyboru spośród czterech typów ćwiczeń, pytań testowych, zadań na dobieranie, zadań typu prawda/fałsz oraz ćwiczeń z ilustracjami. Bogata oferta pytań testowych umożliwia sprawdzenie wiadomości ucznia z zakresu geografii ogólnej, zaś mapy konturowe oraz ilustracje w sposób ciekawy testują umiejętność orientacji przestrzennej i odczytywania informacji ikonograficznych.</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w:t>
            </w:r>
          </w:p>
        </w:tc>
        <w:tc>
          <w:tcPr>
            <w:tcW w:w="1560" w:type="dxa"/>
            <w:tcBorders>
              <w:top w:val="nil"/>
              <w:left w:val="nil"/>
              <w:bottom w:val="single" w:sz="4" w:space="0" w:color="auto"/>
              <w:right w:val="single" w:sz="4" w:space="0" w:color="auto"/>
            </w:tcBorders>
            <w:shd w:val="clear" w:color="auto" w:fill="auto"/>
            <w:noWrap/>
            <w:hideMark/>
          </w:tcPr>
          <w:p w:rsidR="007C65C3" w:rsidRPr="007C65C3" w:rsidRDefault="007C65C3" w:rsidP="00823854">
            <w:pPr>
              <w:spacing w:after="0" w:line="240" w:lineRule="auto"/>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noWrap/>
            <w:hideMark/>
          </w:tcPr>
          <w:p w:rsidR="007C65C3" w:rsidRPr="007C65C3" w:rsidRDefault="007C65C3" w:rsidP="00823854">
            <w:pPr>
              <w:spacing w:after="0" w:line="240" w:lineRule="auto"/>
              <w:rPr>
                <w:rFonts w:ascii="Calibri" w:eastAsia="Times New Roman" w:hAnsi="Calibri" w:cs="Calibri"/>
                <w:lang w:eastAsia="pl-PL"/>
              </w:rPr>
            </w:pPr>
          </w:p>
        </w:tc>
      </w:tr>
      <w:tr w:rsidR="007C65C3" w:rsidRPr="007C65C3" w:rsidTr="003621D3">
        <w:trPr>
          <w:trHeight w:val="2016"/>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lastRenderedPageBreak/>
              <w:t>17</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Orbita Niezwykła podróż Ziemi DVD</w:t>
            </w:r>
          </w:p>
        </w:tc>
        <w:tc>
          <w:tcPr>
            <w:tcW w:w="344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 xml:space="preserve">Wydanie: 1 </w:t>
            </w:r>
            <w:proofErr w:type="spellStart"/>
            <w:r w:rsidRPr="007C65C3">
              <w:rPr>
                <w:rFonts w:ascii="Calibri" w:eastAsia="Times New Roman" w:hAnsi="Calibri" w:cs="Calibri"/>
                <w:lang w:eastAsia="pl-PL"/>
              </w:rPr>
              <w:t>dvd</w:t>
            </w:r>
            <w:proofErr w:type="spellEnd"/>
            <w:r w:rsidRPr="007C65C3">
              <w:rPr>
                <w:rFonts w:ascii="Calibri" w:eastAsia="Times New Roman" w:hAnsi="Calibri" w:cs="Calibri"/>
                <w:lang w:eastAsia="pl-PL"/>
              </w:rPr>
              <w:t xml:space="preserve"> Tytuł oryginalny: Orbit: </w:t>
            </w:r>
            <w:proofErr w:type="spellStart"/>
            <w:r w:rsidRPr="007C65C3">
              <w:rPr>
                <w:rFonts w:ascii="Calibri" w:eastAsia="Times New Roman" w:hAnsi="Calibri" w:cs="Calibri"/>
                <w:lang w:eastAsia="pl-PL"/>
              </w:rPr>
              <w:t>Earth's</w:t>
            </w:r>
            <w:proofErr w:type="spellEnd"/>
            <w:r w:rsidRPr="007C65C3">
              <w:rPr>
                <w:rFonts w:ascii="Calibri" w:eastAsia="Times New Roman" w:hAnsi="Calibri" w:cs="Calibri"/>
                <w:lang w:eastAsia="pl-PL"/>
              </w:rPr>
              <w:t xml:space="preserve"> </w:t>
            </w:r>
            <w:proofErr w:type="spellStart"/>
            <w:r w:rsidRPr="007C65C3">
              <w:rPr>
                <w:rFonts w:ascii="Calibri" w:eastAsia="Times New Roman" w:hAnsi="Calibri" w:cs="Calibri"/>
                <w:lang w:eastAsia="pl-PL"/>
              </w:rPr>
              <w:t>Extraordinary</w:t>
            </w:r>
            <w:proofErr w:type="spellEnd"/>
            <w:r w:rsidRPr="007C65C3">
              <w:rPr>
                <w:rFonts w:ascii="Calibri" w:eastAsia="Times New Roman" w:hAnsi="Calibri" w:cs="Calibri"/>
                <w:lang w:eastAsia="pl-PL"/>
              </w:rPr>
              <w:t xml:space="preserve"> </w:t>
            </w:r>
            <w:proofErr w:type="spellStart"/>
            <w:r w:rsidRPr="007C65C3">
              <w:rPr>
                <w:rFonts w:ascii="Calibri" w:eastAsia="Times New Roman" w:hAnsi="Calibri" w:cs="Calibri"/>
                <w:lang w:eastAsia="pl-PL"/>
              </w:rPr>
              <w:t>Journey</w:t>
            </w:r>
            <w:proofErr w:type="spellEnd"/>
            <w:r w:rsidRPr="007C65C3">
              <w:rPr>
                <w:rFonts w:ascii="Calibri" w:eastAsia="Times New Roman" w:hAnsi="Calibri" w:cs="Calibri"/>
                <w:lang w:eastAsia="pl-PL"/>
              </w:rPr>
              <w:t xml:space="preserve"> Każdy krok w dziewięćsetczterdziestokilometrowej rocznej podróży Ziemi wokół Słońca ma ogromne znaczenie dla utrzymania życia, jakie znamy. Etapy tej podróży sprawiają, że zmienia się pogoda i pory roku odmieniają naszą planetę. W kwestii podtrzymywania życia na naszym globie, liczba 23 jest prawdziwie magiczna. Bez wyjątkowego nachylenia osi, nasz świat nie doświadczałby zmian pogodowych - rejony równikowe skazane byłyby</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w:t>
            </w:r>
          </w:p>
        </w:tc>
        <w:tc>
          <w:tcPr>
            <w:tcW w:w="1560" w:type="dxa"/>
            <w:tcBorders>
              <w:top w:val="nil"/>
              <w:left w:val="nil"/>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right"/>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right"/>
              <w:rPr>
                <w:rFonts w:ascii="Calibri" w:eastAsia="Times New Roman" w:hAnsi="Calibri" w:cs="Calibri"/>
                <w:lang w:eastAsia="pl-PL"/>
              </w:rPr>
            </w:pPr>
          </w:p>
        </w:tc>
      </w:tr>
      <w:tr w:rsidR="007C65C3" w:rsidRPr="007C65C3" w:rsidTr="003621D3">
        <w:trPr>
          <w:trHeight w:val="2220"/>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18</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Mapa ścienna Afryka fizyczna i polityczna</w:t>
            </w:r>
          </w:p>
        </w:tc>
        <w:tc>
          <w:tcPr>
            <w:tcW w:w="344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Dwustronna mapa ścienna Afryki w skali 1:8 000 000 wydawnictwa Nowa Era. Na pierwszej stronie przedstawiono ukształtowanie powierzchni Afryki, a na stronie drugiej – mapę krajobrazową (uzupełnioną zdjęciami) oraz mniejszą mapę polityczną. Mapa umożliwia przedstawienie korelacji pomiędzy elementami środowiska tego kontynentu. Wymiary 120x160, skala1:8 000 000, rodzaj oprawy, białe, plastikowe rurki, zawieszka sznurkowa rodzaj laminatu, matowy</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w:t>
            </w:r>
          </w:p>
        </w:tc>
        <w:tc>
          <w:tcPr>
            <w:tcW w:w="1560" w:type="dxa"/>
            <w:tcBorders>
              <w:top w:val="nil"/>
              <w:left w:val="nil"/>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right"/>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noWrap/>
            <w:hideMark/>
          </w:tcPr>
          <w:p w:rsidR="007C65C3" w:rsidRPr="007C65C3" w:rsidRDefault="007C65C3" w:rsidP="00823854">
            <w:pPr>
              <w:spacing w:after="0" w:line="240" w:lineRule="auto"/>
              <w:jc w:val="center"/>
              <w:rPr>
                <w:rFonts w:ascii="Calibri" w:eastAsia="Times New Roman" w:hAnsi="Calibri" w:cs="Calibri"/>
                <w:lang w:eastAsia="pl-PL"/>
              </w:rPr>
            </w:pPr>
          </w:p>
        </w:tc>
      </w:tr>
      <w:tr w:rsidR="007C65C3" w:rsidRPr="007C65C3" w:rsidTr="003621D3">
        <w:trPr>
          <w:trHeight w:val="1590"/>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19</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Mapa ścienna Ameryka Północna fizyczna/polityczna</w:t>
            </w:r>
          </w:p>
        </w:tc>
        <w:tc>
          <w:tcPr>
            <w:tcW w:w="344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Ścienna, fizyczna mapa szkolna przedstawiająca ukształtowanie powierzchni Ameryki Północnej. W panelu bocznym znajdują się dodatkowe informacje i ciekawostki związane z geografią kontynentu północnoamerykańskiego. Dodatkowo w kartonie bocznym znajduje się mapa Alaski (skala 1 :5 700 000). Wymiary 122 X 154</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w:t>
            </w:r>
          </w:p>
        </w:tc>
        <w:tc>
          <w:tcPr>
            <w:tcW w:w="1560" w:type="dxa"/>
            <w:tcBorders>
              <w:top w:val="nil"/>
              <w:left w:val="nil"/>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right"/>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right"/>
              <w:rPr>
                <w:rFonts w:ascii="Calibri" w:eastAsia="Times New Roman" w:hAnsi="Calibri" w:cs="Calibri"/>
                <w:lang w:eastAsia="pl-PL"/>
              </w:rPr>
            </w:pPr>
          </w:p>
        </w:tc>
      </w:tr>
      <w:tr w:rsidR="007C65C3" w:rsidRPr="007C65C3" w:rsidTr="003621D3">
        <w:trPr>
          <w:trHeight w:val="1590"/>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20</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Mapa ścienna Ameryka Południowa fizyczna/polityczna</w:t>
            </w:r>
          </w:p>
        </w:tc>
        <w:tc>
          <w:tcPr>
            <w:tcW w:w="344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Dwustronna mapa ścienna Ameryki Południowej w skali 1:8 150 000. Pierwsza strona mapy zawiera podział polityczny oraz krótką charakterystykę każdego kraju (flaga, stolica, powierzchnia, liczba mieszkańców). Druga strona przedstawia ukształtowanie powierzchni (mapa fizyczna). Wymiary 122x154</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w:t>
            </w:r>
          </w:p>
        </w:tc>
        <w:tc>
          <w:tcPr>
            <w:tcW w:w="1560" w:type="dxa"/>
            <w:tcBorders>
              <w:top w:val="nil"/>
              <w:left w:val="nil"/>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right"/>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noWrap/>
            <w:hideMark/>
          </w:tcPr>
          <w:p w:rsidR="007C65C3" w:rsidRPr="007C65C3" w:rsidRDefault="007C65C3" w:rsidP="00823854">
            <w:pPr>
              <w:spacing w:after="0" w:line="240" w:lineRule="auto"/>
              <w:rPr>
                <w:rFonts w:ascii="Calibri" w:eastAsia="Times New Roman" w:hAnsi="Calibri" w:cs="Calibri"/>
                <w:lang w:eastAsia="pl-PL"/>
              </w:rPr>
            </w:pPr>
          </w:p>
        </w:tc>
      </w:tr>
      <w:tr w:rsidR="007C65C3" w:rsidRPr="007C65C3" w:rsidTr="003621D3">
        <w:trPr>
          <w:trHeight w:val="1185"/>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21</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Gnomon pakiet klasowy</w:t>
            </w:r>
          </w:p>
        </w:tc>
        <w:tc>
          <w:tcPr>
            <w:tcW w:w="344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 xml:space="preserve">Pakiet klasowy pięciu gnomonów z matrycami do nanoszenia obserwacji (do powielania). Gnomony mają estetyczne, drewniane podstawy, nie są zakończone ostro, lecz oble. </w:t>
            </w:r>
            <w:r w:rsidRPr="007C65C3">
              <w:rPr>
                <w:rFonts w:ascii="Calibri" w:eastAsia="Times New Roman" w:hAnsi="Calibri" w:cs="Calibri"/>
                <w:lang w:eastAsia="pl-PL"/>
              </w:rPr>
              <w:lastRenderedPageBreak/>
              <w:t>Rzucają ostry, wyraźny cień. Wysokość przyrządów: ok. 21 cm.</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lastRenderedPageBreak/>
              <w:t>1</w:t>
            </w:r>
          </w:p>
        </w:tc>
        <w:tc>
          <w:tcPr>
            <w:tcW w:w="1560" w:type="dxa"/>
            <w:tcBorders>
              <w:top w:val="nil"/>
              <w:left w:val="nil"/>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right"/>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noWrap/>
            <w:hideMark/>
          </w:tcPr>
          <w:p w:rsidR="007C65C3" w:rsidRPr="007C65C3" w:rsidRDefault="007C65C3" w:rsidP="00823854">
            <w:pPr>
              <w:spacing w:after="0" w:line="240" w:lineRule="auto"/>
              <w:jc w:val="center"/>
              <w:rPr>
                <w:rFonts w:ascii="Calibri" w:eastAsia="Times New Roman" w:hAnsi="Calibri" w:cs="Calibri"/>
                <w:lang w:eastAsia="pl-PL"/>
              </w:rPr>
            </w:pPr>
          </w:p>
        </w:tc>
      </w:tr>
      <w:tr w:rsidR="007C65C3" w:rsidRPr="007C65C3" w:rsidTr="003621D3">
        <w:trPr>
          <w:trHeight w:val="1605"/>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lastRenderedPageBreak/>
              <w:t>22</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Rodzaje ukształtowania powierzchni Ziemi – zestaw klasowy</w:t>
            </w:r>
          </w:p>
        </w:tc>
        <w:tc>
          <w:tcPr>
            <w:tcW w:w="344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Modele z tworzywa sztucznego, nie pomalowane, reprezentujące powierzchnie z wulkanami, lodowcami, uskokami i pofałdowaną (góry fałdowe, g. zrębowe, g. wulkaniczne, lodowce górskie). Wielkość każdego modelu: 12x12 cm. W skład zestawu wchodzi 5 kompletów modeli (razem 20 szt.) do pracy w grupach + instrukcja.</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w:t>
            </w:r>
          </w:p>
        </w:tc>
        <w:tc>
          <w:tcPr>
            <w:tcW w:w="1560" w:type="dxa"/>
            <w:tcBorders>
              <w:top w:val="nil"/>
              <w:left w:val="nil"/>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right"/>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noWrap/>
            <w:hideMark/>
          </w:tcPr>
          <w:p w:rsidR="007C65C3" w:rsidRPr="007C65C3" w:rsidRDefault="007C65C3" w:rsidP="00823854">
            <w:pPr>
              <w:spacing w:after="0" w:line="240" w:lineRule="auto"/>
              <w:jc w:val="center"/>
              <w:rPr>
                <w:rFonts w:ascii="Calibri" w:eastAsia="Times New Roman" w:hAnsi="Calibri" w:cs="Calibri"/>
                <w:lang w:eastAsia="pl-PL"/>
              </w:rPr>
            </w:pPr>
          </w:p>
        </w:tc>
      </w:tr>
      <w:tr w:rsidR="007C65C3" w:rsidRPr="007C65C3" w:rsidTr="003621D3">
        <w:trPr>
          <w:trHeight w:val="4260"/>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23</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Sita glebowe</w:t>
            </w:r>
          </w:p>
        </w:tc>
        <w:tc>
          <w:tcPr>
            <w:tcW w:w="344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Komplet 8 elementów zawiera 6 sit oraz pojemnik z pokrywą i służy do oddzielania elementów gleby. Sita o średnicy 10 cm każde, mają różne gęstości oczek. Sita oraz dodatkowy pojemnik można ustawiać jeden na drugim, przykryć pokrywą i bez problemów przesiewać glebę, rozdzielając i grupując jej elementy według wielkości, co pomoże ustalić skład i typ badanej gleby. Metalowe sita wbudowane są w dna plastikowych walcowatych pojemników i posiadają następującą numerację (numery sit): 5, 10, 35, 60, 120 oraz 230 oraz otwory (w mm): 3,35 / 1,70 / 0,43 / 0,25 / 0,13 / 0,071 mm.</w:t>
            </w:r>
            <w:r w:rsidRPr="007C65C3">
              <w:rPr>
                <w:rFonts w:ascii="Calibri" w:eastAsia="Times New Roman" w:hAnsi="Calibri" w:cs="Calibri"/>
                <w:lang w:eastAsia="pl-PL"/>
              </w:rPr>
              <w:br/>
            </w:r>
            <w:r w:rsidRPr="007C65C3">
              <w:rPr>
                <w:rFonts w:ascii="Calibri" w:eastAsia="Times New Roman" w:hAnsi="Calibri" w:cs="Calibri"/>
                <w:lang w:eastAsia="pl-PL"/>
              </w:rPr>
              <w:br/>
              <w:t>Oznacza to, że na sitach można oddzielać frakcje żwirowe (2), piaskowe (3) oraz frakcje pyłowe wraz z iłową. Na kolejno ustawionych sitach (od nru 5 na górze do nru 230 na dole nad pojemnikiem) będą pozostawać frakcje o średnicy ziaren, kolejno od góry: 4,00 / 2,00 / 0,50 / 0,25 / 0,13 / 0,075 mm.</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w:t>
            </w:r>
          </w:p>
        </w:tc>
        <w:tc>
          <w:tcPr>
            <w:tcW w:w="1560" w:type="dxa"/>
            <w:tcBorders>
              <w:top w:val="nil"/>
              <w:left w:val="nil"/>
              <w:bottom w:val="single" w:sz="4" w:space="0" w:color="auto"/>
              <w:right w:val="single" w:sz="4" w:space="0" w:color="auto"/>
            </w:tcBorders>
            <w:shd w:val="clear" w:color="auto" w:fill="auto"/>
            <w:noWrap/>
            <w:hideMark/>
          </w:tcPr>
          <w:p w:rsidR="007C65C3" w:rsidRPr="007C65C3" w:rsidRDefault="007C65C3" w:rsidP="00823854">
            <w:pPr>
              <w:spacing w:after="0" w:line="240" w:lineRule="auto"/>
              <w:jc w:val="center"/>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right"/>
              <w:rPr>
                <w:rFonts w:ascii="Calibri" w:eastAsia="Times New Roman" w:hAnsi="Calibri" w:cs="Calibri"/>
                <w:lang w:eastAsia="pl-PL"/>
              </w:rPr>
            </w:pPr>
          </w:p>
        </w:tc>
      </w:tr>
      <w:tr w:rsidR="007C65C3" w:rsidRPr="007C65C3" w:rsidTr="003621D3">
        <w:trPr>
          <w:trHeight w:val="3840"/>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lastRenderedPageBreak/>
              <w:t>24</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Barwy gleb - 5 próbek gleb zatopionych w tworzywie</w:t>
            </w:r>
          </w:p>
        </w:tc>
        <w:tc>
          <w:tcPr>
            <w:tcW w:w="344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W przezroczystym bloku z tworzywa sztucznego zatopionych jest 5 naturalnych wysuszonych próbek gleb (w fiolkach). Pozwalają one zobaczyć jak różnej barwy mogą być gleby (np. te zaliczane do gleb czerwonych), od szarej, przez rdzawą, aż do cynamonowej barwy. Wyjaśniają też dlaczego barwa jest jedną z ważniejszych cech służących klasyfikacji i oceny gleb.</w:t>
            </w:r>
            <w:r w:rsidRPr="007C65C3">
              <w:rPr>
                <w:rFonts w:ascii="Calibri" w:eastAsia="Times New Roman" w:hAnsi="Calibri" w:cs="Calibri"/>
                <w:lang w:eastAsia="pl-PL"/>
              </w:rPr>
              <w:br/>
              <w:t>1 – gleba czerwona, przykład I</w:t>
            </w:r>
            <w:r w:rsidRPr="007C65C3">
              <w:rPr>
                <w:rFonts w:ascii="Calibri" w:eastAsia="Times New Roman" w:hAnsi="Calibri" w:cs="Calibri"/>
                <w:lang w:eastAsia="pl-PL"/>
              </w:rPr>
              <w:br/>
              <w:t>2 – czarnoziem (bogaty w związki wapnia)</w:t>
            </w:r>
            <w:r w:rsidRPr="007C65C3">
              <w:rPr>
                <w:rFonts w:ascii="Calibri" w:eastAsia="Times New Roman" w:hAnsi="Calibri" w:cs="Calibri"/>
                <w:lang w:eastAsia="pl-PL"/>
              </w:rPr>
              <w:br/>
              <w:t xml:space="preserve">3 – </w:t>
            </w:r>
            <w:proofErr w:type="spellStart"/>
            <w:r w:rsidRPr="007C65C3">
              <w:rPr>
                <w:rFonts w:ascii="Calibri" w:eastAsia="Times New Roman" w:hAnsi="Calibri" w:cs="Calibri"/>
                <w:lang w:eastAsia="pl-PL"/>
              </w:rPr>
              <w:t>czerwonoziem</w:t>
            </w:r>
            <w:proofErr w:type="spellEnd"/>
            <w:r w:rsidRPr="007C65C3">
              <w:rPr>
                <w:rFonts w:ascii="Calibri" w:eastAsia="Times New Roman" w:hAnsi="Calibri" w:cs="Calibri"/>
                <w:lang w:eastAsia="pl-PL"/>
              </w:rPr>
              <w:t xml:space="preserve"> o min. zaw. próchnicy, przykład II</w:t>
            </w:r>
            <w:r w:rsidRPr="007C65C3">
              <w:rPr>
                <w:rFonts w:ascii="Calibri" w:eastAsia="Times New Roman" w:hAnsi="Calibri" w:cs="Calibri"/>
                <w:lang w:eastAsia="pl-PL"/>
              </w:rPr>
              <w:br/>
              <w:t>4 – lateryt</w:t>
            </w:r>
            <w:r w:rsidRPr="007C65C3">
              <w:rPr>
                <w:rFonts w:ascii="Calibri" w:eastAsia="Times New Roman" w:hAnsi="Calibri" w:cs="Calibri"/>
                <w:lang w:eastAsia="pl-PL"/>
              </w:rPr>
              <w:br/>
              <w:t xml:space="preserve">5 – </w:t>
            </w:r>
            <w:proofErr w:type="spellStart"/>
            <w:r w:rsidRPr="007C65C3">
              <w:rPr>
                <w:rFonts w:ascii="Calibri" w:eastAsia="Times New Roman" w:hAnsi="Calibri" w:cs="Calibri"/>
                <w:lang w:eastAsia="pl-PL"/>
              </w:rPr>
              <w:t>regosol</w:t>
            </w:r>
            <w:proofErr w:type="spellEnd"/>
            <w:r w:rsidRPr="007C65C3">
              <w:rPr>
                <w:rFonts w:ascii="Calibri" w:eastAsia="Times New Roman" w:hAnsi="Calibri" w:cs="Calibri"/>
                <w:lang w:eastAsia="pl-PL"/>
              </w:rPr>
              <w:br/>
              <w:t>Blok opakowany w kieszeń bąbelkową i umieszczony w zamykanym tekturowym pudełku. Wymiary pomocy dydaktycznej: 14 x 6,5 x 1,8 cm.</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w:t>
            </w:r>
          </w:p>
        </w:tc>
        <w:tc>
          <w:tcPr>
            <w:tcW w:w="1560" w:type="dxa"/>
            <w:tcBorders>
              <w:top w:val="nil"/>
              <w:left w:val="nil"/>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right"/>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noWrap/>
            <w:hideMark/>
          </w:tcPr>
          <w:p w:rsidR="007C65C3" w:rsidRPr="007C65C3" w:rsidRDefault="007C65C3" w:rsidP="00823854">
            <w:pPr>
              <w:spacing w:after="0" w:line="240" w:lineRule="auto"/>
              <w:jc w:val="center"/>
              <w:rPr>
                <w:rFonts w:ascii="Calibri" w:eastAsia="Times New Roman" w:hAnsi="Calibri" w:cs="Calibri"/>
                <w:lang w:eastAsia="pl-PL"/>
              </w:rPr>
            </w:pPr>
          </w:p>
        </w:tc>
      </w:tr>
      <w:tr w:rsidR="007C65C3" w:rsidRPr="007C65C3" w:rsidTr="003621D3">
        <w:trPr>
          <w:trHeight w:val="1635"/>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25</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Kopaliny i produkty ich przerobu - 12 próbek zatopionych w tworzywie</w:t>
            </w:r>
          </w:p>
        </w:tc>
        <w:tc>
          <w:tcPr>
            <w:tcW w:w="344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W przezroczystym bloku z tworzywa sztucznego zatopionych jest 12 próbek przedstawiających różne kopaliny i produkty ich przerobu:</w:t>
            </w:r>
            <w:r w:rsidRPr="007C65C3">
              <w:rPr>
                <w:rFonts w:ascii="Calibri" w:eastAsia="Times New Roman" w:hAnsi="Calibri" w:cs="Calibri"/>
                <w:lang w:eastAsia="pl-PL"/>
              </w:rPr>
              <w:br/>
              <w:t>1 - ropa naftowa, 2 - detergent syntetyczny, 3 - plastik, 4 - lekarstwo, 5 - guma, 6 - włókno/przędza syntetyczna, 7 - ruda aluminium, 8 - aluminium, 9 - ruda miedzi, 10 - miedź, 11 - ruda żelaza, 12 - stal (stop żelaza i węgla)</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w:t>
            </w:r>
          </w:p>
        </w:tc>
        <w:tc>
          <w:tcPr>
            <w:tcW w:w="1560" w:type="dxa"/>
            <w:tcBorders>
              <w:top w:val="nil"/>
              <w:left w:val="nil"/>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right"/>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noWrap/>
            <w:hideMark/>
          </w:tcPr>
          <w:p w:rsidR="007C65C3" w:rsidRPr="007C65C3" w:rsidRDefault="007C65C3" w:rsidP="00823854">
            <w:pPr>
              <w:spacing w:after="0" w:line="240" w:lineRule="auto"/>
              <w:rPr>
                <w:rFonts w:ascii="Calibri" w:eastAsia="Times New Roman" w:hAnsi="Calibri" w:cs="Calibri"/>
                <w:lang w:eastAsia="pl-PL"/>
              </w:rPr>
            </w:pPr>
          </w:p>
        </w:tc>
      </w:tr>
      <w:tr w:rsidR="007C65C3" w:rsidRPr="007C65C3" w:rsidTr="003621D3">
        <w:trPr>
          <w:trHeight w:val="1440"/>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26</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Pakiet klasowy do badania minerałów</w:t>
            </w:r>
          </w:p>
        </w:tc>
        <w:tc>
          <w:tcPr>
            <w:tcW w:w="344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Pakiet zawiera 3 większe fragmenty skalne, ok. 450 g małych fragm. minerałów, pęsetę, magnes oraz lupę. Uczy rozpoznawać 12 popularnych minerałów poprzez ich obserwację i testowanie ich własności fizycznych. Zawarte większe fragmenty pokazują, że skały zbudowane są z mniejszych fragmentów minerałów.</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3</w:t>
            </w:r>
          </w:p>
        </w:tc>
        <w:tc>
          <w:tcPr>
            <w:tcW w:w="1560" w:type="dxa"/>
            <w:tcBorders>
              <w:top w:val="nil"/>
              <w:left w:val="nil"/>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right"/>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right"/>
              <w:rPr>
                <w:rFonts w:ascii="Calibri" w:eastAsia="Times New Roman" w:hAnsi="Calibri" w:cs="Calibri"/>
                <w:lang w:eastAsia="pl-PL"/>
              </w:rPr>
            </w:pPr>
          </w:p>
        </w:tc>
      </w:tr>
      <w:tr w:rsidR="007C65C3" w:rsidRPr="007C65C3" w:rsidTr="003621D3">
        <w:trPr>
          <w:trHeight w:val="576"/>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27</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Model Ziemi</w:t>
            </w:r>
          </w:p>
        </w:tc>
        <w:tc>
          <w:tcPr>
            <w:tcW w:w="344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 xml:space="preserve">Miękki model Ziemi wykonany z pianki pomoże małym odkrywcom doświadczyć i poznać wnętrze naszej planety.  Średnica 13 cm </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2</w:t>
            </w:r>
          </w:p>
        </w:tc>
        <w:tc>
          <w:tcPr>
            <w:tcW w:w="1560" w:type="dxa"/>
            <w:tcBorders>
              <w:top w:val="nil"/>
              <w:left w:val="nil"/>
              <w:bottom w:val="single" w:sz="4" w:space="0" w:color="auto"/>
              <w:right w:val="single" w:sz="4" w:space="0" w:color="auto"/>
            </w:tcBorders>
            <w:shd w:val="clear" w:color="auto" w:fill="auto"/>
            <w:noWrap/>
            <w:hideMark/>
          </w:tcPr>
          <w:p w:rsidR="007C65C3" w:rsidRPr="007C65C3" w:rsidRDefault="007C65C3" w:rsidP="00823854">
            <w:pPr>
              <w:spacing w:after="0" w:line="240" w:lineRule="auto"/>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right"/>
              <w:rPr>
                <w:rFonts w:ascii="Calibri" w:eastAsia="Times New Roman" w:hAnsi="Calibri" w:cs="Calibri"/>
                <w:lang w:eastAsia="pl-PL"/>
              </w:rPr>
            </w:pPr>
          </w:p>
        </w:tc>
      </w:tr>
      <w:tr w:rsidR="007C65C3" w:rsidRPr="007C65C3" w:rsidTr="003621D3">
        <w:trPr>
          <w:trHeight w:val="2775"/>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lastRenderedPageBreak/>
              <w:t>28</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Obrotowa mapa Ziemi</w:t>
            </w:r>
          </w:p>
        </w:tc>
        <w:tc>
          <w:tcPr>
            <w:tcW w:w="344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 xml:space="preserve">Profesjonalna, okrągła obrotowa mapa nieba, która pomaga poznać niebo początkującym, jak i ułatwia odnajdywanie obiektów bardziej doświadczonym obserwatorom. Duży zasięg gwiazdowy do 6,5 </w:t>
            </w:r>
            <w:proofErr w:type="spellStart"/>
            <w:r w:rsidRPr="007C65C3">
              <w:rPr>
                <w:rFonts w:ascii="Calibri" w:eastAsia="Times New Roman" w:hAnsi="Calibri" w:cs="Calibri"/>
                <w:lang w:eastAsia="pl-PL"/>
              </w:rPr>
              <w:t>magnitudo</w:t>
            </w:r>
            <w:proofErr w:type="spellEnd"/>
            <w:r w:rsidRPr="007C65C3">
              <w:rPr>
                <w:rFonts w:ascii="Calibri" w:eastAsia="Times New Roman" w:hAnsi="Calibri" w:cs="Calibri"/>
                <w:lang w:eastAsia="pl-PL"/>
              </w:rPr>
              <w:t xml:space="preserve">, wiele obiektów </w:t>
            </w:r>
            <w:proofErr w:type="spellStart"/>
            <w:r w:rsidRPr="007C65C3">
              <w:rPr>
                <w:rFonts w:ascii="Calibri" w:eastAsia="Times New Roman" w:hAnsi="Calibri" w:cs="Calibri"/>
                <w:lang w:eastAsia="pl-PL"/>
              </w:rPr>
              <w:t>Messiera</w:t>
            </w:r>
            <w:proofErr w:type="spellEnd"/>
            <w:r w:rsidRPr="007C65C3">
              <w:rPr>
                <w:rFonts w:ascii="Calibri" w:eastAsia="Times New Roman" w:hAnsi="Calibri" w:cs="Calibri"/>
                <w:lang w:eastAsia="pl-PL"/>
              </w:rPr>
              <w:t xml:space="preserve">, NGC, </w:t>
            </w:r>
            <w:proofErr w:type="spellStart"/>
            <w:r w:rsidRPr="007C65C3">
              <w:rPr>
                <w:rFonts w:ascii="Calibri" w:eastAsia="Times New Roman" w:hAnsi="Calibri" w:cs="Calibri"/>
                <w:lang w:eastAsia="pl-PL"/>
              </w:rPr>
              <w:t>asteryzmy</w:t>
            </w:r>
            <w:proofErr w:type="spellEnd"/>
            <w:r w:rsidRPr="007C65C3">
              <w:rPr>
                <w:rFonts w:ascii="Calibri" w:eastAsia="Times New Roman" w:hAnsi="Calibri" w:cs="Calibri"/>
                <w:lang w:eastAsia="pl-PL"/>
              </w:rPr>
              <w:t xml:space="preserve"> oraz diagram do wyznaczania pozycji planet to niewątpliwe atuty naszej mapki, uważanej przez profesjonalistów za najlepszą obrotową mapkę nieba na świecie. • na odwrocie instrukcja korzystania z mapy i inne informacje pomocne w obserwacji nieba • foliowana oprawa • wodoodporna • śr. 30 cm.</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10</w:t>
            </w:r>
          </w:p>
        </w:tc>
        <w:tc>
          <w:tcPr>
            <w:tcW w:w="1560" w:type="dxa"/>
            <w:tcBorders>
              <w:top w:val="nil"/>
              <w:left w:val="nil"/>
              <w:bottom w:val="single" w:sz="4" w:space="0" w:color="auto"/>
              <w:right w:val="single" w:sz="4" w:space="0" w:color="auto"/>
            </w:tcBorders>
            <w:shd w:val="clear" w:color="auto" w:fill="auto"/>
            <w:noWrap/>
            <w:hideMark/>
          </w:tcPr>
          <w:p w:rsidR="007C65C3" w:rsidRPr="007C65C3" w:rsidRDefault="007C65C3" w:rsidP="00823854">
            <w:pPr>
              <w:spacing w:after="0" w:line="240" w:lineRule="auto"/>
              <w:jc w:val="center"/>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right"/>
              <w:rPr>
                <w:rFonts w:ascii="Calibri" w:eastAsia="Times New Roman" w:hAnsi="Calibri" w:cs="Calibri"/>
                <w:lang w:eastAsia="pl-PL"/>
              </w:rPr>
            </w:pPr>
          </w:p>
        </w:tc>
      </w:tr>
      <w:tr w:rsidR="007C65C3" w:rsidRPr="007C65C3" w:rsidTr="003621D3">
        <w:trPr>
          <w:trHeight w:val="2550"/>
        </w:trPr>
        <w:tc>
          <w:tcPr>
            <w:tcW w:w="846" w:type="dxa"/>
            <w:tcBorders>
              <w:top w:val="nil"/>
              <w:left w:val="single" w:sz="4" w:space="0" w:color="auto"/>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29</w:t>
            </w:r>
          </w:p>
        </w:tc>
        <w:tc>
          <w:tcPr>
            <w:tcW w:w="226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Magnes a Ziemia</w:t>
            </w:r>
          </w:p>
        </w:tc>
        <w:tc>
          <w:tcPr>
            <w:tcW w:w="3448"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rPr>
                <w:rFonts w:ascii="Calibri" w:eastAsia="Times New Roman" w:hAnsi="Calibri" w:cs="Calibri"/>
                <w:lang w:eastAsia="pl-PL"/>
              </w:rPr>
            </w:pPr>
            <w:r w:rsidRPr="007C65C3">
              <w:rPr>
                <w:rFonts w:ascii="Calibri" w:eastAsia="Times New Roman" w:hAnsi="Calibri" w:cs="Calibri"/>
                <w:lang w:eastAsia="pl-PL"/>
              </w:rPr>
              <w:t>Ciekawa pomoc doświadczalna. Komplet zawiera magnetyczną kulę ziemską oraz poręczny wskaźnik pomiaru biegunów. Dzieci w trakcie zabawy mogą wyznaczać, określać główne i pośrednie kierunki. Za pomocą trójwymiarowego, obracającego się wskaźnika, który przemieszczamy wokół kuli ziemskiej możemy odczytać kierunek, biegun szukanego miejsca. Magnes znajdujący się wewnątrz wskaźnika obraca się. Dwa kolory magnesu: czerwony i niebieski pozwalają zrozumieć dzieciom również to, iż magnes ma dwa bieguny. </w:t>
            </w:r>
          </w:p>
        </w:tc>
        <w:tc>
          <w:tcPr>
            <w:tcW w:w="946" w:type="dxa"/>
            <w:tcBorders>
              <w:top w:val="nil"/>
              <w:left w:val="nil"/>
              <w:bottom w:val="single" w:sz="4" w:space="0" w:color="auto"/>
              <w:right w:val="single" w:sz="4" w:space="0" w:color="auto"/>
            </w:tcBorders>
            <w:shd w:val="clear" w:color="auto" w:fill="auto"/>
            <w:hideMark/>
          </w:tcPr>
          <w:p w:rsidR="007C65C3" w:rsidRPr="007C65C3" w:rsidRDefault="007C65C3" w:rsidP="007C65C3">
            <w:pPr>
              <w:spacing w:after="0" w:line="240" w:lineRule="auto"/>
              <w:jc w:val="center"/>
              <w:rPr>
                <w:rFonts w:ascii="Calibri" w:eastAsia="Times New Roman" w:hAnsi="Calibri" w:cs="Calibri"/>
                <w:lang w:eastAsia="pl-PL"/>
              </w:rPr>
            </w:pPr>
            <w:r w:rsidRPr="007C65C3">
              <w:rPr>
                <w:rFonts w:ascii="Calibri" w:eastAsia="Times New Roman" w:hAnsi="Calibri" w:cs="Calibri"/>
                <w:lang w:eastAsia="pl-PL"/>
              </w:rPr>
              <w:t>1</w:t>
            </w:r>
          </w:p>
        </w:tc>
        <w:tc>
          <w:tcPr>
            <w:tcW w:w="1560" w:type="dxa"/>
            <w:tcBorders>
              <w:top w:val="nil"/>
              <w:left w:val="nil"/>
              <w:bottom w:val="single" w:sz="4" w:space="0" w:color="auto"/>
              <w:right w:val="single" w:sz="4" w:space="0" w:color="auto"/>
            </w:tcBorders>
            <w:shd w:val="clear" w:color="auto" w:fill="auto"/>
            <w:noWrap/>
            <w:hideMark/>
          </w:tcPr>
          <w:p w:rsidR="007C65C3" w:rsidRPr="007C65C3" w:rsidRDefault="007C65C3" w:rsidP="00823854">
            <w:pPr>
              <w:spacing w:after="0" w:line="240" w:lineRule="auto"/>
              <w:jc w:val="center"/>
              <w:rPr>
                <w:rFonts w:ascii="Calibri" w:eastAsia="Times New Roman" w:hAnsi="Calibri" w:cs="Calibri"/>
                <w:lang w:eastAsia="pl-PL"/>
              </w:rPr>
            </w:pPr>
          </w:p>
        </w:tc>
        <w:tc>
          <w:tcPr>
            <w:tcW w:w="992" w:type="dxa"/>
            <w:tcBorders>
              <w:top w:val="nil"/>
              <w:left w:val="nil"/>
              <w:bottom w:val="single" w:sz="4" w:space="0" w:color="auto"/>
              <w:right w:val="single" w:sz="4" w:space="0" w:color="auto"/>
            </w:tcBorders>
            <w:shd w:val="clear" w:color="auto" w:fill="auto"/>
            <w:noWrap/>
            <w:hideMark/>
          </w:tcPr>
          <w:p w:rsidR="007C65C3" w:rsidRPr="007C65C3" w:rsidRDefault="007C65C3" w:rsidP="007C65C3">
            <w:pPr>
              <w:spacing w:after="0" w:line="240" w:lineRule="auto"/>
              <w:jc w:val="right"/>
              <w:rPr>
                <w:rFonts w:ascii="Calibri" w:eastAsia="Times New Roman" w:hAnsi="Calibri" w:cs="Calibri"/>
                <w:lang w:eastAsia="pl-PL"/>
              </w:rPr>
            </w:pPr>
          </w:p>
        </w:tc>
      </w:tr>
      <w:tr w:rsidR="007C65C3" w:rsidRPr="007C65C3" w:rsidTr="003621D3">
        <w:trPr>
          <w:trHeight w:val="288"/>
        </w:trPr>
        <w:tc>
          <w:tcPr>
            <w:tcW w:w="846" w:type="dxa"/>
            <w:tcBorders>
              <w:top w:val="nil"/>
              <w:left w:val="nil"/>
              <w:bottom w:val="nil"/>
              <w:right w:val="nil"/>
            </w:tcBorders>
            <w:shd w:val="clear" w:color="auto" w:fill="auto"/>
            <w:noWrap/>
            <w:hideMark/>
          </w:tcPr>
          <w:p w:rsidR="007C65C3" w:rsidRPr="007C65C3" w:rsidRDefault="007C65C3" w:rsidP="007C65C3">
            <w:pPr>
              <w:spacing w:after="0" w:line="240" w:lineRule="auto"/>
              <w:jc w:val="right"/>
              <w:rPr>
                <w:rFonts w:ascii="Calibri" w:eastAsia="Times New Roman" w:hAnsi="Calibri" w:cs="Calibri"/>
                <w:lang w:eastAsia="pl-PL"/>
              </w:rPr>
            </w:pPr>
          </w:p>
        </w:tc>
        <w:tc>
          <w:tcPr>
            <w:tcW w:w="2268" w:type="dxa"/>
            <w:tcBorders>
              <w:top w:val="nil"/>
              <w:left w:val="nil"/>
              <w:bottom w:val="nil"/>
              <w:right w:val="nil"/>
            </w:tcBorders>
            <w:shd w:val="clear" w:color="auto" w:fill="auto"/>
            <w:noWrap/>
            <w:hideMark/>
          </w:tcPr>
          <w:p w:rsidR="007C65C3" w:rsidRPr="007C65C3" w:rsidRDefault="007C65C3" w:rsidP="007C65C3">
            <w:pPr>
              <w:spacing w:after="0" w:line="240" w:lineRule="auto"/>
              <w:rPr>
                <w:rFonts w:ascii="Times New Roman" w:eastAsia="Times New Roman" w:hAnsi="Times New Roman" w:cs="Times New Roman"/>
                <w:sz w:val="20"/>
                <w:szCs w:val="20"/>
                <w:lang w:eastAsia="pl-PL"/>
              </w:rPr>
            </w:pPr>
          </w:p>
        </w:tc>
        <w:tc>
          <w:tcPr>
            <w:tcW w:w="3448" w:type="dxa"/>
            <w:tcBorders>
              <w:top w:val="nil"/>
              <w:left w:val="nil"/>
              <w:bottom w:val="nil"/>
              <w:right w:val="nil"/>
            </w:tcBorders>
            <w:shd w:val="clear" w:color="auto" w:fill="auto"/>
            <w:noWrap/>
            <w:hideMark/>
          </w:tcPr>
          <w:p w:rsidR="007C65C3" w:rsidRPr="007C65C3" w:rsidRDefault="007C65C3" w:rsidP="007C65C3">
            <w:pPr>
              <w:spacing w:after="0" w:line="240" w:lineRule="auto"/>
              <w:rPr>
                <w:rFonts w:ascii="Times New Roman" w:eastAsia="Times New Roman" w:hAnsi="Times New Roman" w:cs="Times New Roman"/>
                <w:sz w:val="20"/>
                <w:szCs w:val="20"/>
                <w:lang w:eastAsia="pl-PL"/>
              </w:rPr>
            </w:pPr>
          </w:p>
        </w:tc>
        <w:tc>
          <w:tcPr>
            <w:tcW w:w="946" w:type="dxa"/>
            <w:tcBorders>
              <w:top w:val="nil"/>
              <w:left w:val="nil"/>
              <w:bottom w:val="nil"/>
              <w:right w:val="nil"/>
            </w:tcBorders>
            <w:shd w:val="clear" w:color="auto" w:fill="auto"/>
            <w:noWrap/>
            <w:hideMark/>
          </w:tcPr>
          <w:p w:rsidR="007C65C3" w:rsidRPr="007C65C3" w:rsidRDefault="007C65C3" w:rsidP="007C65C3">
            <w:pPr>
              <w:spacing w:after="0" w:line="240" w:lineRule="auto"/>
              <w:rPr>
                <w:rFonts w:ascii="Times New Roman" w:eastAsia="Times New Roman" w:hAnsi="Times New Roman" w:cs="Times New Roman"/>
                <w:sz w:val="20"/>
                <w:szCs w:val="20"/>
                <w:lang w:eastAsia="pl-PL"/>
              </w:rPr>
            </w:pPr>
          </w:p>
        </w:tc>
        <w:tc>
          <w:tcPr>
            <w:tcW w:w="1560" w:type="dxa"/>
            <w:tcBorders>
              <w:top w:val="nil"/>
              <w:left w:val="nil"/>
              <w:bottom w:val="nil"/>
              <w:right w:val="nil"/>
            </w:tcBorders>
            <w:shd w:val="clear" w:color="auto" w:fill="auto"/>
            <w:noWrap/>
            <w:hideMark/>
          </w:tcPr>
          <w:p w:rsidR="007C65C3" w:rsidRPr="007C65C3" w:rsidRDefault="007C65C3" w:rsidP="007C65C3">
            <w:pPr>
              <w:spacing w:after="0" w:line="240" w:lineRule="auto"/>
              <w:jc w:val="right"/>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hideMark/>
          </w:tcPr>
          <w:p w:rsidR="007C65C3" w:rsidRPr="007C65C3" w:rsidRDefault="007C65C3" w:rsidP="007C65C3">
            <w:pPr>
              <w:spacing w:after="0" w:line="240" w:lineRule="auto"/>
              <w:jc w:val="right"/>
              <w:rPr>
                <w:rFonts w:ascii="Times New Roman" w:eastAsia="Times New Roman" w:hAnsi="Times New Roman" w:cs="Times New Roman"/>
                <w:sz w:val="20"/>
                <w:szCs w:val="20"/>
                <w:lang w:eastAsia="pl-PL"/>
              </w:rPr>
            </w:pPr>
          </w:p>
        </w:tc>
      </w:tr>
      <w:tr w:rsidR="00823854" w:rsidRPr="007C65C3" w:rsidTr="003621D3">
        <w:trPr>
          <w:trHeight w:val="288"/>
        </w:trPr>
        <w:tc>
          <w:tcPr>
            <w:tcW w:w="846" w:type="dxa"/>
            <w:tcBorders>
              <w:top w:val="nil"/>
              <w:left w:val="nil"/>
              <w:bottom w:val="nil"/>
              <w:right w:val="nil"/>
            </w:tcBorders>
            <w:shd w:val="clear" w:color="auto" w:fill="auto"/>
            <w:noWrap/>
          </w:tcPr>
          <w:p w:rsidR="00823854" w:rsidRPr="007C65C3" w:rsidRDefault="00823854" w:rsidP="007C65C3">
            <w:pPr>
              <w:spacing w:after="0" w:line="240" w:lineRule="auto"/>
              <w:jc w:val="right"/>
              <w:rPr>
                <w:rFonts w:ascii="Calibri" w:eastAsia="Times New Roman" w:hAnsi="Calibri" w:cs="Calibri"/>
                <w:lang w:eastAsia="pl-PL"/>
              </w:rPr>
            </w:pPr>
          </w:p>
        </w:tc>
        <w:tc>
          <w:tcPr>
            <w:tcW w:w="2268" w:type="dxa"/>
            <w:tcBorders>
              <w:top w:val="nil"/>
              <w:left w:val="nil"/>
              <w:bottom w:val="nil"/>
              <w:right w:val="nil"/>
            </w:tcBorders>
            <w:shd w:val="clear" w:color="auto" w:fill="auto"/>
            <w:noWrap/>
          </w:tcPr>
          <w:p w:rsidR="00823854" w:rsidRPr="007C65C3" w:rsidRDefault="00823854" w:rsidP="007C65C3">
            <w:pPr>
              <w:spacing w:after="0" w:line="240" w:lineRule="auto"/>
              <w:rPr>
                <w:rFonts w:ascii="Times New Roman" w:eastAsia="Times New Roman" w:hAnsi="Times New Roman" w:cs="Times New Roman"/>
                <w:sz w:val="20"/>
                <w:szCs w:val="20"/>
                <w:lang w:eastAsia="pl-PL"/>
              </w:rPr>
            </w:pPr>
          </w:p>
        </w:tc>
        <w:tc>
          <w:tcPr>
            <w:tcW w:w="3448" w:type="dxa"/>
            <w:tcBorders>
              <w:top w:val="nil"/>
              <w:left w:val="nil"/>
              <w:bottom w:val="nil"/>
              <w:right w:val="nil"/>
            </w:tcBorders>
            <w:shd w:val="clear" w:color="auto" w:fill="auto"/>
            <w:noWrap/>
          </w:tcPr>
          <w:p w:rsidR="00823854" w:rsidRPr="007C65C3" w:rsidRDefault="00823854" w:rsidP="007C65C3">
            <w:pPr>
              <w:spacing w:after="0" w:line="240" w:lineRule="auto"/>
              <w:rPr>
                <w:rFonts w:ascii="Times New Roman" w:eastAsia="Times New Roman" w:hAnsi="Times New Roman" w:cs="Times New Roman"/>
                <w:sz w:val="20"/>
                <w:szCs w:val="20"/>
                <w:lang w:eastAsia="pl-PL"/>
              </w:rPr>
            </w:pPr>
          </w:p>
        </w:tc>
        <w:tc>
          <w:tcPr>
            <w:tcW w:w="946" w:type="dxa"/>
            <w:tcBorders>
              <w:top w:val="nil"/>
              <w:left w:val="nil"/>
              <w:bottom w:val="nil"/>
              <w:right w:val="nil"/>
            </w:tcBorders>
            <w:shd w:val="clear" w:color="auto" w:fill="auto"/>
            <w:noWrap/>
          </w:tcPr>
          <w:p w:rsidR="00823854" w:rsidRPr="007C65C3" w:rsidRDefault="00823854" w:rsidP="007C65C3">
            <w:pPr>
              <w:spacing w:after="0" w:line="240" w:lineRule="auto"/>
              <w:rPr>
                <w:rFonts w:ascii="Times New Roman" w:eastAsia="Times New Roman" w:hAnsi="Times New Roman" w:cs="Times New Roman"/>
                <w:sz w:val="20"/>
                <w:szCs w:val="20"/>
                <w:lang w:eastAsia="pl-PL"/>
              </w:rPr>
            </w:pPr>
          </w:p>
        </w:tc>
        <w:tc>
          <w:tcPr>
            <w:tcW w:w="1560" w:type="dxa"/>
            <w:tcBorders>
              <w:top w:val="nil"/>
              <w:left w:val="nil"/>
              <w:bottom w:val="nil"/>
              <w:right w:val="nil"/>
            </w:tcBorders>
            <w:shd w:val="clear" w:color="auto" w:fill="auto"/>
            <w:noWrap/>
          </w:tcPr>
          <w:p w:rsidR="00823854" w:rsidRPr="007C65C3" w:rsidRDefault="00823854" w:rsidP="007C65C3">
            <w:pPr>
              <w:spacing w:after="0" w:line="240" w:lineRule="auto"/>
              <w:jc w:val="right"/>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tcPr>
          <w:p w:rsidR="00823854" w:rsidRPr="007C65C3" w:rsidRDefault="00823854" w:rsidP="007C65C3">
            <w:pPr>
              <w:spacing w:after="0" w:line="240" w:lineRule="auto"/>
              <w:jc w:val="right"/>
              <w:rPr>
                <w:rFonts w:ascii="Times New Roman" w:eastAsia="Times New Roman" w:hAnsi="Times New Roman" w:cs="Times New Roman"/>
                <w:sz w:val="20"/>
                <w:szCs w:val="20"/>
                <w:lang w:eastAsia="pl-PL"/>
              </w:rPr>
            </w:pPr>
          </w:p>
        </w:tc>
      </w:tr>
      <w:tr w:rsidR="007C65C3" w:rsidRPr="007C65C3" w:rsidTr="003621D3">
        <w:trPr>
          <w:trHeight w:val="288"/>
        </w:trPr>
        <w:tc>
          <w:tcPr>
            <w:tcW w:w="846" w:type="dxa"/>
            <w:tcBorders>
              <w:top w:val="nil"/>
              <w:left w:val="nil"/>
              <w:bottom w:val="nil"/>
              <w:right w:val="nil"/>
            </w:tcBorders>
            <w:shd w:val="clear" w:color="auto" w:fill="auto"/>
            <w:noWrap/>
            <w:hideMark/>
          </w:tcPr>
          <w:p w:rsidR="007C65C3" w:rsidRPr="007C65C3" w:rsidRDefault="007C65C3" w:rsidP="007C65C3">
            <w:pPr>
              <w:spacing w:after="0" w:line="240" w:lineRule="auto"/>
              <w:jc w:val="right"/>
              <w:rPr>
                <w:rFonts w:ascii="Times New Roman" w:eastAsia="Times New Roman" w:hAnsi="Times New Roman" w:cs="Times New Roman"/>
                <w:sz w:val="20"/>
                <w:szCs w:val="20"/>
                <w:lang w:eastAsia="pl-PL"/>
              </w:rPr>
            </w:pPr>
          </w:p>
        </w:tc>
        <w:tc>
          <w:tcPr>
            <w:tcW w:w="2268" w:type="dxa"/>
            <w:tcBorders>
              <w:top w:val="nil"/>
              <w:left w:val="nil"/>
              <w:bottom w:val="nil"/>
              <w:right w:val="nil"/>
            </w:tcBorders>
            <w:shd w:val="clear" w:color="auto" w:fill="auto"/>
            <w:noWrap/>
            <w:hideMark/>
          </w:tcPr>
          <w:p w:rsidR="007C65C3" w:rsidRPr="007C65C3" w:rsidRDefault="007C65C3" w:rsidP="007C65C3">
            <w:pPr>
              <w:spacing w:after="0" w:line="240" w:lineRule="auto"/>
              <w:rPr>
                <w:rFonts w:ascii="Times New Roman" w:eastAsia="Times New Roman" w:hAnsi="Times New Roman" w:cs="Times New Roman"/>
                <w:sz w:val="20"/>
                <w:szCs w:val="20"/>
                <w:lang w:eastAsia="pl-PL"/>
              </w:rPr>
            </w:pPr>
          </w:p>
        </w:tc>
        <w:tc>
          <w:tcPr>
            <w:tcW w:w="3448" w:type="dxa"/>
            <w:tcBorders>
              <w:top w:val="nil"/>
              <w:left w:val="nil"/>
              <w:bottom w:val="nil"/>
              <w:right w:val="nil"/>
            </w:tcBorders>
            <w:shd w:val="clear" w:color="auto" w:fill="auto"/>
            <w:noWrap/>
            <w:hideMark/>
          </w:tcPr>
          <w:p w:rsidR="007C65C3" w:rsidRPr="007C65C3" w:rsidRDefault="007C65C3" w:rsidP="007C65C3">
            <w:pPr>
              <w:spacing w:after="0" w:line="240" w:lineRule="auto"/>
              <w:rPr>
                <w:rFonts w:ascii="Times New Roman" w:eastAsia="Times New Roman" w:hAnsi="Times New Roman" w:cs="Times New Roman"/>
                <w:sz w:val="20"/>
                <w:szCs w:val="20"/>
                <w:lang w:eastAsia="pl-PL"/>
              </w:rPr>
            </w:pPr>
          </w:p>
        </w:tc>
        <w:tc>
          <w:tcPr>
            <w:tcW w:w="946" w:type="dxa"/>
            <w:tcBorders>
              <w:top w:val="nil"/>
              <w:left w:val="nil"/>
              <w:bottom w:val="nil"/>
              <w:right w:val="nil"/>
            </w:tcBorders>
            <w:shd w:val="clear" w:color="auto" w:fill="auto"/>
            <w:noWrap/>
            <w:hideMark/>
          </w:tcPr>
          <w:p w:rsidR="007C65C3" w:rsidRPr="007C65C3" w:rsidRDefault="007C65C3" w:rsidP="007C65C3">
            <w:pPr>
              <w:spacing w:after="0" w:line="240" w:lineRule="auto"/>
              <w:rPr>
                <w:rFonts w:ascii="Times New Roman" w:eastAsia="Times New Roman" w:hAnsi="Times New Roman" w:cs="Times New Roman"/>
                <w:sz w:val="20"/>
                <w:szCs w:val="20"/>
                <w:lang w:eastAsia="pl-PL"/>
              </w:rPr>
            </w:pPr>
          </w:p>
        </w:tc>
        <w:tc>
          <w:tcPr>
            <w:tcW w:w="1560" w:type="dxa"/>
            <w:tcBorders>
              <w:top w:val="nil"/>
              <w:left w:val="nil"/>
              <w:bottom w:val="nil"/>
              <w:right w:val="nil"/>
            </w:tcBorders>
            <w:shd w:val="clear" w:color="auto" w:fill="auto"/>
            <w:noWrap/>
            <w:hideMark/>
          </w:tcPr>
          <w:p w:rsidR="007C65C3" w:rsidRPr="007C65C3" w:rsidRDefault="007C65C3" w:rsidP="007C65C3">
            <w:pPr>
              <w:spacing w:after="0" w:line="240" w:lineRule="auto"/>
              <w:jc w:val="right"/>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hideMark/>
          </w:tcPr>
          <w:p w:rsidR="007C65C3" w:rsidRPr="007C65C3" w:rsidRDefault="007C65C3" w:rsidP="007C65C3">
            <w:pPr>
              <w:spacing w:after="0" w:line="240" w:lineRule="auto"/>
              <w:jc w:val="right"/>
              <w:rPr>
                <w:rFonts w:ascii="Times New Roman" w:eastAsia="Times New Roman" w:hAnsi="Times New Roman" w:cs="Times New Roman"/>
                <w:sz w:val="20"/>
                <w:szCs w:val="20"/>
                <w:lang w:eastAsia="pl-PL"/>
              </w:rPr>
            </w:pPr>
          </w:p>
        </w:tc>
      </w:tr>
    </w:tbl>
    <w:p w:rsidR="00902167" w:rsidRDefault="00902167" w:rsidP="00DE397C">
      <w:pPr>
        <w:spacing w:after="0" w:line="240" w:lineRule="auto"/>
        <w:jc w:val="both"/>
        <w:rPr>
          <w:rFonts w:ascii="Times New Roman" w:hAnsi="Times New Roman" w:cs="Times New Roman"/>
          <w:b/>
          <w:bCs/>
          <w:sz w:val="24"/>
          <w:szCs w:val="24"/>
        </w:rPr>
      </w:pPr>
    </w:p>
    <w:p w:rsidR="000C3163" w:rsidRDefault="000C3163" w:rsidP="00DE397C">
      <w:pPr>
        <w:spacing w:after="0" w:line="240" w:lineRule="auto"/>
        <w:jc w:val="both"/>
        <w:rPr>
          <w:rFonts w:ascii="Times New Roman" w:hAnsi="Times New Roman" w:cs="Times New Roman"/>
          <w:b/>
          <w:bCs/>
          <w:sz w:val="24"/>
          <w:szCs w:val="24"/>
        </w:rPr>
      </w:pPr>
    </w:p>
    <w:p w:rsidR="000C3163" w:rsidRDefault="000C3163" w:rsidP="00DE397C">
      <w:pPr>
        <w:spacing w:after="0" w:line="240" w:lineRule="auto"/>
        <w:jc w:val="both"/>
        <w:rPr>
          <w:rFonts w:ascii="Times New Roman" w:hAnsi="Times New Roman" w:cs="Times New Roman"/>
          <w:b/>
          <w:bCs/>
          <w:sz w:val="24"/>
          <w:szCs w:val="24"/>
        </w:rPr>
      </w:pPr>
    </w:p>
    <w:p w:rsidR="000C3163" w:rsidRDefault="000C3163" w:rsidP="00DE397C">
      <w:pPr>
        <w:spacing w:after="0" w:line="240" w:lineRule="auto"/>
        <w:jc w:val="both"/>
        <w:rPr>
          <w:rFonts w:ascii="Times New Roman" w:hAnsi="Times New Roman" w:cs="Times New Roman"/>
          <w:b/>
          <w:bCs/>
          <w:sz w:val="24"/>
          <w:szCs w:val="24"/>
        </w:rPr>
      </w:pPr>
    </w:p>
    <w:p w:rsidR="000C3163" w:rsidRDefault="000C3163" w:rsidP="00DE397C">
      <w:pPr>
        <w:spacing w:after="0" w:line="240" w:lineRule="auto"/>
        <w:jc w:val="both"/>
        <w:rPr>
          <w:rFonts w:ascii="Times New Roman" w:hAnsi="Times New Roman" w:cs="Times New Roman"/>
          <w:b/>
          <w:bCs/>
          <w:sz w:val="24"/>
          <w:szCs w:val="24"/>
        </w:rPr>
      </w:pPr>
    </w:p>
    <w:p w:rsidR="000C3163" w:rsidRDefault="000C3163" w:rsidP="00DE397C">
      <w:pPr>
        <w:spacing w:after="0" w:line="240" w:lineRule="auto"/>
        <w:jc w:val="both"/>
        <w:rPr>
          <w:rFonts w:ascii="Times New Roman" w:hAnsi="Times New Roman" w:cs="Times New Roman"/>
          <w:b/>
          <w:bCs/>
          <w:sz w:val="24"/>
          <w:szCs w:val="24"/>
        </w:rPr>
      </w:pPr>
    </w:p>
    <w:p w:rsidR="000C3163" w:rsidRDefault="000C3163" w:rsidP="00DE397C">
      <w:pPr>
        <w:spacing w:after="0" w:line="240" w:lineRule="auto"/>
        <w:jc w:val="both"/>
        <w:rPr>
          <w:rFonts w:ascii="Times New Roman" w:hAnsi="Times New Roman" w:cs="Times New Roman"/>
          <w:b/>
          <w:bCs/>
          <w:sz w:val="24"/>
          <w:szCs w:val="24"/>
        </w:rPr>
      </w:pPr>
    </w:p>
    <w:p w:rsidR="000C3163" w:rsidRDefault="000C3163" w:rsidP="00DE397C">
      <w:pPr>
        <w:spacing w:after="0" w:line="240" w:lineRule="auto"/>
        <w:jc w:val="both"/>
        <w:rPr>
          <w:rFonts w:ascii="Times New Roman" w:hAnsi="Times New Roman" w:cs="Times New Roman"/>
          <w:b/>
          <w:bCs/>
          <w:sz w:val="24"/>
          <w:szCs w:val="24"/>
        </w:rPr>
      </w:pPr>
    </w:p>
    <w:p w:rsidR="000C3163" w:rsidRDefault="000C3163" w:rsidP="00DE397C">
      <w:pPr>
        <w:spacing w:after="0" w:line="240" w:lineRule="auto"/>
        <w:jc w:val="both"/>
        <w:rPr>
          <w:rFonts w:ascii="Times New Roman" w:hAnsi="Times New Roman" w:cs="Times New Roman"/>
          <w:b/>
          <w:bCs/>
          <w:sz w:val="24"/>
          <w:szCs w:val="24"/>
        </w:rPr>
      </w:pPr>
    </w:p>
    <w:p w:rsidR="000C3163" w:rsidRDefault="000C3163" w:rsidP="00DE397C">
      <w:pPr>
        <w:spacing w:after="0" w:line="240" w:lineRule="auto"/>
        <w:jc w:val="both"/>
        <w:rPr>
          <w:rFonts w:ascii="Times New Roman" w:hAnsi="Times New Roman" w:cs="Times New Roman"/>
          <w:b/>
          <w:bCs/>
          <w:sz w:val="24"/>
          <w:szCs w:val="24"/>
        </w:rPr>
      </w:pPr>
    </w:p>
    <w:p w:rsidR="000C3163" w:rsidRDefault="000C3163" w:rsidP="00DE397C">
      <w:pPr>
        <w:spacing w:after="0" w:line="240" w:lineRule="auto"/>
        <w:jc w:val="both"/>
        <w:rPr>
          <w:rFonts w:ascii="Times New Roman" w:hAnsi="Times New Roman" w:cs="Times New Roman"/>
          <w:b/>
          <w:bCs/>
          <w:sz w:val="24"/>
          <w:szCs w:val="24"/>
        </w:rPr>
      </w:pPr>
    </w:p>
    <w:p w:rsidR="000C3163" w:rsidRDefault="000C3163" w:rsidP="00DE397C">
      <w:pPr>
        <w:spacing w:after="0" w:line="240" w:lineRule="auto"/>
        <w:jc w:val="both"/>
        <w:rPr>
          <w:rFonts w:ascii="Times New Roman" w:hAnsi="Times New Roman" w:cs="Times New Roman"/>
          <w:b/>
          <w:bCs/>
          <w:sz w:val="24"/>
          <w:szCs w:val="24"/>
        </w:rPr>
      </w:pPr>
    </w:p>
    <w:p w:rsidR="000C3163" w:rsidRDefault="000C3163" w:rsidP="00DE397C">
      <w:pPr>
        <w:spacing w:after="0" w:line="240" w:lineRule="auto"/>
        <w:jc w:val="both"/>
        <w:rPr>
          <w:rFonts w:ascii="Times New Roman" w:hAnsi="Times New Roman" w:cs="Times New Roman"/>
          <w:b/>
          <w:bCs/>
          <w:sz w:val="24"/>
          <w:szCs w:val="24"/>
        </w:rPr>
      </w:pPr>
    </w:p>
    <w:p w:rsidR="000C3163" w:rsidRDefault="000C3163" w:rsidP="00DE397C">
      <w:pPr>
        <w:spacing w:after="0" w:line="240" w:lineRule="auto"/>
        <w:jc w:val="both"/>
        <w:rPr>
          <w:rFonts w:ascii="Times New Roman" w:hAnsi="Times New Roman" w:cs="Times New Roman"/>
          <w:b/>
          <w:bCs/>
          <w:sz w:val="24"/>
          <w:szCs w:val="24"/>
        </w:rPr>
      </w:pPr>
      <w:bookmarkStart w:id="0" w:name="_GoBack"/>
      <w:bookmarkEnd w:id="0"/>
    </w:p>
    <w:p w:rsidR="00902167" w:rsidRDefault="00902167" w:rsidP="00DE397C">
      <w:pPr>
        <w:spacing w:after="0" w:line="240" w:lineRule="auto"/>
        <w:jc w:val="both"/>
        <w:rPr>
          <w:rFonts w:ascii="Times New Roman" w:hAnsi="Times New Roman" w:cs="Times New Roman"/>
          <w:b/>
          <w:bCs/>
          <w:sz w:val="24"/>
          <w:szCs w:val="24"/>
        </w:rPr>
      </w:pPr>
    </w:p>
    <w:p w:rsidR="00902167" w:rsidRDefault="00902167" w:rsidP="00DE397C">
      <w:pPr>
        <w:spacing w:after="0" w:line="240" w:lineRule="auto"/>
        <w:jc w:val="both"/>
        <w:rPr>
          <w:rFonts w:ascii="Times New Roman" w:hAnsi="Times New Roman" w:cs="Times New Roman"/>
          <w:b/>
          <w:bCs/>
          <w:sz w:val="24"/>
          <w:szCs w:val="24"/>
        </w:rPr>
      </w:pPr>
    </w:p>
    <w:p w:rsidR="00902167" w:rsidRDefault="00902167" w:rsidP="00DE397C">
      <w:pPr>
        <w:spacing w:after="0" w:line="240" w:lineRule="auto"/>
        <w:jc w:val="both"/>
        <w:rPr>
          <w:rFonts w:ascii="Times New Roman" w:hAnsi="Times New Roman" w:cs="Times New Roman"/>
          <w:b/>
          <w:bCs/>
          <w:sz w:val="24"/>
          <w:szCs w:val="24"/>
        </w:rPr>
      </w:pPr>
    </w:p>
    <w:p w:rsidR="00902167" w:rsidRDefault="00902167" w:rsidP="00DE397C">
      <w:pPr>
        <w:spacing w:after="0" w:line="240" w:lineRule="auto"/>
        <w:jc w:val="both"/>
        <w:rPr>
          <w:rFonts w:ascii="Times New Roman" w:hAnsi="Times New Roman" w:cs="Times New Roman"/>
          <w:b/>
          <w:bCs/>
          <w:sz w:val="24"/>
          <w:szCs w:val="24"/>
        </w:rPr>
      </w:pPr>
    </w:p>
    <w:p w:rsidR="004C6B55" w:rsidRPr="003F4DB5" w:rsidRDefault="004C6B55" w:rsidP="004C6B55">
      <w:pPr>
        <w:tabs>
          <w:tab w:val="left" w:pos="567"/>
        </w:tabs>
        <w:spacing w:line="276" w:lineRule="auto"/>
        <w:ind w:left="1418" w:hanging="992"/>
        <w:jc w:val="both"/>
        <w:rPr>
          <w:rFonts w:cs="Times New Roman"/>
        </w:rPr>
      </w:pPr>
      <w:r>
        <w:rPr>
          <w:rFonts w:cs="Times New Roman"/>
          <w:b/>
        </w:rPr>
        <w:lastRenderedPageBreak/>
        <w:t>ZAKRES III</w:t>
      </w:r>
      <w:r w:rsidRPr="003F4DB5">
        <w:rPr>
          <w:rFonts w:cs="Times New Roman"/>
          <w:b/>
        </w:rPr>
        <w:t xml:space="preserve">:  </w:t>
      </w:r>
      <w:r w:rsidRPr="003F4DB5">
        <w:rPr>
          <w:rFonts w:cs="Times New Roman"/>
        </w:rPr>
        <w:t>Przedmiotem zamówienia jest zakup i dostawa fabrycznie nowych pomocy dydaktycznych</w:t>
      </w:r>
      <w:r>
        <w:rPr>
          <w:rFonts w:cs="Times New Roman"/>
        </w:rPr>
        <w:t xml:space="preserve"> </w:t>
      </w:r>
      <w:r>
        <w:rPr>
          <w:rFonts w:cs="Times New Roman"/>
        </w:rPr>
        <w:t>do nauczania biologii</w:t>
      </w:r>
      <w:r>
        <w:rPr>
          <w:rFonts w:cs="Times New Roman"/>
        </w:rPr>
        <w:t>.</w:t>
      </w:r>
    </w:p>
    <w:p w:rsidR="004C6B55" w:rsidRDefault="004C6B55" w:rsidP="00DE397C">
      <w:pPr>
        <w:spacing w:after="0" w:line="240" w:lineRule="auto"/>
        <w:jc w:val="both"/>
        <w:rPr>
          <w:rFonts w:ascii="Times New Roman" w:hAnsi="Times New Roman" w:cs="Times New Roman"/>
          <w:b/>
          <w:bCs/>
          <w:sz w:val="24"/>
          <w:szCs w:val="24"/>
        </w:rPr>
      </w:pPr>
    </w:p>
    <w:p w:rsidR="004C6B55" w:rsidRDefault="004C6B55" w:rsidP="00DE397C">
      <w:pPr>
        <w:spacing w:after="0" w:line="240" w:lineRule="auto"/>
        <w:jc w:val="both"/>
        <w:rPr>
          <w:rFonts w:ascii="Times New Roman" w:hAnsi="Times New Roman" w:cs="Times New Roman"/>
          <w:b/>
          <w:bCs/>
          <w:sz w:val="24"/>
          <w:szCs w:val="24"/>
        </w:rPr>
      </w:pPr>
    </w:p>
    <w:p w:rsidR="004C6B55" w:rsidRDefault="004C6B55" w:rsidP="00DE397C">
      <w:pPr>
        <w:spacing w:after="0" w:line="240" w:lineRule="auto"/>
        <w:jc w:val="both"/>
        <w:rPr>
          <w:rFonts w:ascii="Times New Roman" w:hAnsi="Times New Roman" w:cs="Times New Roman"/>
          <w:b/>
          <w:bCs/>
          <w:sz w:val="24"/>
          <w:szCs w:val="24"/>
        </w:rPr>
      </w:pPr>
    </w:p>
    <w:tbl>
      <w:tblPr>
        <w:tblW w:w="11194" w:type="dxa"/>
        <w:tblCellMar>
          <w:left w:w="70" w:type="dxa"/>
          <w:right w:w="70" w:type="dxa"/>
        </w:tblCellMar>
        <w:tblLook w:val="04A0" w:firstRow="1" w:lastRow="0" w:firstColumn="1" w:lastColumn="0" w:noHBand="0" w:noVBand="1"/>
      </w:tblPr>
      <w:tblGrid>
        <w:gridCol w:w="846"/>
        <w:gridCol w:w="2268"/>
        <w:gridCol w:w="3402"/>
        <w:gridCol w:w="980"/>
        <w:gridCol w:w="1571"/>
        <w:gridCol w:w="1040"/>
        <w:gridCol w:w="1106"/>
      </w:tblGrid>
      <w:tr w:rsidR="00C052BF" w:rsidRPr="00C052BF" w:rsidTr="00C052BF">
        <w:trPr>
          <w:trHeight w:val="312"/>
        </w:trPr>
        <w:tc>
          <w:tcPr>
            <w:tcW w:w="846" w:type="dxa"/>
            <w:tcBorders>
              <w:top w:val="single" w:sz="4" w:space="0" w:color="auto"/>
              <w:left w:val="single" w:sz="4" w:space="0" w:color="auto"/>
              <w:bottom w:val="single" w:sz="4" w:space="0" w:color="auto"/>
              <w:right w:val="single" w:sz="4" w:space="0" w:color="auto"/>
            </w:tcBorders>
            <w:shd w:val="clear" w:color="000000" w:fill="D9D9D9"/>
            <w:noWrap/>
            <w:hideMark/>
          </w:tcPr>
          <w:p w:rsidR="00C052BF" w:rsidRPr="00C052BF" w:rsidRDefault="00C052BF" w:rsidP="00C052BF">
            <w:pPr>
              <w:spacing w:after="0" w:line="240" w:lineRule="auto"/>
              <w:jc w:val="center"/>
              <w:rPr>
                <w:rFonts w:ascii="Calibri" w:eastAsia="Times New Roman" w:hAnsi="Calibri" w:cs="Calibri"/>
                <w:b/>
                <w:bCs/>
                <w:sz w:val="24"/>
                <w:szCs w:val="24"/>
                <w:lang w:eastAsia="pl-PL"/>
              </w:rPr>
            </w:pPr>
            <w:r w:rsidRPr="00C052BF">
              <w:rPr>
                <w:rFonts w:ascii="Calibri" w:eastAsia="Times New Roman" w:hAnsi="Calibri" w:cs="Calibri"/>
                <w:b/>
                <w:bCs/>
                <w:sz w:val="24"/>
                <w:szCs w:val="24"/>
                <w:lang w:eastAsia="pl-PL"/>
              </w:rPr>
              <w:t>Lp.</w:t>
            </w:r>
          </w:p>
        </w:tc>
        <w:tc>
          <w:tcPr>
            <w:tcW w:w="2268" w:type="dxa"/>
            <w:tcBorders>
              <w:top w:val="single" w:sz="4" w:space="0" w:color="auto"/>
              <w:left w:val="nil"/>
              <w:bottom w:val="single" w:sz="4" w:space="0" w:color="auto"/>
              <w:right w:val="single" w:sz="4" w:space="0" w:color="auto"/>
            </w:tcBorders>
            <w:shd w:val="clear" w:color="000000" w:fill="D9D9D9"/>
            <w:noWrap/>
            <w:hideMark/>
          </w:tcPr>
          <w:p w:rsidR="00C052BF" w:rsidRPr="00C052BF" w:rsidRDefault="00C052BF" w:rsidP="00C052BF">
            <w:pPr>
              <w:spacing w:after="0" w:line="240" w:lineRule="auto"/>
              <w:jc w:val="center"/>
              <w:rPr>
                <w:rFonts w:ascii="Calibri" w:eastAsia="Times New Roman" w:hAnsi="Calibri" w:cs="Calibri"/>
                <w:b/>
                <w:bCs/>
                <w:sz w:val="24"/>
                <w:szCs w:val="24"/>
                <w:lang w:eastAsia="pl-PL"/>
              </w:rPr>
            </w:pPr>
            <w:r w:rsidRPr="00C052BF">
              <w:rPr>
                <w:rFonts w:ascii="Calibri" w:eastAsia="Times New Roman" w:hAnsi="Calibri" w:cs="Calibri"/>
                <w:b/>
                <w:bCs/>
                <w:sz w:val="24"/>
                <w:szCs w:val="24"/>
                <w:lang w:eastAsia="pl-PL"/>
              </w:rPr>
              <w:t>Nazwa</w:t>
            </w:r>
          </w:p>
        </w:tc>
        <w:tc>
          <w:tcPr>
            <w:tcW w:w="3402" w:type="dxa"/>
            <w:tcBorders>
              <w:top w:val="single" w:sz="4" w:space="0" w:color="auto"/>
              <w:left w:val="nil"/>
              <w:bottom w:val="single" w:sz="4" w:space="0" w:color="auto"/>
              <w:right w:val="single" w:sz="4" w:space="0" w:color="auto"/>
            </w:tcBorders>
            <w:shd w:val="clear" w:color="000000" w:fill="D9D9D9"/>
            <w:noWrap/>
            <w:hideMark/>
          </w:tcPr>
          <w:p w:rsidR="00C052BF" w:rsidRPr="00C052BF" w:rsidRDefault="00C052BF" w:rsidP="00C052BF">
            <w:pPr>
              <w:spacing w:after="0" w:line="240" w:lineRule="auto"/>
              <w:jc w:val="center"/>
              <w:rPr>
                <w:rFonts w:ascii="Calibri" w:eastAsia="Times New Roman" w:hAnsi="Calibri" w:cs="Calibri"/>
                <w:b/>
                <w:bCs/>
                <w:sz w:val="24"/>
                <w:szCs w:val="24"/>
                <w:lang w:eastAsia="pl-PL"/>
              </w:rPr>
            </w:pPr>
            <w:r w:rsidRPr="00C052BF">
              <w:rPr>
                <w:rFonts w:ascii="Calibri" w:eastAsia="Times New Roman" w:hAnsi="Calibri" w:cs="Calibri"/>
                <w:b/>
                <w:bCs/>
                <w:sz w:val="24"/>
                <w:szCs w:val="24"/>
                <w:lang w:eastAsia="pl-PL"/>
              </w:rPr>
              <w:t>Opis</w:t>
            </w:r>
          </w:p>
        </w:tc>
        <w:tc>
          <w:tcPr>
            <w:tcW w:w="980" w:type="dxa"/>
            <w:tcBorders>
              <w:top w:val="single" w:sz="4" w:space="0" w:color="auto"/>
              <w:left w:val="nil"/>
              <w:bottom w:val="single" w:sz="4" w:space="0" w:color="auto"/>
              <w:right w:val="single" w:sz="4" w:space="0" w:color="auto"/>
            </w:tcBorders>
            <w:shd w:val="clear" w:color="000000" w:fill="D9D9D9"/>
            <w:noWrap/>
            <w:hideMark/>
          </w:tcPr>
          <w:p w:rsidR="00C052BF" w:rsidRPr="00C052BF" w:rsidRDefault="00C052BF" w:rsidP="00C052BF">
            <w:pPr>
              <w:spacing w:after="0" w:line="240" w:lineRule="auto"/>
              <w:jc w:val="center"/>
              <w:rPr>
                <w:rFonts w:ascii="Calibri" w:eastAsia="Times New Roman" w:hAnsi="Calibri" w:cs="Calibri"/>
                <w:b/>
                <w:bCs/>
                <w:sz w:val="24"/>
                <w:szCs w:val="24"/>
                <w:lang w:eastAsia="pl-PL"/>
              </w:rPr>
            </w:pPr>
            <w:r w:rsidRPr="00C052BF">
              <w:rPr>
                <w:rFonts w:ascii="Calibri" w:eastAsia="Times New Roman" w:hAnsi="Calibri" w:cs="Calibri"/>
                <w:b/>
                <w:bCs/>
                <w:sz w:val="24"/>
                <w:szCs w:val="24"/>
                <w:lang w:eastAsia="pl-PL"/>
              </w:rPr>
              <w:t>Ilość</w:t>
            </w:r>
          </w:p>
        </w:tc>
        <w:tc>
          <w:tcPr>
            <w:tcW w:w="1571" w:type="dxa"/>
            <w:tcBorders>
              <w:top w:val="single" w:sz="4" w:space="0" w:color="auto"/>
              <w:left w:val="nil"/>
              <w:bottom w:val="single" w:sz="4" w:space="0" w:color="auto"/>
              <w:right w:val="single" w:sz="4" w:space="0" w:color="auto"/>
            </w:tcBorders>
            <w:shd w:val="clear" w:color="000000" w:fill="D9D9D9"/>
            <w:noWrap/>
            <w:hideMark/>
          </w:tcPr>
          <w:p w:rsidR="00C052BF" w:rsidRPr="00C052BF" w:rsidRDefault="00C052BF" w:rsidP="00C052BF">
            <w:pPr>
              <w:spacing w:after="0" w:line="240" w:lineRule="auto"/>
              <w:jc w:val="right"/>
              <w:rPr>
                <w:rFonts w:ascii="Calibri" w:eastAsia="Times New Roman" w:hAnsi="Calibri" w:cs="Calibri"/>
                <w:b/>
                <w:bCs/>
                <w:sz w:val="24"/>
                <w:szCs w:val="24"/>
                <w:lang w:eastAsia="pl-PL"/>
              </w:rPr>
            </w:pPr>
            <w:r w:rsidRPr="00C052BF">
              <w:rPr>
                <w:rFonts w:ascii="Calibri" w:eastAsia="Times New Roman" w:hAnsi="Calibri" w:cs="Calibri"/>
                <w:b/>
                <w:bCs/>
                <w:sz w:val="24"/>
                <w:szCs w:val="24"/>
                <w:lang w:eastAsia="pl-PL"/>
              </w:rPr>
              <w:t>Cena brutto</w:t>
            </w:r>
          </w:p>
        </w:tc>
        <w:tc>
          <w:tcPr>
            <w:tcW w:w="1040" w:type="dxa"/>
            <w:tcBorders>
              <w:top w:val="single" w:sz="4" w:space="0" w:color="auto"/>
              <w:left w:val="nil"/>
              <w:bottom w:val="single" w:sz="4" w:space="0" w:color="auto"/>
              <w:right w:val="single" w:sz="4" w:space="0" w:color="auto"/>
            </w:tcBorders>
            <w:shd w:val="clear" w:color="000000" w:fill="D9D9D9"/>
            <w:noWrap/>
            <w:hideMark/>
          </w:tcPr>
          <w:p w:rsidR="00C052BF" w:rsidRPr="00C052BF" w:rsidRDefault="00C052BF" w:rsidP="00C052BF">
            <w:pPr>
              <w:spacing w:after="0" w:line="240" w:lineRule="auto"/>
              <w:jc w:val="right"/>
              <w:rPr>
                <w:rFonts w:ascii="Calibri" w:eastAsia="Times New Roman" w:hAnsi="Calibri" w:cs="Calibri"/>
                <w:b/>
                <w:bCs/>
                <w:sz w:val="24"/>
                <w:szCs w:val="24"/>
                <w:lang w:eastAsia="pl-PL"/>
              </w:rPr>
            </w:pPr>
            <w:r w:rsidRPr="00C052BF">
              <w:rPr>
                <w:rFonts w:ascii="Calibri" w:eastAsia="Times New Roman" w:hAnsi="Calibri" w:cs="Calibri"/>
                <w:b/>
                <w:bCs/>
                <w:sz w:val="24"/>
                <w:szCs w:val="24"/>
                <w:lang w:eastAsia="pl-PL"/>
              </w:rPr>
              <w:t>Wartość</w:t>
            </w:r>
          </w:p>
        </w:tc>
        <w:tc>
          <w:tcPr>
            <w:tcW w:w="1087" w:type="dxa"/>
            <w:tcBorders>
              <w:top w:val="single" w:sz="4" w:space="0" w:color="auto"/>
              <w:left w:val="nil"/>
              <w:bottom w:val="single" w:sz="4" w:space="0" w:color="auto"/>
              <w:right w:val="single" w:sz="4" w:space="0" w:color="auto"/>
            </w:tcBorders>
            <w:shd w:val="clear" w:color="000000" w:fill="D9D9D9"/>
            <w:noWrap/>
            <w:hideMark/>
          </w:tcPr>
          <w:p w:rsidR="00C052BF" w:rsidRPr="00C052BF" w:rsidRDefault="00C052BF" w:rsidP="00C052BF">
            <w:pPr>
              <w:spacing w:after="0" w:line="240" w:lineRule="auto"/>
              <w:jc w:val="right"/>
              <w:rPr>
                <w:rFonts w:ascii="Calibri" w:eastAsia="Times New Roman" w:hAnsi="Calibri" w:cs="Calibri"/>
                <w:b/>
                <w:bCs/>
                <w:sz w:val="24"/>
                <w:szCs w:val="24"/>
                <w:lang w:eastAsia="pl-PL"/>
              </w:rPr>
            </w:pPr>
            <w:r w:rsidRPr="00C052BF">
              <w:rPr>
                <w:rFonts w:ascii="Calibri" w:eastAsia="Times New Roman" w:hAnsi="Calibri" w:cs="Calibri"/>
                <w:b/>
                <w:bCs/>
                <w:sz w:val="24"/>
                <w:szCs w:val="24"/>
                <w:lang w:eastAsia="pl-PL"/>
              </w:rPr>
              <w:t>Wartość całkowita</w:t>
            </w:r>
          </w:p>
        </w:tc>
      </w:tr>
      <w:tr w:rsidR="00C052BF" w:rsidRPr="00C052BF" w:rsidTr="00C052BF">
        <w:trPr>
          <w:trHeight w:val="7185"/>
        </w:trPr>
        <w:tc>
          <w:tcPr>
            <w:tcW w:w="846" w:type="dxa"/>
            <w:tcBorders>
              <w:top w:val="nil"/>
              <w:left w:val="single" w:sz="4" w:space="0" w:color="auto"/>
              <w:bottom w:val="single" w:sz="4" w:space="0" w:color="auto"/>
              <w:right w:val="single" w:sz="4" w:space="0" w:color="auto"/>
            </w:tcBorders>
            <w:shd w:val="clear" w:color="auto" w:fill="auto"/>
            <w:hideMark/>
          </w:tcPr>
          <w:p w:rsidR="00C052BF" w:rsidRPr="00C052BF" w:rsidRDefault="00C052BF" w:rsidP="00C052BF">
            <w:pPr>
              <w:spacing w:after="0" w:line="240" w:lineRule="auto"/>
              <w:jc w:val="center"/>
              <w:rPr>
                <w:rFonts w:ascii="Calibri" w:eastAsia="Times New Roman" w:hAnsi="Calibri" w:cs="Calibri"/>
                <w:sz w:val="24"/>
                <w:szCs w:val="24"/>
                <w:lang w:eastAsia="pl-PL"/>
              </w:rPr>
            </w:pPr>
            <w:r w:rsidRPr="00C052BF">
              <w:rPr>
                <w:rFonts w:ascii="Calibri" w:eastAsia="Times New Roman" w:hAnsi="Calibri" w:cs="Calibri"/>
                <w:sz w:val="24"/>
                <w:szCs w:val="24"/>
                <w:lang w:eastAsia="pl-PL"/>
              </w:rPr>
              <w:t>1</w:t>
            </w:r>
          </w:p>
        </w:tc>
        <w:tc>
          <w:tcPr>
            <w:tcW w:w="2268" w:type="dxa"/>
            <w:tcBorders>
              <w:top w:val="nil"/>
              <w:left w:val="nil"/>
              <w:bottom w:val="single" w:sz="4" w:space="0" w:color="auto"/>
              <w:right w:val="single" w:sz="4" w:space="0" w:color="auto"/>
            </w:tcBorders>
            <w:shd w:val="clear" w:color="auto" w:fill="auto"/>
            <w:hideMark/>
          </w:tcPr>
          <w:p w:rsidR="00C052BF" w:rsidRPr="00C052BF" w:rsidRDefault="00C052BF" w:rsidP="00C052BF">
            <w:pPr>
              <w:spacing w:after="0" w:line="240" w:lineRule="auto"/>
              <w:rPr>
                <w:rFonts w:ascii="Calibri" w:eastAsia="Times New Roman" w:hAnsi="Calibri" w:cs="Calibri"/>
                <w:sz w:val="24"/>
                <w:szCs w:val="24"/>
                <w:lang w:eastAsia="pl-PL"/>
              </w:rPr>
            </w:pPr>
            <w:r w:rsidRPr="00C052BF">
              <w:rPr>
                <w:rFonts w:ascii="Calibri" w:eastAsia="Times New Roman" w:hAnsi="Calibri" w:cs="Calibri"/>
                <w:sz w:val="24"/>
                <w:szCs w:val="24"/>
                <w:lang w:eastAsia="pl-PL"/>
              </w:rPr>
              <w:t>Zestaw do wykonywania preparatów mikroskopowych (barwniki, odczynniki, narzędzia)</w:t>
            </w:r>
          </w:p>
        </w:tc>
        <w:tc>
          <w:tcPr>
            <w:tcW w:w="3402" w:type="dxa"/>
            <w:tcBorders>
              <w:top w:val="nil"/>
              <w:left w:val="nil"/>
              <w:bottom w:val="single" w:sz="4" w:space="0" w:color="auto"/>
              <w:right w:val="single" w:sz="4" w:space="0" w:color="auto"/>
            </w:tcBorders>
            <w:shd w:val="clear" w:color="auto" w:fill="auto"/>
            <w:hideMark/>
          </w:tcPr>
          <w:p w:rsidR="00C052BF" w:rsidRPr="00C052BF" w:rsidRDefault="00C052BF" w:rsidP="00C052BF">
            <w:pPr>
              <w:spacing w:after="0" w:line="240" w:lineRule="auto"/>
              <w:rPr>
                <w:rFonts w:ascii="Calibri" w:eastAsia="Times New Roman" w:hAnsi="Calibri" w:cs="Calibri"/>
                <w:color w:val="000000"/>
                <w:sz w:val="16"/>
                <w:szCs w:val="16"/>
                <w:lang w:eastAsia="pl-PL"/>
              </w:rPr>
            </w:pPr>
            <w:r w:rsidRPr="00C052BF">
              <w:rPr>
                <w:rFonts w:ascii="Calibri" w:eastAsia="Times New Roman" w:hAnsi="Calibri" w:cs="Calibri"/>
                <w:color w:val="000000"/>
                <w:sz w:val="16"/>
                <w:szCs w:val="16"/>
                <w:lang w:eastAsia="pl-PL"/>
              </w:rPr>
              <w:t xml:space="preserve">Zestaw narzędzi </w:t>
            </w:r>
            <w:proofErr w:type="spellStart"/>
            <w:r w:rsidRPr="00C052BF">
              <w:rPr>
                <w:rFonts w:ascii="Calibri" w:eastAsia="Times New Roman" w:hAnsi="Calibri" w:cs="Calibri"/>
                <w:color w:val="000000"/>
                <w:sz w:val="16"/>
                <w:szCs w:val="16"/>
                <w:lang w:eastAsia="pl-PL"/>
              </w:rPr>
              <w:t>mikropreparacyjnych</w:t>
            </w:r>
            <w:proofErr w:type="spellEnd"/>
            <w:r w:rsidRPr="00C052BF">
              <w:rPr>
                <w:rFonts w:ascii="Calibri" w:eastAsia="Times New Roman" w:hAnsi="Calibri" w:cs="Calibri"/>
                <w:color w:val="000000"/>
                <w:sz w:val="16"/>
                <w:szCs w:val="16"/>
                <w:lang w:eastAsia="pl-PL"/>
              </w:rPr>
              <w:t xml:space="preserve"> i odczynników do sporządzania preparatów mikroskopowych wraz z ich wybarwianiem.  Dzięki odczynnikom z zestawu można sporządzać preparaty wybarwione oraz utrwalone. Przy pomocy oferowanego zestawu barwników można wybarwiać: - </w:t>
            </w:r>
            <w:proofErr w:type="spellStart"/>
            <w:r w:rsidRPr="00C052BF">
              <w:rPr>
                <w:rFonts w:ascii="Calibri" w:eastAsia="Times New Roman" w:hAnsi="Calibri" w:cs="Calibri"/>
                <w:color w:val="000000"/>
                <w:sz w:val="16"/>
                <w:szCs w:val="16"/>
                <w:lang w:eastAsia="pl-PL"/>
              </w:rPr>
              <w:t>ogranelle</w:t>
            </w:r>
            <w:proofErr w:type="spellEnd"/>
            <w:r w:rsidRPr="00C052BF">
              <w:rPr>
                <w:rFonts w:ascii="Calibri" w:eastAsia="Times New Roman" w:hAnsi="Calibri" w:cs="Calibri"/>
                <w:color w:val="000000"/>
                <w:sz w:val="16"/>
                <w:szCs w:val="16"/>
                <w:lang w:eastAsia="pl-PL"/>
              </w:rPr>
              <w:t xml:space="preserve"> komórkowe, takie jak jądra komórkowe, mitochondria, wakuole itp. - tkanki - barwienie jąder komórkowych i cytoplazmy - bakterie - wykonywać barwienie przeżyciowe np. pierwotniaków Balsam kanadyjski, bezwodny alkohol etylowy oraz aceton umożliwia przygotowanie preparatów utrwalonych, które zachowają swoje właściwości przez dłuższy okres czasu. W skład zestawu wchodzą także narzędzia </w:t>
            </w:r>
            <w:proofErr w:type="spellStart"/>
            <w:r w:rsidRPr="00C052BF">
              <w:rPr>
                <w:rFonts w:ascii="Calibri" w:eastAsia="Times New Roman" w:hAnsi="Calibri" w:cs="Calibri"/>
                <w:color w:val="000000"/>
                <w:sz w:val="16"/>
                <w:szCs w:val="16"/>
                <w:lang w:eastAsia="pl-PL"/>
              </w:rPr>
              <w:t>mikropreparacyjne</w:t>
            </w:r>
            <w:proofErr w:type="spellEnd"/>
            <w:r w:rsidRPr="00C052BF">
              <w:rPr>
                <w:rFonts w:ascii="Calibri" w:eastAsia="Times New Roman" w:hAnsi="Calibri" w:cs="Calibri"/>
                <w:color w:val="000000"/>
                <w:sz w:val="16"/>
                <w:szCs w:val="16"/>
                <w:lang w:eastAsia="pl-PL"/>
              </w:rPr>
              <w:t xml:space="preserve"> i pomocnicze. Całość zapakowana jest w wygodnej czarnej plastikowej walizce, przystosowanej do przechowywania odczynników i narzędzi.1. Odczynniki </w:t>
            </w:r>
            <w:r w:rsidRPr="00C052BF">
              <w:rPr>
                <w:rFonts w:ascii="Calibri" w:eastAsia="Times New Roman" w:hAnsi="Calibri" w:cs="Calibri"/>
                <w:color w:val="000000"/>
                <w:sz w:val="16"/>
                <w:szCs w:val="16"/>
                <w:lang w:eastAsia="pl-PL"/>
              </w:rPr>
              <w:br/>
              <w:t xml:space="preserve">     • Rosso </w:t>
            </w:r>
            <w:proofErr w:type="spellStart"/>
            <w:r w:rsidRPr="00C052BF">
              <w:rPr>
                <w:rFonts w:ascii="Calibri" w:eastAsia="Times New Roman" w:hAnsi="Calibri" w:cs="Calibri"/>
                <w:color w:val="000000"/>
                <w:sz w:val="16"/>
                <w:szCs w:val="16"/>
                <w:lang w:eastAsia="pl-PL"/>
              </w:rPr>
              <w:t>Neutro</w:t>
            </w:r>
            <w:proofErr w:type="spellEnd"/>
            <w:r w:rsidRPr="00C052BF">
              <w:rPr>
                <w:rFonts w:ascii="Calibri" w:eastAsia="Times New Roman" w:hAnsi="Calibri" w:cs="Calibri"/>
                <w:color w:val="000000"/>
                <w:sz w:val="16"/>
                <w:szCs w:val="16"/>
                <w:lang w:eastAsia="pl-PL"/>
              </w:rPr>
              <w:t xml:space="preserve"> - Czerwień obojętna - Cod. 6242 - CAS n. 553-24-2 - </w:t>
            </w:r>
            <w:r w:rsidRPr="00C052BF">
              <w:rPr>
                <w:rFonts w:ascii="Calibri" w:eastAsia="Times New Roman" w:hAnsi="Calibri" w:cs="Calibri"/>
                <w:color w:val="000000"/>
                <w:sz w:val="16"/>
                <w:szCs w:val="16"/>
                <w:lang w:eastAsia="pl-PL"/>
              </w:rPr>
              <w:br/>
              <w:t xml:space="preserve">     • </w:t>
            </w:r>
            <w:proofErr w:type="spellStart"/>
            <w:r w:rsidRPr="00C052BF">
              <w:rPr>
                <w:rFonts w:ascii="Calibri" w:eastAsia="Times New Roman" w:hAnsi="Calibri" w:cs="Calibri"/>
                <w:color w:val="000000"/>
                <w:sz w:val="16"/>
                <w:szCs w:val="16"/>
                <w:lang w:eastAsia="pl-PL"/>
              </w:rPr>
              <w:t>Eosina</w:t>
            </w:r>
            <w:proofErr w:type="spellEnd"/>
            <w:r w:rsidRPr="00C052BF">
              <w:rPr>
                <w:rFonts w:ascii="Calibri" w:eastAsia="Times New Roman" w:hAnsi="Calibri" w:cs="Calibri"/>
                <w:color w:val="000000"/>
                <w:sz w:val="16"/>
                <w:szCs w:val="16"/>
                <w:lang w:eastAsia="pl-PL"/>
              </w:rPr>
              <w:t xml:space="preserve"> - Eozyna - #6239 </w:t>
            </w:r>
            <w:r w:rsidRPr="00C052BF">
              <w:rPr>
                <w:rFonts w:ascii="Calibri" w:eastAsia="Times New Roman" w:hAnsi="Calibri" w:cs="Calibri"/>
                <w:color w:val="000000"/>
                <w:sz w:val="16"/>
                <w:szCs w:val="16"/>
                <w:lang w:eastAsia="pl-PL"/>
              </w:rPr>
              <w:br/>
              <w:t xml:space="preserve">     • </w:t>
            </w:r>
            <w:proofErr w:type="spellStart"/>
            <w:r w:rsidRPr="00C052BF">
              <w:rPr>
                <w:rFonts w:ascii="Calibri" w:eastAsia="Times New Roman" w:hAnsi="Calibri" w:cs="Calibri"/>
                <w:color w:val="000000"/>
                <w:sz w:val="16"/>
                <w:szCs w:val="16"/>
                <w:lang w:eastAsia="pl-PL"/>
              </w:rPr>
              <w:t>Nigrosina</w:t>
            </w:r>
            <w:proofErr w:type="spellEnd"/>
            <w:r w:rsidRPr="00C052BF">
              <w:rPr>
                <w:rFonts w:ascii="Calibri" w:eastAsia="Times New Roman" w:hAnsi="Calibri" w:cs="Calibri"/>
                <w:color w:val="000000"/>
                <w:sz w:val="16"/>
                <w:szCs w:val="16"/>
                <w:lang w:eastAsia="pl-PL"/>
              </w:rPr>
              <w:t xml:space="preserve"> - Nigrozyna #6241 - </w:t>
            </w:r>
            <w:r w:rsidRPr="00C052BF">
              <w:rPr>
                <w:rFonts w:ascii="Calibri" w:eastAsia="Times New Roman" w:hAnsi="Calibri" w:cs="Calibri"/>
                <w:color w:val="000000"/>
                <w:sz w:val="16"/>
                <w:szCs w:val="16"/>
                <w:lang w:eastAsia="pl-PL"/>
              </w:rPr>
              <w:br/>
              <w:t xml:space="preserve">     • </w:t>
            </w:r>
            <w:proofErr w:type="spellStart"/>
            <w:r w:rsidRPr="00C052BF">
              <w:rPr>
                <w:rFonts w:ascii="Calibri" w:eastAsia="Times New Roman" w:hAnsi="Calibri" w:cs="Calibri"/>
                <w:color w:val="000000"/>
                <w:sz w:val="16"/>
                <w:szCs w:val="16"/>
                <w:lang w:eastAsia="pl-PL"/>
              </w:rPr>
              <w:t>Blu</w:t>
            </w:r>
            <w:proofErr w:type="spellEnd"/>
            <w:r w:rsidRPr="00C052BF">
              <w:rPr>
                <w:rFonts w:ascii="Calibri" w:eastAsia="Times New Roman" w:hAnsi="Calibri" w:cs="Calibri"/>
                <w:color w:val="000000"/>
                <w:sz w:val="16"/>
                <w:szCs w:val="16"/>
                <w:lang w:eastAsia="pl-PL"/>
              </w:rPr>
              <w:t xml:space="preserve"> di </w:t>
            </w:r>
            <w:proofErr w:type="spellStart"/>
            <w:r w:rsidRPr="00C052BF">
              <w:rPr>
                <w:rFonts w:ascii="Calibri" w:eastAsia="Times New Roman" w:hAnsi="Calibri" w:cs="Calibri"/>
                <w:color w:val="000000"/>
                <w:sz w:val="16"/>
                <w:szCs w:val="16"/>
                <w:lang w:eastAsia="pl-PL"/>
              </w:rPr>
              <w:t>Metilene</w:t>
            </w:r>
            <w:proofErr w:type="spellEnd"/>
            <w:r w:rsidRPr="00C052BF">
              <w:rPr>
                <w:rFonts w:ascii="Calibri" w:eastAsia="Times New Roman" w:hAnsi="Calibri" w:cs="Calibri"/>
                <w:color w:val="000000"/>
                <w:sz w:val="16"/>
                <w:szCs w:val="16"/>
                <w:lang w:eastAsia="pl-PL"/>
              </w:rPr>
              <w:t xml:space="preserve"> - Błękit metylenowy - Cod. 6238 - CAS n. 61-73-4 - </w:t>
            </w:r>
            <w:r w:rsidRPr="00C052BF">
              <w:rPr>
                <w:rFonts w:ascii="Calibri" w:eastAsia="Times New Roman" w:hAnsi="Calibri" w:cs="Calibri"/>
                <w:color w:val="000000"/>
                <w:sz w:val="16"/>
                <w:szCs w:val="16"/>
                <w:lang w:eastAsia="pl-PL"/>
              </w:rPr>
              <w:br/>
              <w:t xml:space="preserve">     • Violetto di </w:t>
            </w:r>
            <w:proofErr w:type="spellStart"/>
            <w:r w:rsidRPr="00C052BF">
              <w:rPr>
                <w:rFonts w:ascii="Calibri" w:eastAsia="Times New Roman" w:hAnsi="Calibri" w:cs="Calibri"/>
                <w:color w:val="000000"/>
                <w:sz w:val="16"/>
                <w:szCs w:val="16"/>
                <w:lang w:eastAsia="pl-PL"/>
              </w:rPr>
              <w:t>Genziana</w:t>
            </w:r>
            <w:proofErr w:type="spellEnd"/>
            <w:r w:rsidRPr="00C052BF">
              <w:rPr>
                <w:rFonts w:ascii="Calibri" w:eastAsia="Times New Roman" w:hAnsi="Calibri" w:cs="Calibri"/>
                <w:color w:val="000000"/>
                <w:sz w:val="16"/>
                <w:szCs w:val="16"/>
                <w:lang w:eastAsia="pl-PL"/>
              </w:rPr>
              <w:t xml:space="preserve"> - Fiolet gencjanowy - Cod. 6240 - </w:t>
            </w:r>
            <w:r w:rsidRPr="00C052BF">
              <w:rPr>
                <w:rFonts w:ascii="Calibri" w:eastAsia="Times New Roman" w:hAnsi="Calibri" w:cs="Calibri"/>
                <w:color w:val="000000"/>
                <w:sz w:val="16"/>
                <w:szCs w:val="16"/>
                <w:lang w:eastAsia="pl-PL"/>
              </w:rPr>
              <w:br/>
              <w:t xml:space="preserve">     • </w:t>
            </w:r>
            <w:proofErr w:type="spellStart"/>
            <w:r w:rsidRPr="00C052BF">
              <w:rPr>
                <w:rFonts w:ascii="Calibri" w:eastAsia="Times New Roman" w:hAnsi="Calibri" w:cs="Calibri"/>
                <w:color w:val="000000"/>
                <w:sz w:val="16"/>
                <w:szCs w:val="16"/>
                <w:lang w:eastAsia="pl-PL"/>
              </w:rPr>
              <w:t>Lugol</w:t>
            </w:r>
            <w:proofErr w:type="spellEnd"/>
            <w:r w:rsidRPr="00C052BF">
              <w:rPr>
                <w:rFonts w:ascii="Calibri" w:eastAsia="Times New Roman" w:hAnsi="Calibri" w:cs="Calibri"/>
                <w:color w:val="000000"/>
                <w:sz w:val="16"/>
                <w:szCs w:val="16"/>
                <w:lang w:eastAsia="pl-PL"/>
              </w:rPr>
              <w:t xml:space="preserve"> - Płyn </w:t>
            </w:r>
            <w:proofErr w:type="spellStart"/>
            <w:r w:rsidRPr="00C052BF">
              <w:rPr>
                <w:rFonts w:ascii="Calibri" w:eastAsia="Times New Roman" w:hAnsi="Calibri" w:cs="Calibri"/>
                <w:color w:val="000000"/>
                <w:sz w:val="16"/>
                <w:szCs w:val="16"/>
                <w:lang w:eastAsia="pl-PL"/>
              </w:rPr>
              <w:t>Lugola</w:t>
            </w:r>
            <w:proofErr w:type="spellEnd"/>
            <w:r w:rsidRPr="00C052BF">
              <w:rPr>
                <w:rFonts w:ascii="Calibri" w:eastAsia="Times New Roman" w:hAnsi="Calibri" w:cs="Calibri"/>
                <w:color w:val="000000"/>
                <w:sz w:val="16"/>
                <w:szCs w:val="16"/>
                <w:lang w:eastAsia="pl-PL"/>
              </w:rPr>
              <w:t xml:space="preserve"> - Cod. 6243 - </w:t>
            </w:r>
            <w:proofErr w:type="spellStart"/>
            <w:r w:rsidRPr="00C052BF">
              <w:rPr>
                <w:rFonts w:ascii="Calibri" w:eastAsia="Times New Roman" w:hAnsi="Calibri" w:cs="Calibri"/>
                <w:color w:val="000000"/>
                <w:sz w:val="16"/>
                <w:szCs w:val="16"/>
                <w:lang w:eastAsia="pl-PL"/>
              </w:rPr>
              <w:t>Cas</w:t>
            </w:r>
            <w:proofErr w:type="spellEnd"/>
            <w:r w:rsidRPr="00C052BF">
              <w:rPr>
                <w:rFonts w:ascii="Calibri" w:eastAsia="Times New Roman" w:hAnsi="Calibri" w:cs="Calibri"/>
                <w:color w:val="000000"/>
                <w:sz w:val="16"/>
                <w:szCs w:val="16"/>
                <w:lang w:eastAsia="pl-PL"/>
              </w:rPr>
              <w:t xml:space="preserve"> n. 7553 - 56-2 </w:t>
            </w:r>
            <w:r w:rsidRPr="00C052BF">
              <w:rPr>
                <w:rFonts w:ascii="Calibri" w:eastAsia="Times New Roman" w:hAnsi="Calibri" w:cs="Calibri"/>
                <w:color w:val="000000"/>
                <w:sz w:val="16"/>
                <w:szCs w:val="16"/>
                <w:lang w:eastAsia="pl-PL"/>
              </w:rPr>
              <w:br/>
              <w:t xml:space="preserve">      (roztwory wodne o stężeniu ok. 1%, każdego barwnika po ok. 10 ml) </w:t>
            </w:r>
            <w:r w:rsidRPr="00C052BF">
              <w:rPr>
                <w:rFonts w:ascii="Calibri" w:eastAsia="Times New Roman" w:hAnsi="Calibri" w:cs="Calibri"/>
                <w:color w:val="000000"/>
                <w:sz w:val="16"/>
                <w:szCs w:val="16"/>
                <w:lang w:eastAsia="pl-PL"/>
              </w:rPr>
              <w:br/>
              <w:t xml:space="preserve">2. </w:t>
            </w:r>
            <w:proofErr w:type="spellStart"/>
            <w:r w:rsidRPr="00C052BF">
              <w:rPr>
                <w:rFonts w:ascii="Calibri" w:eastAsia="Times New Roman" w:hAnsi="Calibri" w:cs="Calibri"/>
                <w:color w:val="000000"/>
                <w:sz w:val="16"/>
                <w:szCs w:val="16"/>
                <w:lang w:eastAsia="pl-PL"/>
              </w:rPr>
              <w:t>Acetone</w:t>
            </w:r>
            <w:proofErr w:type="spellEnd"/>
            <w:r w:rsidRPr="00C052BF">
              <w:rPr>
                <w:rFonts w:ascii="Calibri" w:eastAsia="Times New Roman" w:hAnsi="Calibri" w:cs="Calibri"/>
                <w:color w:val="000000"/>
                <w:sz w:val="16"/>
                <w:szCs w:val="16"/>
                <w:lang w:eastAsia="pl-PL"/>
              </w:rPr>
              <w:t xml:space="preserve"> - (CH3)2CO - Cod. 15005 - CAS nr. 6764-1 - F, Xi - R: 11-36-66-6 - S: 16-26-9 - Aceton - 20 ml </w:t>
            </w:r>
            <w:r w:rsidRPr="00C052BF">
              <w:rPr>
                <w:rFonts w:ascii="Calibri" w:eastAsia="Times New Roman" w:hAnsi="Calibri" w:cs="Calibri"/>
                <w:color w:val="000000"/>
                <w:sz w:val="16"/>
                <w:szCs w:val="16"/>
                <w:lang w:eastAsia="pl-PL"/>
              </w:rPr>
              <w:br/>
              <w:t xml:space="preserve">3. </w:t>
            </w:r>
            <w:proofErr w:type="spellStart"/>
            <w:r w:rsidRPr="00C052BF">
              <w:rPr>
                <w:rFonts w:ascii="Calibri" w:eastAsia="Times New Roman" w:hAnsi="Calibri" w:cs="Calibri"/>
                <w:color w:val="000000"/>
                <w:sz w:val="16"/>
                <w:szCs w:val="16"/>
                <w:lang w:eastAsia="pl-PL"/>
              </w:rPr>
              <w:t>Alcool</w:t>
            </w:r>
            <w:proofErr w:type="spellEnd"/>
            <w:r w:rsidRPr="00C052BF">
              <w:rPr>
                <w:rFonts w:ascii="Calibri" w:eastAsia="Times New Roman" w:hAnsi="Calibri" w:cs="Calibri"/>
                <w:color w:val="000000"/>
                <w:sz w:val="16"/>
                <w:szCs w:val="16"/>
                <w:lang w:eastAsia="pl-PL"/>
              </w:rPr>
              <w:t xml:space="preserve"> </w:t>
            </w:r>
            <w:proofErr w:type="spellStart"/>
            <w:r w:rsidRPr="00C052BF">
              <w:rPr>
                <w:rFonts w:ascii="Calibri" w:eastAsia="Times New Roman" w:hAnsi="Calibri" w:cs="Calibri"/>
                <w:color w:val="000000"/>
                <w:sz w:val="16"/>
                <w:szCs w:val="16"/>
                <w:lang w:eastAsia="pl-PL"/>
              </w:rPr>
              <w:t>Etitlico</w:t>
            </w:r>
            <w:proofErr w:type="spellEnd"/>
            <w:r w:rsidRPr="00C052BF">
              <w:rPr>
                <w:rFonts w:ascii="Calibri" w:eastAsia="Times New Roman" w:hAnsi="Calibri" w:cs="Calibri"/>
                <w:color w:val="000000"/>
                <w:sz w:val="16"/>
                <w:szCs w:val="16"/>
                <w:lang w:eastAsia="pl-PL"/>
              </w:rPr>
              <w:t xml:space="preserve"> </w:t>
            </w:r>
            <w:proofErr w:type="spellStart"/>
            <w:r w:rsidRPr="00C052BF">
              <w:rPr>
                <w:rFonts w:ascii="Calibri" w:eastAsia="Times New Roman" w:hAnsi="Calibri" w:cs="Calibri"/>
                <w:color w:val="000000"/>
                <w:sz w:val="16"/>
                <w:szCs w:val="16"/>
                <w:lang w:eastAsia="pl-PL"/>
              </w:rPr>
              <w:t>assoluto</w:t>
            </w:r>
            <w:proofErr w:type="spellEnd"/>
            <w:r w:rsidRPr="00C052BF">
              <w:rPr>
                <w:rFonts w:ascii="Calibri" w:eastAsia="Times New Roman" w:hAnsi="Calibri" w:cs="Calibri"/>
                <w:color w:val="000000"/>
                <w:sz w:val="16"/>
                <w:szCs w:val="16"/>
                <w:lang w:eastAsia="pl-PL"/>
              </w:rPr>
              <w:t xml:space="preserve"> - C2H5OH - Cod. MAD: 15006 - CAS nr. 64-17-5 - R:11 S:16-7 - Alkohol etylowy bezwodny - 20 ml </w:t>
            </w:r>
            <w:r w:rsidRPr="00C052BF">
              <w:rPr>
                <w:rFonts w:ascii="Calibri" w:eastAsia="Times New Roman" w:hAnsi="Calibri" w:cs="Calibri"/>
                <w:color w:val="000000"/>
                <w:sz w:val="16"/>
                <w:szCs w:val="16"/>
                <w:lang w:eastAsia="pl-PL"/>
              </w:rPr>
              <w:br/>
              <w:t xml:space="preserve">4. </w:t>
            </w:r>
            <w:proofErr w:type="spellStart"/>
            <w:r w:rsidRPr="00C052BF">
              <w:rPr>
                <w:rFonts w:ascii="Calibri" w:eastAsia="Times New Roman" w:hAnsi="Calibri" w:cs="Calibri"/>
                <w:color w:val="000000"/>
                <w:sz w:val="16"/>
                <w:szCs w:val="16"/>
                <w:lang w:eastAsia="pl-PL"/>
              </w:rPr>
              <w:t>Balsamo</w:t>
            </w:r>
            <w:proofErr w:type="spellEnd"/>
            <w:r w:rsidRPr="00C052BF">
              <w:rPr>
                <w:rFonts w:ascii="Calibri" w:eastAsia="Times New Roman" w:hAnsi="Calibri" w:cs="Calibri"/>
                <w:color w:val="000000"/>
                <w:sz w:val="16"/>
                <w:szCs w:val="16"/>
                <w:lang w:eastAsia="pl-PL"/>
              </w:rPr>
              <w:t xml:space="preserve"> del Canada - Cod. 15007 - CAS. 007-47-4 - Balsam kanadyjski - 10 ml </w:t>
            </w:r>
            <w:r w:rsidRPr="00C052BF">
              <w:rPr>
                <w:rFonts w:ascii="Calibri" w:eastAsia="Times New Roman" w:hAnsi="Calibri" w:cs="Calibri"/>
                <w:color w:val="000000"/>
                <w:sz w:val="16"/>
                <w:szCs w:val="16"/>
                <w:lang w:eastAsia="pl-PL"/>
              </w:rPr>
              <w:br/>
              <w:t xml:space="preserve">5. Buteleczki z ciemnego szkła (3 szt.) </w:t>
            </w:r>
            <w:r w:rsidRPr="00C052BF">
              <w:rPr>
                <w:rFonts w:ascii="Calibri" w:eastAsia="Times New Roman" w:hAnsi="Calibri" w:cs="Calibri"/>
                <w:color w:val="000000"/>
                <w:sz w:val="16"/>
                <w:szCs w:val="16"/>
                <w:lang w:eastAsia="pl-PL"/>
              </w:rPr>
              <w:br/>
              <w:t xml:space="preserve">6. Szkiełka podstawowe 50 szt. </w:t>
            </w:r>
            <w:r w:rsidRPr="00C052BF">
              <w:rPr>
                <w:rFonts w:ascii="Calibri" w:eastAsia="Times New Roman" w:hAnsi="Calibri" w:cs="Calibri"/>
                <w:color w:val="000000"/>
                <w:sz w:val="16"/>
                <w:szCs w:val="16"/>
                <w:lang w:eastAsia="pl-PL"/>
              </w:rPr>
              <w:br/>
              <w:t xml:space="preserve">7. Szkiełka nakrywkowe 18x18 - 200 szt. </w:t>
            </w:r>
            <w:r w:rsidRPr="00C052BF">
              <w:rPr>
                <w:rFonts w:ascii="Calibri" w:eastAsia="Times New Roman" w:hAnsi="Calibri" w:cs="Calibri"/>
                <w:color w:val="000000"/>
                <w:sz w:val="16"/>
                <w:szCs w:val="16"/>
                <w:lang w:eastAsia="pl-PL"/>
              </w:rPr>
              <w:br/>
              <w:t xml:space="preserve">8. Pęseta boczna </w:t>
            </w:r>
            <w:r w:rsidRPr="00C052BF">
              <w:rPr>
                <w:rFonts w:ascii="Calibri" w:eastAsia="Times New Roman" w:hAnsi="Calibri" w:cs="Calibri"/>
                <w:color w:val="000000"/>
                <w:sz w:val="16"/>
                <w:szCs w:val="16"/>
                <w:lang w:eastAsia="pl-PL"/>
              </w:rPr>
              <w:br/>
              <w:t xml:space="preserve">9. Pęseta prosta </w:t>
            </w:r>
            <w:r w:rsidRPr="00C052BF">
              <w:rPr>
                <w:rFonts w:ascii="Calibri" w:eastAsia="Times New Roman" w:hAnsi="Calibri" w:cs="Calibri"/>
                <w:color w:val="000000"/>
                <w:sz w:val="16"/>
                <w:szCs w:val="16"/>
                <w:lang w:eastAsia="pl-PL"/>
              </w:rPr>
              <w:br/>
              <w:t xml:space="preserve">10. Łopatka dwustronna stalowa </w:t>
            </w:r>
            <w:r w:rsidRPr="00C052BF">
              <w:rPr>
                <w:rFonts w:ascii="Calibri" w:eastAsia="Times New Roman" w:hAnsi="Calibri" w:cs="Calibri"/>
                <w:color w:val="000000"/>
                <w:sz w:val="16"/>
                <w:szCs w:val="16"/>
                <w:lang w:eastAsia="pl-PL"/>
              </w:rPr>
              <w:br/>
              <w:t xml:space="preserve">11. Igła preparacyjna </w:t>
            </w:r>
            <w:r w:rsidRPr="00C052BF">
              <w:rPr>
                <w:rFonts w:ascii="Calibri" w:eastAsia="Times New Roman" w:hAnsi="Calibri" w:cs="Calibri"/>
                <w:color w:val="000000"/>
                <w:sz w:val="16"/>
                <w:szCs w:val="16"/>
                <w:lang w:eastAsia="pl-PL"/>
              </w:rPr>
              <w:br/>
              <w:t xml:space="preserve">12. Nożyczki </w:t>
            </w:r>
            <w:r w:rsidRPr="00C052BF">
              <w:rPr>
                <w:rFonts w:ascii="Calibri" w:eastAsia="Times New Roman" w:hAnsi="Calibri" w:cs="Calibri"/>
                <w:color w:val="000000"/>
                <w:sz w:val="16"/>
                <w:szCs w:val="16"/>
                <w:lang w:eastAsia="pl-PL"/>
              </w:rPr>
              <w:br/>
              <w:t xml:space="preserve">13. Skalpel </w:t>
            </w:r>
            <w:r w:rsidRPr="00C052BF">
              <w:rPr>
                <w:rFonts w:ascii="Calibri" w:eastAsia="Times New Roman" w:hAnsi="Calibri" w:cs="Calibri"/>
                <w:color w:val="000000"/>
                <w:sz w:val="16"/>
                <w:szCs w:val="16"/>
                <w:lang w:eastAsia="pl-PL"/>
              </w:rPr>
              <w:br/>
              <w:t xml:space="preserve">14. Pipeta szklana 2 szt. </w:t>
            </w:r>
            <w:r w:rsidRPr="00C052BF">
              <w:rPr>
                <w:rFonts w:ascii="Calibri" w:eastAsia="Times New Roman" w:hAnsi="Calibri" w:cs="Calibri"/>
                <w:color w:val="000000"/>
                <w:sz w:val="16"/>
                <w:szCs w:val="16"/>
                <w:lang w:eastAsia="pl-PL"/>
              </w:rPr>
              <w:br/>
              <w:t xml:space="preserve">15. Szkiełka zegarkowe 2 szt. </w:t>
            </w:r>
            <w:r w:rsidRPr="00C052BF">
              <w:rPr>
                <w:rFonts w:ascii="Calibri" w:eastAsia="Times New Roman" w:hAnsi="Calibri" w:cs="Calibri"/>
                <w:color w:val="000000"/>
                <w:sz w:val="16"/>
                <w:szCs w:val="16"/>
                <w:lang w:eastAsia="pl-PL"/>
              </w:rPr>
              <w:br/>
              <w:t xml:space="preserve">16. Lupa plastikowa powiększenie 2x </w:t>
            </w:r>
            <w:r w:rsidRPr="00C052BF">
              <w:rPr>
                <w:rFonts w:ascii="Calibri" w:eastAsia="Times New Roman" w:hAnsi="Calibri" w:cs="Calibri"/>
                <w:color w:val="000000"/>
                <w:sz w:val="16"/>
                <w:szCs w:val="16"/>
                <w:lang w:eastAsia="pl-PL"/>
              </w:rPr>
              <w:br/>
              <w:t>17. Walizka plastikowa</w:t>
            </w:r>
          </w:p>
        </w:tc>
        <w:tc>
          <w:tcPr>
            <w:tcW w:w="980" w:type="dxa"/>
            <w:tcBorders>
              <w:top w:val="nil"/>
              <w:left w:val="nil"/>
              <w:bottom w:val="single" w:sz="4" w:space="0" w:color="auto"/>
              <w:right w:val="single" w:sz="4" w:space="0" w:color="auto"/>
            </w:tcBorders>
            <w:shd w:val="clear" w:color="auto" w:fill="auto"/>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r w:rsidRPr="00C052BF">
              <w:rPr>
                <w:rFonts w:ascii="Calibri" w:eastAsia="Times New Roman" w:hAnsi="Calibri" w:cs="Calibri"/>
                <w:sz w:val="24"/>
                <w:szCs w:val="24"/>
                <w:lang w:eastAsia="pl-PL"/>
              </w:rPr>
              <w:t>2</w:t>
            </w:r>
          </w:p>
        </w:tc>
        <w:tc>
          <w:tcPr>
            <w:tcW w:w="1571" w:type="dxa"/>
            <w:tcBorders>
              <w:top w:val="nil"/>
              <w:left w:val="nil"/>
              <w:bottom w:val="single" w:sz="4" w:space="0" w:color="auto"/>
              <w:right w:val="single" w:sz="4" w:space="0" w:color="auto"/>
            </w:tcBorders>
            <w:shd w:val="clear" w:color="auto" w:fill="auto"/>
            <w:hideMark/>
          </w:tcPr>
          <w:p w:rsidR="00C052BF" w:rsidRPr="00C052BF" w:rsidRDefault="00C052BF" w:rsidP="00C052BF">
            <w:pPr>
              <w:spacing w:after="0" w:line="240" w:lineRule="auto"/>
              <w:jc w:val="center"/>
              <w:rPr>
                <w:rFonts w:ascii="Calibri" w:eastAsia="Times New Roman" w:hAnsi="Calibri" w:cs="Calibri"/>
                <w:sz w:val="24"/>
                <w:szCs w:val="24"/>
                <w:lang w:eastAsia="pl-PL"/>
              </w:rPr>
            </w:pPr>
          </w:p>
        </w:tc>
        <w:tc>
          <w:tcPr>
            <w:tcW w:w="1040" w:type="dxa"/>
            <w:tcBorders>
              <w:top w:val="nil"/>
              <w:left w:val="nil"/>
              <w:bottom w:val="single" w:sz="4" w:space="0" w:color="auto"/>
              <w:right w:val="single" w:sz="4" w:space="0" w:color="auto"/>
            </w:tcBorders>
            <w:shd w:val="clear" w:color="auto" w:fill="auto"/>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p>
        </w:tc>
        <w:tc>
          <w:tcPr>
            <w:tcW w:w="1087" w:type="dxa"/>
            <w:tcBorders>
              <w:top w:val="nil"/>
              <w:left w:val="nil"/>
              <w:bottom w:val="single" w:sz="4" w:space="0" w:color="auto"/>
              <w:right w:val="single" w:sz="4" w:space="0" w:color="auto"/>
            </w:tcBorders>
            <w:shd w:val="clear" w:color="000000" w:fill="D9D9D9"/>
            <w:noWrap/>
            <w:hideMark/>
          </w:tcPr>
          <w:p w:rsidR="00C052BF" w:rsidRPr="00C052BF" w:rsidRDefault="00C052BF" w:rsidP="00C052BF">
            <w:pPr>
              <w:spacing w:after="0" w:line="240" w:lineRule="auto"/>
              <w:jc w:val="center"/>
              <w:rPr>
                <w:rFonts w:ascii="Calibri" w:eastAsia="Times New Roman" w:hAnsi="Calibri" w:cs="Calibri"/>
                <w:sz w:val="24"/>
                <w:szCs w:val="24"/>
                <w:lang w:eastAsia="pl-PL"/>
              </w:rPr>
            </w:pPr>
          </w:p>
        </w:tc>
      </w:tr>
      <w:tr w:rsidR="00C052BF" w:rsidRPr="00C052BF" w:rsidTr="00C052BF">
        <w:trPr>
          <w:trHeight w:val="2205"/>
        </w:trPr>
        <w:tc>
          <w:tcPr>
            <w:tcW w:w="846" w:type="dxa"/>
            <w:tcBorders>
              <w:top w:val="nil"/>
              <w:left w:val="single" w:sz="4" w:space="0" w:color="auto"/>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center"/>
              <w:rPr>
                <w:rFonts w:ascii="Calibri" w:eastAsia="Times New Roman" w:hAnsi="Calibri" w:cs="Calibri"/>
                <w:sz w:val="24"/>
                <w:szCs w:val="24"/>
                <w:lang w:eastAsia="pl-PL"/>
              </w:rPr>
            </w:pPr>
            <w:r w:rsidRPr="00C052BF">
              <w:rPr>
                <w:rFonts w:ascii="Calibri" w:eastAsia="Times New Roman" w:hAnsi="Calibri" w:cs="Calibri"/>
                <w:sz w:val="24"/>
                <w:szCs w:val="24"/>
                <w:lang w:eastAsia="pl-PL"/>
              </w:rPr>
              <w:t>2</w:t>
            </w:r>
          </w:p>
        </w:tc>
        <w:tc>
          <w:tcPr>
            <w:tcW w:w="2268" w:type="dxa"/>
            <w:tcBorders>
              <w:top w:val="nil"/>
              <w:left w:val="nil"/>
              <w:bottom w:val="single" w:sz="4" w:space="0" w:color="auto"/>
              <w:right w:val="single" w:sz="4" w:space="0" w:color="auto"/>
            </w:tcBorders>
            <w:shd w:val="clear" w:color="auto" w:fill="auto"/>
            <w:hideMark/>
          </w:tcPr>
          <w:p w:rsidR="00C052BF" w:rsidRPr="00C052BF" w:rsidRDefault="00C052BF" w:rsidP="00C052BF">
            <w:pPr>
              <w:spacing w:after="0" w:line="240" w:lineRule="auto"/>
              <w:rPr>
                <w:rFonts w:ascii="Calibri" w:eastAsia="Times New Roman" w:hAnsi="Calibri" w:cs="Calibri"/>
                <w:color w:val="000000"/>
                <w:sz w:val="24"/>
                <w:szCs w:val="24"/>
                <w:lang w:eastAsia="pl-PL"/>
              </w:rPr>
            </w:pPr>
            <w:r w:rsidRPr="00C052BF">
              <w:rPr>
                <w:rFonts w:ascii="Calibri" w:eastAsia="Times New Roman" w:hAnsi="Calibri" w:cs="Calibri"/>
                <w:color w:val="000000"/>
                <w:sz w:val="24"/>
                <w:szCs w:val="24"/>
                <w:lang w:eastAsia="pl-PL"/>
              </w:rPr>
              <w:t>Model DNA</w:t>
            </w:r>
          </w:p>
        </w:tc>
        <w:tc>
          <w:tcPr>
            <w:tcW w:w="3402" w:type="dxa"/>
            <w:tcBorders>
              <w:top w:val="nil"/>
              <w:left w:val="nil"/>
              <w:bottom w:val="single" w:sz="4" w:space="0" w:color="auto"/>
              <w:right w:val="single" w:sz="4" w:space="0" w:color="auto"/>
            </w:tcBorders>
            <w:shd w:val="clear" w:color="auto" w:fill="auto"/>
            <w:hideMark/>
          </w:tcPr>
          <w:p w:rsidR="00C052BF" w:rsidRPr="00C052BF" w:rsidRDefault="00C052BF" w:rsidP="00C052BF">
            <w:pPr>
              <w:spacing w:after="0" w:line="240" w:lineRule="auto"/>
              <w:rPr>
                <w:rFonts w:ascii="Calibri" w:eastAsia="Times New Roman" w:hAnsi="Calibri" w:cs="Calibri"/>
                <w:color w:val="000000"/>
                <w:sz w:val="24"/>
                <w:szCs w:val="24"/>
                <w:lang w:eastAsia="pl-PL"/>
              </w:rPr>
            </w:pPr>
            <w:r w:rsidRPr="00C052BF">
              <w:rPr>
                <w:rFonts w:ascii="Calibri" w:eastAsia="Times New Roman" w:hAnsi="Calibri" w:cs="Calibri"/>
                <w:color w:val="000000"/>
                <w:sz w:val="24"/>
                <w:szCs w:val="24"/>
                <w:lang w:eastAsia="pl-PL"/>
              </w:rPr>
              <w:t xml:space="preserve">Model helisy DNA. Pomoc dydaktyczna skonstruowana jest w taki sposób, aby uczeń nie mógł połączyć ze sobą złych zasad.  Tymina i adenina połączone są dwoma wiązaniami wodorowymi, więc te 2 elementy łączą się za pomocą dwóch </w:t>
            </w:r>
            <w:r w:rsidRPr="00C052BF">
              <w:rPr>
                <w:rFonts w:ascii="Calibri" w:eastAsia="Times New Roman" w:hAnsi="Calibri" w:cs="Calibri"/>
                <w:color w:val="000000"/>
                <w:sz w:val="24"/>
                <w:szCs w:val="24"/>
                <w:lang w:eastAsia="pl-PL"/>
              </w:rPr>
              <w:lastRenderedPageBreak/>
              <w:t>bolców. W przypadku pary cytozyny i guaniny występują trzy wiązania wodorowe, więc elementy łączą się za pomocą 3 bolców. Nie ma możliwości, aby połączyć ze sobą niepasujące elementy. Wys. 45 cm</w:t>
            </w:r>
          </w:p>
        </w:tc>
        <w:tc>
          <w:tcPr>
            <w:tcW w:w="980"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r w:rsidRPr="00C052BF">
              <w:rPr>
                <w:rFonts w:ascii="Calibri" w:eastAsia="Times New Roman" w:hAnsi="Calibri" w:cs="Calibri"/>
                <w:sz w:val="24"/>
                <w:szCs w:val="24"/>
                <w:lang w:eastAsia="pl-PL"/>
              </w:rPr>
              <w:lastRenderedPageBreak/>
              <w:t>3</w:t>
            </w:r>
          </w:p>
        </w:tc>
        <w:tc>
          <w:tcPr>
            <w:tcW w:w="1571"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center"/>
              <w:rPr>
                <w:rFonts w:ascii="Calibri" w:eastAsia="Times New Roman" w:hAnsi="Calibri" w:cs="Calibri"/>
                <w:sz w:val="24"/>
                <w:szCs w:val="24"/>
                <w:lang w:eastAsia="pl-PL"/>
              </w:rPr>
            </w:pPr>
          </w:p>
        </w:tc>
        <w:tc>
          <w:tcPr>
            <w:tcW w:w="1040"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p>
        </w:tc>
        <w:tc>
          <w:tcPr>
            <w:tcW w:w="1087" w:type="dxa"/>
            <w:tcBorders>
              <w:top w:val="nil"/>
              <w:left w:val="nil"/>
              <w:bottom w:val="nil"/>
              <w:right w:val="nil"/>
            </w:tcBorders>
            <w:shd w:val="clear" w:color="auto" w:fill="auto"/>
            <w:noWrap/>
            <w:vAlign w:val="bottom"/>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p>
        </w:tc>
      </w:tr>
      <w:tr w:rsidR="00C052BF" w:rsidRPr="00C052BF" w:rsidTr="00C052BF">
        <w:trPr>
          <w:trHeight w:val="1035"/>
        </w:trPr>
        <w:tc>
          <w:tcPr>
            <w:tcW w:w="846" w:type="dxa"/>
            <w:tcBorders>
              <w:top w:val="nil"/>
              <w:left w:val="single" w:sz="4" w:space="0" w:color="auto"/>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center"/>
              <w:rPr>
                <w:rFonts w:ascii="Calibri" w:eastAsia="Times New Roman" w:hAnsi="Calibri" w:cs="Calibri"/>
                <w:sz w:val="24"/>
                <w:szCs w:val="24"/>
                <w:lang w:eastAsia="pl-PL"/>
              </w:rPr>
            </w:pPr>
            <w:r w:rsidRPr="00C052BF">
              <w:rPr>
                <w:rFonts w:ascii="Calibri" w:eastAsia="Times New Roman" w:hAnsi="Calibri" w:cs="Calibri"/>
                <w:sz w:val="24"/>
                <w:szCs w:val="24"/>
                <w:lang w:eastAsia="pl-PL"/>
              </w:rPr>
              <w:lastRenderedPageBreak/>
              <w:t>3</w:t>
            </w:r>
          </w:p>
        </w:tc>
        <w:tc>
          <w:tcPr>
            <w:tcW w:w="2268" w:type="dxa"/>
            <w:tcBorders>
              <w:top w:val="nil"/>
              <w:left w:val="nil"/>
              <w:bottom w:val="single" w:sz="4" w:space="0" w:color="auto"/>
              <w:right w:val="single" w:sz="4" w:space="0" w:color="auto"/>
            </w:tcBorders>
            <w:shd w:val="clear" w:color="auto" w:fill="auto"/>
            <w:hideMark/>
          </w:tcPr>
          <w:p w:rsidR="00C052BF" w:rsidRPr="00C052BF" w:rsidRDefault="00C052BF" w:rsidP="00C052BF">
            <w:pPr>
              <w:spacing w:after="0" w:line="240" w:lineRule="auto"/>
              <w:rPr>
                <w:rFonts w:ascii="Calibri" w:eastAsia="Times New Roman" w:hAnsi="Calibri" w:cs="Calibri"/>
                <w:color w:val="000000"/>
                <w:sz w:val="24"/>
                <w:szCs w:val="24"/>
                <w:lang w:eastAsia="pl-PL"/>
              </w:rPr>
            </w:pPr>
            <w:r w:rsidRPr="00C052BF">
              <w:rPr>
                <w:rFonts w:ascii="Calibri" w:eastAsia="Times New Roman" w:hAnsi="Calibri" w:cs="Calibri"/>
                <w:color w:val="000000"/>
                <w:sz w:val="24"/>
                <w:szCs w:val="24"/>
                <w:lang w:eastAsia="pl-PL"/>
              </w:rPr>
              <w:t>Komplet preparatów</w:t>
            </w:r>
          </w:p>
        </w:tc>
        <w:tc>
          <w:tcPr>
            <w:tcW w:w="3402" w:type="dxa"/>
            <w:tcBorders>
              <w:top w:val="nil"/>
              <w:left w:val="nil"/>
              <w:bottom w:val="single" w:sz="4" w:space="0" w:color="auto"/>
              <w:right w:val="single" w:sz="4" w:space="0" w:color="auto"/>
            </w:tcBorders>
            <w:shd w:val="clear" w:color="auto" w:fill="auto"/>
            <w:hideMark/>
          </w:tcPr>
          <w:p w:rsidR="00C052BF" w:rsidRPr="00C052BF" w:rsidRDefault="00C052BF" w:rsidP="00C052BF">
            <w:pPr>
              <w:spacing w:after="0" w:line="240" w:lineRule="auto"/>
              <w:rPr>
                <w:rFonts w:ascii="Calibri" w:eastAsia="Times New Roman" w:hAnsi="Calibri" w:cs="Calibri"/>
                <w:color w:val="000000"/>
                <w:sz w:val="24"/>
                <w:szCs w:val="24"/>
                <w:lang w:eastAsia="pl-PL"/>
              </w:rPr>
            </w:pPr>
            <w:r w:rsidRPr="00C052BF">
              <w:rPr>
                <w:rFonts w:ascii="Calibri" w:eastAsia="Times New Roman" w:hAnsi="Calibri" w:cs="Calibri"/>
                <w:color w:val="000000"/>
                <w:sz w:val="24"/>
                <w:szCs w:val="24"/>
                <w:lang w:eastAsia="pl-PL"/>
              </w:rPr>
              <w:t>Komplet 90 preparatów. W ich skład wchodzą zestawy preparatów tkankowych 01-015-94, preparaty zoologiczne 01-015-93 i preparaty roślinne 01-015-92.</w:t>
            </w:r>
          </w:p>
        </w:tc>
        <w:tc>
          <w:tcPr>
            <w:tcW w:w="980"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r w:rsidRPr="00C052BF">
              <w:rPr>
                <w:rFonts w:ascii="Calibri" w:eastAsia="Times New Roman" w:hAnsi="Calibri" w:cs="Calibri"/>
                <w:sz w:val="24"/>
                <w:szCs w:val="24"/>
                <w:lang w:eastAsia="pl-PL"/>
              </w:rPr>
              <w:t>2</w:t>
            </w:r>
          </w:p>
        </w:tc>
        <w:tc>
          <w:tcPr>
            <w:tcW w:w="1571"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p>
        </w:tc>
        <w:tc>
          <w:tcPr>
            <w:tcW w:w="1040"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p>
        </w:tc>
        <w:tc>
          <w:tcPr>
            <w:tcW w:w="1087" w:type="dxa"/>
            <w:tcBorders>
              <w:top w:val="nil"/>
              <w:left w:val="nil"/>
              <w:bottom w:val="nil"/>
              <w:right w:val="nil"/>
            </w:tcBorders>
            <w:shd w:val="clear" w:color="auto" w:fill="auto"/>
            <w:noWrap/>
            <w:vAlign w:val="bottom"/>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p>
        </w:tc>
      </w:tr>
      <w:tr w:rsidR="00C052BF" w:rsidRPr="00C052BF" w:rsidTr="00C052BF">
        <w:trPr>
          <w:trHeight w:val="936"/>
        </w:trPr>
        <w:tc>
          <w:tcPr>
            <w:tcW w:w="846" w:type="dxa"/>
            <w:tcBorders>
              <w:top w:val="nil"/>
              <w:left w:val="single" w:sz="4" w:space="0" w:color="auto"/>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center"/>
              <w:rPr>
                <w:rFonts w:ascii="Calibri" w:eastAsia="Times New Roman" w:hAnsi="Calibri" w:cs="Calibri"/>
                <w:sz w:val="24"/>
                <w:szCs w:val="24"/>
                <w:lang w:eastAsia="pl-PL"/>
              </w:rPr>
            </w:pPr>
            <w:r w:rsidRPr="00C052BF">
              <w:rPr>
                <w:rFonts w:ascii="Calibri" w:eastAsia="Times New Roman" w:hAnsi="Calibri" w:cs="Calibri"/>
                <w:sz w:val="24"/>
                <w:szCs w:val="24"/>
                <w:lang w:eastAsia="pl-PL"/>
              </w:rPr>
              <w:t>4</w:t>
            </w:r>
          </w:p>
        </w:tc>
        <w:tc>
          <w:tcPr>
            <w:tcW w:w="2268" w:type="dxa"/>
            <w:tcBorders>
              <w:top w:val="nil"/>
              <w:left w:val="nil"/>
              <w:bottom w:val="single" w:sz="4" w:space="0" w:color="auto"/>
              <w:right w:val="single" w:sz="4" w:space="0" w:color="auto"/>
            </w:tcBorders>
            <w:shd w:val="clear" w:color="auto" w:fill="auto"/>
            <w:hideMark/>
          </w:tcPr>
          <w:p w:rsidR="00C052BF" w:rsidRPr="00C052BF" w:rsidRDefault="00C052BF" w:rsidP="00C052BF">
            <w:pPr>
              <w:spacing w:after="0" w:line="240" w:lineRule="auto"/>
              <w:rPr>
                <w:rFonts w:ascii="Calibri" w:eastAsia="Times New Roman" w:hAnsi="Calibri" w:cs="Calibri"/>
                <w:color w:val="000000"/>
                <w:sz w:val="24"/>
                <w:szCs w:val="24"/>
                <w:lang w:eastAsia="pl-PL"/>
              </w:rPr>
            </w:pPr>
            <w:r w:rsidRPr="00C052BF">
              <w:rPr>
                <w:rFonts w:ascii="Calibri" w:eastAsia="Times New Roman" w:hAnsi="Calibri" w:cs="Calibri"/>
                <w:color w:val="000000"/>
                <w:sz w:val="24"/>
                <w:szCs w:val="24"/>
                <w:lang w:eastAsia="pl-PL"/>
              </w:rPr>
              <w:t>Mejoza i mitoza - model tablicowy - etapy mejozy i mitozy</w:t>
            </w:r>
          </w:p>
        </w:tc>
        <w:tc>
          <w:tcPr>
            <w:tcW w:w="3402" w:type="dxa"/>
            <w:tcBorders>
              <w:top w:val="nil"/>
              <w:left w:val="nil"/>
              <w:bottom w:val="single" w:sz="4" w:space="0" w:color="auto"/>
              <w:right w:val="single" w:sz="4" w:space="0" w:color="auto"/>
            </w:tcBorders>
            <w:shd w:val="clear" w:color="auto" w:fill="auto"/>
            <w:hideMark/>
          </w:tcPr>
          <w:p w:rsidR="00C052BF" w:rsidRPr="00C052BF" w:rsidRDefault="00C052BF" w:rsidP="00C052BF">
            <w:pPr>
              <w:spacing w:after="0" w:line="240" w:lineRule="auto"/>
              <w:rPr>
                <w:rFonts w:ascii="Calibri" w:eastAsia="Times New Roman" w:hAnsi="Calibri" w:cs="Calibri"/>
                <w:color w:val="000000"/>
                <w:sz w:val="24"/>
                <w:szCs w:val="24"/>
                <w:lang w:eastAsia="pl-PL"/>
              </w:rPr>
            </w:pPr>
            <w:r w:rsidRPr="00C052BF">
              <w:rPr>
                <w:rFonts w:ascii="Calibri" w:eastAsia="Times New Roman" w:hAnsi="Calibri" w:cs="Calibri"/>
                <w:color w:val="000000"/>
                <w:sz w:val="24"/>
                <w:szCs w:val="24"/>
                <w:lang w:eastAsia="pl-PL"/>
              </w:rPr>
              <w:t>Modele poszczególnych etapów mejozy i mitozy umieszczone na wspólnej podstawie. Wymiary całej wytłoczki: 52cmx32cm. Wymiary poszczególnych etapów: ok. 13cmx8cm</w:t>
            </w:r>
          </w:p>
        </w:tc>
        <w:tc>
          <w:tcPr>
            <w:tcW w:w="980"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r w:rsidRPr="00C052BF">
              <w:rPr>
                <w:rFonts w:ascii="Calibri" w:eastAsia="Times New Roman" w:hAnsi="Calibri" w:cs="Calibri"/>
                <w:sz w:val="24"/>
                <w:szCs w:val="24"/>
                <w:lang w:eastAsia="pl-PL"/>
              </w:rPr>
              <w:t>1</w:t>
            </w:r>
          </w:p>
        </w:tc>
        <w:tc>
          <w:tcPr>
            <w:tcW w:w="1571"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p>
        </w:tc>
        <w:tc>
          <w:tcPr>
            <w:tcW w:w="1040"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rPr>
                <w:rFonts w:ascii="Calibri" w:eastAsia="Times New Roman" w:hAnsi="Calibri" w:cs="Calibri"/>
                <w:sz w:val="24"/>
                <w:szCs w:val="24"/>
                <w:lang w:eastAsia="pl-PL"/>
              </w:rPr>
            </w:pPr>
          </w:p>
        </w:tc>
        <w:tc>
          <w:tcPr>
            <w:tcW w:w="1087" w:type="dxa"/>
            <w:tcBorders>
              <w:top w:val="nil"/>
              <w:left w:val="nil"/>
              <w:bottom w:val="nil"/>
              <w:right w:val="nil"/>
            </w:tcBorders>
            <w:shd w:val="clear" w:color="auto" w:fill="auto"/>
            <w:noWrap/>
            <w:vAlign w:val="bottom"/>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p>
        </w:tc>
      </w:tr>
      <w:tr w:rsidR="00C052BF" w:rsidRPr="00C052BF" w:rsidTr="00C052BF">
        <w:trPr>
          <w:trHeight w:val="4830"/>
        </w:trPr>
        <w:tc>
          <w:tcPr>
            <w:tcW w:w="846" w:type="dxa"/>
            <w:tcBorders>
              <w:top w:val="nil"/>
              <w:left w:val="single" w:sz="4" w:space="0" w:color="auto"/>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center"/>
              <w:rPr>
                <w:rFonts w:ascii="Calibri" w:eastAsia="Times New Roman" w:hAnsi="Calibri" w:cs="Calibri"/>
                <w:sz w:val="24"/>
                <w:szCs w:val="24"/>
                <w:lang w:eastAsia="pl-PL"/>
              </w:rPr>
            </w:pPr>
            <w:r w:rsidRPr="00C052BF">
              <w:rPr>
                <w:rFonts w:ascii="Calibri" w:eastAsia="Times New Roman" w:hAnsi="Calibri" w:cs="Calibri"/>
                <w:sz w:val="24"/>
                <w:szCs w:val="24"/>
                <w:lang w:eastAsia="pl-PL"/>
              </w:rPr>
              <w:t>5</w:t>
            </w:r>
          </w:p>
        </w:tc>
        <w:tc>
          <w:tcPr>
            <w:tcW w:w="2268" w:type="dxa"/>
            <w:tcBorders>
              <w:top w:val="nil"/>
              <w:left w:val="nil"/>
              <w:bottom w:val="single" w:sz="4" w:space="0" w:color="auto"/>
              <w:right w:val="single" w:sz="4" w:space="0" w:color="auto"/>
            </w:tcBorders>
            <w:shd w:val="clear" w:color="auto" w:fill="auto"/>
            <w:hideMark/>
          </w:tcPr>
          <w:p w:rsidR="00C052BF" w:rsidRPr="00C052BF" w:rsidRDefault="00C052BF" w:rsidP="00C052BF">
            <w:pPr>
              <w:spacing w:after="0" w:line="240" w:lineRule="auto"/>
              <w:rPr>
                <w:rFonts w:ascii="Calibri" w:eastAsia="Times New Roman" w:hAnsi="Calibri" w:cs="Calibri"/>
                <w:color w:val="000000"/>
                <w:sz w:val="24"/>
                <w:szCs w:val="24"/>
                <w:lang w:eastAsia="pl-PL"/>
              </w:rPr>
            </w:pPr>
            <w:r w:rsidRPr="00C052BF">
              <w:rPr>
                <w:rFonts w:ascii="Calibri" w:eastAsia="Times New Roman" w:hAnsi="Calibri" w:cs="Calibri"/>
                <w:color w:val="000000"/>
                <w:sz w:val="24"/>
                <w:szCs w:val="24"/>
                <w:lang w:eastAsia="pl-PL"/>
              </w:rPr>
              <w:t xml:space="preserve">Mikroskop </w:t>
            </w:r>
            <w:proofErr w:type="spellStart"/>
            <w:r w:rsidRPr="00C052BF">
              <w:rPr>
                <w:rFonts w:ascii="Calibri" w:eastAsia="Times New Roman" w:hAnsi="Calibri" w:cs="Calibri"/>
                <w:color w:val="000000"/>
                <w:sz w:val="24"/>
                <w:szCs w:val="24"/>
                <w:lang w:eastAsia="pl-PL"/>
              </w:rPr>
              <w:t>Levenhuk</w:t>
            </w:r>
            <w:proofErr w:type="spellEnd"/>
            <w:r w:rsidRPr="00C052BF">
              <w:rPr>
                <w:rFonts w:ascii="Calibri" w:eastAsia="Times New Roman" w:hAnsi="Calibri" w:cs="Calibri"/>
                <w:color w:val="000000"/>
                <w:sz w:val="24"/>
                <w:szCs w:val="24"/>
                <w:lang w:eastAsia="pl-PL"/>
              </w:rPr>
              <w:t xml:space="preserve"> </w:t>
            </w:r>
            <w:proofErr w:type="spellStart"/>
            <w:r w:rsidRPr="00C052BF">
              <w:rPr>
                <w:rFonts w:ascii="Calibri" w:eastAsia="Times New Roman" w:hAnsi="Calibri" w:cs="Calibri"/>
                <w:color w:val="000000"/>
                <w:sz w:val="24"/>
                <w:szCs w:val="24"/>
                <w:lang w:eastAsia="pl-PL"/>
              </w:rPr>
              <w:t>Rainbow</w:t>
            </w:r>
            <w:proofErr w:type="spellEnd"/>
            <w:r w:rsidRPr="00C052BF">
              <w:rPr>
                <w:rFonts w:ascii="Calibri" w:eastAsia="Times New Roman" w:hAnsi="Calibri" w:cs="Calibri"/>
                <w:color w:val="000000"/>
                <w:sz w:val="24"/>
                <w:szCs w:val="24"/>
                <w:lang w:eastAsia="pl-PL"/>
              </w:rPr>
              <w:t xml:space="preserve"> 50L, powiększenie 40–800x</w:t>
            </w:r>
          </w:p>
        </w:tc>
        <w:tc>
          <w:tcPr>
            <w:tcW w:w="3402" w:type="dxa"/>
            <w:tcBorders>
              <w:top w:val="nil"/>
              <w:left w:val="nil"/>
              <w:bottom w:val="single" w:sz="4" w:space="0" w:color="auto"/>
              <w:right w:val="single" w:sz="4" w:space="0" w:color="auto"/>
            </w:tcBorders>
            <w:shd w:val="clear" w:color="auto" w:fill="auto"/>
            <w:hideMark/>
          </w:tcPr>
          <w:p w:rsidR="00C052BF" w:rsidRPr="00C052BF" w:rsidRDefault="00C052BF" w:rsidP="00C052BF">
            <w:pPr>
              <w:spacing w:after="0" w:line="240" w:lineRule="auto"/>
              <w:rPr>
                <w:rFonts w:ascii="Calibri" w:eastAsia="Times New Roman" w:hAnsi="Calibri" w:cs="Calibri"/>
                <w:color w:val="000000"/>
                <w:sz w:val="24"/>
                <w:szCs w:val="24"/>
                <w:lang w:eastAsia="pl-PL"/>
              </w:rPr>
            </w:pPr>
            <w:r w:rsidRPr="00C052BF">
              <w:rPr>
                <w:rFonts w:ascii="Calibri" w:eastAsia="Times New Roman" w:hAnsi="Calibri" w:cs="Calibri"/>
                <w:color w:val="000000"/>
                <w:sz w:val="24"/>
                <w:szCs w:val="24"/>
                <w:lang w:eastAsia="pl-PL"/>
              </w:rPr>
              <w:t xml:space="preserve">Mikroskop biologiczny z powiększeniem 40x – 800x. Soczewka </w:t>
            </w:r>
            <w:proofErr w:type="spellStart"/>
            <w:r w:rsidRPr="00C052BF">
              <w:rPr>
                <w:rFonts w:ascii="Calibri" w:eastAsia="Times New Roman" w:hAnsi="Calibri" w:cs="Calibri"/>
                <w:color w:val="000000"/>
                <w:sz w:val="24"/>
                <w:szCs w:val="24"/>
                <w:lang w:eastAsia="pl-PL"/>
              </w:rPr>
              <w:t>Barlowa</w:t>
            </w:r>
            <w:proofErr w:type="spellEnd"/>
            <w:r w:rsidRPr="00C052BF">
              <w:rPr>
                <w:rFonts w:ascii="Calibri" w:eastAsia="Times New Roman" w:hAnsi="Calibri" w:cs="Calibri"/>
                <w:color w:val="000000"/>
                <w:sz w:val="24"/>
                <w:szCs w:val="24"/>
                <w:lang w:eastAsia="pl-PL"/>
              </w:rPr>
              <w:t xml:space="preserve"> 2x w zestawie. Górne i dolne oświetlenie LED. Dołączony jest zestaw do eksperymentów. Poręczny plastikowy futerał. Zawartość zestawu: Mikroskop Obiektywy: 4x, 10x, 40xs Okular: WF10x</w:t>
            </w:r>
            <w:r w:rsidRPr="00C052BF">
              <w:rPr>
                <w:rFonts w:ascii="Calibri" w:eastAsia="Times New Roman" w:hAnsi="Calibri" w:cs="Calibri"/>
                <w:color w:val="000000"/>
                <w:sz w:val="24"/>
                <w:szCs w:val="24"/>
                <w:lang w:eastAsia="pl-PL"/>
              </w:rPr>
              <w:br/>
              <w:t xml:space="preserve">• Soczewka </w:t>
            </w:r>
            <w:proofErr w:type="spellStart"/>
            <w:r w:rsidRPr="00C052BF">
              <w:rPr>
                <w:rFonts w:ascii="Calibri" w:eastAsia="Times New Roman" w:hAnsi="Calibri" w:cs="Calibri"/>
                <w:color w:val="000000"/>
                <w:sz w:val="24"/>
                <w:szCs w:val="24"/>
                <w:lang w:eastAsia="pl-PL"/>
              </w:rPr>
              <w:t>Barlowa</w:t>
            </w:r>
            <w:proofErr w:type="spellEnd"/>
            <w:r w:rsidRPr="00C052BF">
              <w:rPr>
                <w:rFonts w:ascii="Calibri" w:eastAsia="Times New Roman" w:hAnsi="Calibri" w:cs="Calibri"/>
                <w:color w:val="000000"/>
                <w:sz w:val="24"/>
                <w:szCs w:val="24"/>
                <w:lang w:eastAsia="pl-PL"/>
              </w:rPr>
              <w:t xml:space="preserve"> 2x</w:t>
            </w:r>
            <w:r w:rsidRPr="00C052BF">
              <w:rPr>
                <w:rFonts w:ascii="Calibri" w:eastAsia="Times New Roman" w:hAnsi="Calibri" w:cs="Calibri"/>
                <w:color w:val="000000"/>
                <w:sz w:val="24"/>
                <w:szCs w:val="24"/>
                <w:lang w:eastAsia="pl-PL"/>
              </w:rPr>
              <w:br/>
              <w:t xml:space="preserve">• Stolik z zaciskami </w:t>
            </w:r>
            <w:r w:rsidRPr="00C052BF">
              <w:rPr>
                <w:rFonts w:ascii="Calibri" w:eastAsia="Times New Roman" w:hAnsi="Calibri" w:cs="Calibri"/>
                <w:color w:val="000000"/>
                <w:sz w:val="24"/>
                <w:szCs w:val="24"/>
                <w:lang w:eastAsia="pl-PL"/>
              </w:rPr>
              <w:br/>
              <w:t xml:space="preserve">• Obrotowa </w:t>
            </w:r>
            <w:proofErr w:type="spellStart"/>
            <w:r w:rsidRPr="00C052BF">
              <w:rPr>
                <w:rFonts w:ascii="Calibri" w:eastAsia="Times New Roman" w:hAnsi="Calibri" w:cs="Calibri"/>
                <w:color w:val="000000"/>
                <w:sz w:val="24"/>
                <w:szCs w:val="24"/>
                <w:lang w:eastAsia="pl-PL"/>
              </w:rPr>
              <w:t>diafragmaKondensor</w:t>
            </w:r>
            <w:proofErr w:type="spellEnd"/>
            <w:r w:rsidRPr="00C052BF">
              <w:rPr>
                <w:rFonts w:ascii="Calibri" w:eastAsia="Times New Roman" w:hAnsi="Calibri" w:cs="Calibri"/>
                <w:color w:val="000000"/>
                <w:sz w:val="24"/>
                <w:szCs w:val="24"/>
                <w:lang w:eastAsia="pl-PL"/>
              </w:rPr>
              <w:br/>
              <w:t>• Wbudowane górne i dolne oświetlenie LED</w:t>
            </w:r>
            <w:r w:rsidRPr="00C052BF">
              <w:rPr>
                <w:rFonts w:ascii="Calibri" w:eastAsia="Times New Roman" w:hAnsi="Calibri" w:cs="Calibri"/>
                <w:color w:val="000000"/>
                <w:sz w:val="24"/>
                <w:szCs w:val="24"/>
                <w:lang w:eastAsia="pl-PL"/>
              </w:rPr>
              <w:br/>
              <w:t>• Zasilacz sieciowy, 2 baterie AA. Plastikowy futerał</w:t>
            </w:r>
            <w:r w:rsidRPr="00C052BF">
              <w:rPr>
                <w:rFonts w:ascii="Calibri" w:eastAsia="Times New Roman" w:hAnsi="Calibri" w:cs="Calibri"/>
                <w:color w:val="000000"/>
                <w:sz w:val="24"/>
                <w:szCs w:val="24"/>
                <w:lang w:eastAsia="pl-PL"/>
              </w:rPr>
              <w:br/>
              <w:t xml:space="preserve">Zestaw do eksperymentów: Pęseta, Wylęgarnia </w:t>
            </w:r>
            <w:proofErr w:type="spellStart"/>
            <w:r w:rsidRPr="00C052BF">
              <w:rPr>
                <w:rFonts w:ascii="Calibri" w:eastAsia="Times New Roman" w:hAnsi="Calibri" w:cs="Calibri"/>
                <w:color w:val="000000"/>
                <w:sz w:val="24"/>
                <w:szCs w:val="24"/>
                <w:lang w:eastAsia="pl-PL"/>
              </w:rPr>
              <w:t>słonaczków</w:t>
            </w:r>
            <w:proofErr w:type="spellEnd"/>
            <w:r w:rsidRPr="00C052BF">
              <w:rPr>
                <w:rFonts w:ascii="Calibri" w:eastAsia="Times New Roman" w:hAnsi="Calibri" w:cs="Calibri"/>
                <w:color w:val="000000"/>
                <w:sz w:val="24"/>
                <w:szCs w:val="24"/>
                <w:lang w:eastAsia="pl-PL"/>
              </w:rPr>
              <w:t xml:space="preserve">, Mikrotom, Fiolka z drożdżami, Fiolka ze smołą wykorzystywaną do przygotowywania próbek, Fiolka z solą morską, Fiolka ze </w:t>
            </w:r>
            <w:proofErr w:type="spellStart"/>
            <w:r w:rsidRPr="00C052BF">
              <w:rPr>
                <w:rFonts w:ascii="Calibri" w:eastAsia="Times New Roman" w:hAnsi="Calibri" w:cs="Calibri"/>
                <w:color w:val="000000"/>
                <w:sz w:val="24"/>
                <w:szCs w:val="24"/>
                <w:lang w:eastAsia="pl-PL"/>
              </w:rPr>
              <w:t>słonaczkami</w:t>
            </w:r>
            <w:proofErr w:type="spellEnd"/>
            <w:r w:rsidRPr="00C052BF">
              <w:rPr>
                <w:rFonts w:ascii="Calibri" w:eastAsia="Times New Roman" w:hAnsi="Calibri" w:cs="Calibri"/>
                <w:color w:val="000000"/>
                <w:sz w:val="24"/>
                <w:szCs w:val="24"/>
                <w:lang w:eastAsia="pl-PL"/>
              </w:rPr>
              <w:t xml:space="preserve"> (organizm morski wykorzystywany jako pokarm dla ryb), 5 gotowych próbek, 5 szkiełek, </w:t>
            </w:r>
            <w:proofErr w:type="spellStart"/>
            <w:r w:rsidRPr="00C052BF">
              <w:rPr>
                <w:rFonts w:ascii="Calibri" w:eastAsia="Times New Roman" w:hAnsi="Calibri" w:cs="Calibri"/>
                <w:color w:val="000000"/>
                <w:sz w:val="24"/>
                <w:szCs w:val="24"/>
                <w:lang w:eastAsia="pl-PL"/>
              </w:rPr>
              <w:t>Pipeta,Osłona</w:t>
            </w:r>
            <w:proofErr w:type="spellEnd"/>
            <w:r w:rsidRPr="00C052BF">
              <w:rPr>
                <w:rFonts w:ascii="Calibri" w:eastAsia="Times New Roman" w:hAnsi="Calibri" w:cs="Calibri"/>
                <w:color w:val="000000"/>
                <w:sz w:val="24"/>
                <w:szCs w:val="24"/>
                <w:lang w:eastAsia="pl-PL"/>
              </w:rPr>
              <w:t xml:space="preserve"> przeciwpyłowa.</w:t>
            </w:r>
          </w:p>
        </w:tc>
        <w:tc>
          <w:tcPr>
            <w:tcW w:w="980"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r w:rsidRPr="00C052BF">
              <w:rPr>
                <w:rFonts w:ascii="Calibri" w:eastAsia="Times New Roman" w:hAnsi="Calibri" w:cs="Calibri"/>
                <w:sz w:val="24"/>
                <w:szCs w:val="24"/>
                <w:lang w:eastAsia="pl-PL"/>
              </w:rPr>
              <w:t>4</w:t>
            </w:r>
          </w:p>
        </w:tc>
        <w:tc>
          <w:tcPr>
            <w:tcW w:w="1571"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p>
        </w:tc>
        <w:tc>
          <w:tcPr>
            <w:tcW w:w="1040"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center"/>
              <w:rPr>
                <w:rFonts w:ascii="Calibri" w:eastAsia="Times New Roman" w:hAnsi="Calibri" w:cs="Calibri"/>
                <w:sz w:val="24"/>
                <w:szCs w:val="24"/>
                <w:lang w:eastAsia="pl-PL"/>
              </w:rPr>
            </w:pPr>
          </w:p>
        </w:tc>
        <w:tc>
          <w:tcPr>
            <w:tcW w:w="1087" w:type="dxa"/>
            <w:tcBorders>
              <w:top w:val="nil"/>
              <w:left w:val="nil"/>
              <w:bottom w:val="nil"/>
              <w:right w:val="nil"/>
            </w:tcBorders>
            <w:shd w:val="clear" w:color="auto" w:fill="auto"/>
            <w:noWrap/>
            <w:vAlign w:val="bottom"/>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p>
        </w:tc>
      </w:tr>
      <w:tr w:rsidR="00C052BF" w:rsidRPr="00C052BF" w:rsidTr="00C052BF">
        <w:trPr>
          <w:trHeight w:val="1560"/>
        </w:trPr>
        <w:tc>
          <w:tcPr>
            <w:tcW w:w="846" w:type="dxa"/>
            <w:tcBorders>
              <w:top w:val="nil"/>
              <w:left w:val="single" w:sz="4" w:space="0" w:color="auto"/>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center"/>
              <w:rPr>
                <w:rFonts w:ascii="Calibri" w:eastAsia="Times New Roman" w:hAnsi="Calibri" w:cs="Calibri"/>
                <w:sz w:val="24"/>
                <w:szCs w:val="24"/>
                <w:lang w:eastAsia="pl-PL"/>
              </w:rPr>
            </w:pPr>
            <w:r w:rsidRPr="00C052BF">
              <w:rPr>
                <w:rFonts w:ascii="Calibri" w:eastAsia="Times New Roman" w:hAnsi="Calibri" w:cs="Calibri"/>
                <w:sz w:val="24"/>
                <w:szCs w:val="24"/>
                <w:lang w:eastAsia="pl-PL"/>
              </w:rPr>
              <w:lastRenderedPageBreak/>
              <w:t>6</w:t>
            </w:r>
          </w:p>
        </w:tc>
        <w:tc>
          <w:tcPr>
            <w:tcW w:w="2268" w:type="dxa"/>
            <w:tcBorders>
              <w:top w:val="nil"/>
              <w:left w:val="nil"/>
              <w:bottom w:val="single" w:sz="4" w:space="0" w:color="auto"/>
              <w:right w:val="single" w:sz="4" w:space="0" w:color="auto"/>
            </w:tcBorders>
            <w:shd w:val="clear" w:color="auto" w:fill="auto"/>
            <w:hideMark/>
          </w:tcPr>
          <w:p w:rsidR="00C052BF" w:rsidRPr="00C052BF" w:rsidRDefault="00C052BF" w:rsidP="00C052BF">
            <w:pPr>
              <w:spacing w:after="0" w:line="240" w:lineRule="auto"/>
              <w:rPr>
                <w:rFonts w:ascii="Calibri" w:eastAsia="Times New Roman" w:hAnsi="Calibri" w:cs="Calibri"/>
                <w:color w:val="000000"/>
                <w:sz w:val="24"/>
                <w:szCs w:val="24"/>
                <w:lang w:eastAsia="pl-PL"/>
              </w:rPr>
            </w:pPr>
            <w:r w:rsidRPr="00C052BF">
              <w:rPr>
                <w:rFonts w:ascii="Calibri" w:eastAsia="Times New Roman" w:hAnsi="Calibri" w:cs="Calibri"/>
                <w:color w:val="000000"/>
                <w:sz w:val="24"/>
                <w:szCs w:val="24"/>
                <w:lang w:eastAsia="pl-PL"/>
              </w:rPr>
              <w:t>Model komórki roślinnej</w:t>
            </w:r>
          </w:p>
        </w:tc>
        <w:tc>
          <w:tcPr>
            <w:tcW w:w="3402" w:type="dxa"/>
            <w:tcBorders>
              <w:top w:val="nil"/>
              <w:left w:val="nil"/>
              <w:bottom w:val="single" w:sz="4" w:space="0" w:color="auto"/>
              <w:right w:val="single" w:sz="4" w:space="0" w:color="auto"/>
            </w:tcBorders>
            <w:shd w:val="clear" w:color="auto" w:fill="auto"/>
            <w:hideMark/>
          </w:tcPr>
          <w:p w:rsidR="00C052BF" w:rsidRPr="00C052BF" w:rsidRDefault="00C052BF" w:rsidP="00C052BF">
            <w:pPr>
              <w:spacing w:after="0" w:line="240" w:lineRule="auto"/>
              <w:rPr>
                <w:rFonts w:ascii="Calibri" w:eastAsia="Times New Roman" w:hAnsi="Calibri" w:cs="Calibri"/>
                <w:sz w:val="24"/>
                <w:szCs w:val="24"/>
                <w:lang w:eastAsia="pl-PL"/>
              </w:rPr>
            </w:pPr>
            <w:r w:rsidRPr="00C052BF">
              <w:rPr>
                <w:rFonts w:ascii="Calibri" w:eastAsia="Times New Roman" w:hAnsi="Calibri" w:cs="Calibri"/>
                <w:sz w:val="24"/>
                <w:szCs w:val="24"/>
                <w:lang w:eastAsia="pl-PL"/>
              </w:rPr>
              <w:t>Modeli komórki roślinnej, wykonany z tworzywa sztucznego, na podstawie. Trójwymiarowa powierzchnia przekroju komórki, wyraźnie przedstawione ściany komórkowe oraz żywe kolory pozwalają w sposób ciekawszy omówić budowę i funkcje komórki roślinnej. Wymiary całkowite pomocy: 41,5x30x7,5 cm</w:t>
            </w:r>
          </w:p>
        </w:tc>
        <w:tc>
          <w:tcPr>
            <w:tcW w:w="980"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r w:rsidRPr="00C052BF">
              <w:rPr>
                <w:rFonts w:ascii="Calibri" w:eastAsia="Times New Roman" w:hAnsi="Calibri" w:cs="Calibri"/>
                <w:sz w:val="24"/>
                <w:szCs w:val="24"/>
                <w:lang w:eastAsia="pl-PL"/>
              </w:rPr>
              <w:t>3</w:t>
            </w:r>
          </w:p>
        </w:tc>
        <w:tc>
          <w:tcPr>
            <w:tcW w:w="1571"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rPr>
                <w:rFonts w:ascii="Calibri" w:eastAsia="Times New Roman" w:hAnsi="Calibri" w:cs="Calibri"/>
                <w:sz w:val="24"/>
                <w:szCs w:val="24"/>
                <w:lang w:eastAsia="pl-PL"/>
              </w:rPr>
            </w:pPr>
          </w:p>
        </w:tc>
        <w:tc>
          <w:tcPr>
            <w:tcW w:w="1040"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center"/>
              <w:rPr>
                <w:rFonts w:ascii="Calibri" w:eastAsia="Times New Roman" w:hAnsi="Calibri" w:cs="Calibri"/>
                <w:sz w:val="24"/>
                <w:szCs w:val="24"/>
                <w:lang w:eastAsia="pl-PL"/>
              </w:rPr>
            </w:pPr>
          </w:p>
        </w:tc>
        <w:tc>
          <w:tcPr>
            <w:tcW w:w="1087" w:type="dxa"/>
            <w:tcBorders>
              <w:top w:val="nil"/>
              <w:left w:val="nil"/>
              <w:bottom w:val="nil"/>
              <w:right w:val="nil"/>
            </w:tcBorders>
            <w:shd w:val="clear" w:color="auto" w:fill="auto"/>
            <w:noWrap/>
            <w:vAlign w:val="bottom"/>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p>
        </w:tc>
      </w:tr>
      <w:tr w:rsidR="00C052BF" w:rsidRPr="00C052BF" w:rsidTr="00C052BF">
        <w:trPr>
          <w:trHeight w:val="1080"/>
        </w:trPr>
        <w:tc>
          <w:tcPr>
            <w:tcW w:w="846" w:type="dxa"/>
            <w:tcBorders>
              <w:top w:val="nil"/>
              <w:left w:val="single" w:sz="4" w:space="0" w:color="auto"/>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center"/>
              <w:rPr>
                <w:rFonts w:ascii="Calibri" w:eastAsia="Times New Roman" w:hAnsi="Calibri" w:cs="Calibri"/>
                <w:sz w:val="24"/>
                <w:szCs w:val="24"/>
                <w:lang w:eastAsia="pl-PL"/>
              </w:rPr>
            </w:pPr>
            <w:r w:rsidRPr="00C052BF">
              <w:rPr>
                <w:rFonts w:ascii="Calibri" w:eastAsia="Times New Roman" w:hAnsi="Calibri" w:cs="Calibri"/>
                <w:sz w:val="24"/>
                <w:szCs w:val="24"/>
                <w:lang w:eastAsia="pl-PL"/>
              </w:rPr>
              <w:t>7</w:t>
            </w:r>
          </w:p>
        </w:tc>
        <w:tc>
          <w:tcPr>
            <w:tcW w:w="2268"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rPr>
                <w:rFonts w:ascii="Calibri" w:eastAsia="Times New Roman" w:hAnsi="Calibri" w:cs="Calibri"/>
                <w:color w:val="000000"/>
                <w:sz w:val="24"/>
                <w:szCs w:val="24"/>
                <w:lang w:eastAsia="pl-PL"/>
              </w:rPr>
            </w:pPr>
            <w:r w:rsidRPr="00C052BF">
              <w:rPr>
                <w:rFonts w:ascii="Calibri" w:eastAsia="Times New Roman" w:hAnsi="Calibri" w:cs="Calibri"/>
                <w:color w:val="000000"/>
                <w:sz w:val="24"/>
                <w:szCs w:val="24"/>
                <w:lang w:eastAsia="pl-PL"/>
              </w:rPr>
              <w:t>Model komórki zwierzęcej</w:t>
            </w:r>
          </w:p>
        </w:tc>
        <w:tc>
          <w:tcPr>
            <w:tcW w:w="3402" w:type="dxa"/>
            <w:tcBorders>
              <w:top w:val="nil"/>
              <w:left w:val="nil"/>
              <w:bottom w:val="single" w:sz="4" w:space="0" w:color="auto"/>
              <w:right w:val="single" w:sz="4" w:space="0" w:color="auto"/>
            </w:tcBorders>
            <w:shd w:val="clear" w:color="auto" w:fill="auto"/>
            <w:hideMark/>
          </w:tcPr>
          <w:p w:rsidR="00C052BF" w:rsidRPr="00C052BF" w:rsidRDefault="00C052BF" w:rsidP="00C052BF">
            <w:pPr>
              <w:spacing w:after="0" w:line="240" w:lineRule="auto"/>
              <w:rPr>
                <w:rFonts w:ascii="Calibri" w:eastAsia="Times New Roman" w:hAnsi="Calibri" w:cs="Calibri"/>
                <w:sz w:val="24"/>
                <w:szCs w:val="24"/>
                <w:lang w:eastAsia="pl-PL"/>
              </w:rPr>
            </w:pPr>
            <w:r w:rsidRPr="00C052BF">
              <w:rPr>
                <w:rFonts w:ascii="Calibri" w:eastAsia="Times New Roman" w:hAnsi="Calibri" w:cs="Calibri"/>
                <w:sz w:val="24"/>
                <w:szCs w:val="24"/>
                <w:lang w:eastAsia="pl-PL"/>
              </w:rPr>
              <w:t xml:space="preserve">Demonstracyjny, kolorowy model komórki zwierzęcej wykonany z trwałego tworzywa sztucznego, przymocowany do podstawy. Wysokość </w:t>
            </w:r>
            <w:proofErr w:type="spellStart"/>
            <w:r w:rsidRPr="00C052BF">
              <w:rPr>
                <w:rFonts w:ascii="Calibri" w:eastAsia="Times New Roman" w:hAnsi="Calibri" w:cs="Calibri"/>
                <w:sz w:val="24"/>
                <w:szCs w:val="24"/>
                <w:lang w:eastAsia="pl-PL"/>
              </w:rPr>
              <w:t>okolo</w:t>
            </w:r>
            <w:proofErr w:type="spellEnd"/>
            <w:r w:rsidRPr="00C052BF">
              <w:rPr>
                <w:rFonts w:ascii="Calibri" w:eastAsia="Times New Roman" w:hAnsi="Calibri" w:cs="Calibri"/>
                <w:sz w:val="24"/>
                <w:szCs w:val="24"/>
                <w:lang w:eastAsia="pl-PL"/>
              </w:rPr>
              <w:t xml:space="preserve"> 40 cm.</w:t>
            </w:r>
          </w:p>
        </w:tc>
        <w:tc>
          <w:tcPr>
            <w:tcW w:w="980"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r w:rsidRPr="00C052BF">
              <w:rPr>
                <w:rFonts w:ascii="Calibri" w:eastAsia="Times New Roman" w:hAnsi="Calibri" w:cs="Calibri"/>
                <w:sz w:val="24"/>
                <w:szCs w:val="24"/>
                <w:lang w:eastAsia="pl-PL"/>
              </w:rPr>
              <w:t>3</w:t>
            </w:r>
          </w:p>
        </w:tc>
        <w:tc>
          <w:tcPr>
            <w:tcW w:w="1571"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p>
        </w:tc>
        <w:tc>
          <w:tcPr>
            <w:tcW w:w="1040"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p>
        </w:tc>
        <w:tc>
          <w:tcPr>
            <w:tcW w:w="1087" w:type="dxa"/>
            <w:tcBorders>
              <w:top w:val="nil"/>
              <w:left w:val="nil"/>
              <w:bottom w:val="nil"/>
              <w:right w:val="nil"/>
            </w:tcBorders>
            <w:shd w:val="clear" w:color="auto" w:fill="auto"/>
            <w:noWrap/>
            <w:vAlign w:val="bottom"/>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p>
        </w:tc>
      </w:tr>
      <w:tr w:rsidR="00C052BF" w:rsidRPr="00C052BF" w:rsidTr="00C052BF">
        <w:trPr>
          <w:trHeight w:val="1245"/>
        </w:trPr>
        <w:tc>
          <w:tcPr>
            <w:tcW w:w="846" w:type="dxa"/>
            <w:tcBorders>
              <w:top w:val="nil"/>
              <w:left w:val="single" w:sz="4" w:space="0" w:color="auto"/>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center"/>
              <w:rPr>
                <w:rFonts w:ascii="Calibri" w:eastAsia="Times New Roman" w:hAnsi="Calibri" w:cs="Calibri"/>
                <w:sz w:val="24"/>
                <w:szCs w:val="24"/>
                <w:lang w:eastAsia="pl-PL"/>
              </w:rPr>
            </w:pPr>
            <w:r w:rsidRPr="00C052BF">
              <w:rPr>
                <w:rFonts w:ascii="Calibri" w:eastAsia="Times New Roman" w:hAnsi="Calibri" w:cs="Calibri"/>
                <w:sz w:val="24"/>
                <w:szCs w:val="24"/>
                <w:lang w:eastAsia="pl-PL"/>
              </w:rPr>
              <w:t>8</w:t>
            </w:r>
          </w:p>
        </w:tc>
        <w:tc>
          <w:tcPr>
            <w:tcW w:w="2268"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rPr>
                <w:rFonts w:ascii="Calibri" w:eastAsia="Times New Roman" w:hAnsi="Calibri" w:cs="Calibri"/>
                <w:color w:val="000000"/>
                <w:sz w:val="24"/>
                <w:szCs w:val="24"/>
                <w:lang w:eastAsia="pl-PL"/>
              </w:rPr>
            </w:pPr>
            <w:r w:rsidRPr="00C052BF">
              <w:rPr>
                <w:rFonts w:ascii="Calibri" w:eastAsia="Times New Roman" w:hAnsi="Calibri" w:cs="Calibri"/>
                <w:color w:val="000000"/>
                <w:sz w:val="24"/>
                <w:szCs w:val="24"/>
                <w:lang w:eastAsia="pl-PL"/>
              </w:rPr>
              <w:t>Narzędzia preparacyjne</w:t>
            </w:r>
          </w:p>
        </w:tc>
        <w:tc>
          <w:tcPr>
            <w:tcW w:w="3402" w:type="dxa"/>
            <w:tcBorders>
              <w:top w:val="nil"/>
              <w:left w:val="nil"/>
              <w:bottom w:val="single" w:sz="4" w:space="0" w:color="auto"/>
              <w:right w:val="single" w:sz="4" w:space="0" w:color="auto"/>
            </w:tcBorders>
            <w:shd w:val="clear" w:color="auto" w:fill="auto"/>
            <w:hideMark/>
          </w:tcPr>
          <w:p w:rsidR="00C052BF" w:rsidRPr="00C052BF" w:rsidRDefault="00C052BF" w:rsidP="00C052BF">
            <w:pPr>
              <w:spacing w:after="0" w:line="240" w:lineRule="auto"/>
              <w:rPr>
                <w:rFonts w:ascii="Calibri" w:eastAsia="Times New Roman" w:hAnsi="Calibri" w:cs="Calibri"/>
                <w:sz w:val="24"/>
                <w:szCs w:val="24"/>
                <w:lang w:eastAsia="pl-PL"/>
              </w:rPr>
            </w:pPr>
            <w:r w:rsidRPr="00C052BF">
              <w:rPr>
                <w:rFonts w:ascii="Calibri" w:eastAsia="Times New Roman" w:hAnsi="Calibri" w:cs="Calibri"/>
                <w:sz w:val="24"/>
                <w:szCs w:val="24"/>
                <w:lang w:eastAsia="pl-PL"/>
              </w:rPr>
              <w:t>Zestaw narzędzi preparacyjnych do preparacji w zamykanym etui typu piórnik. W jego skład wchodzą nożyczki (dwa rodzaje), pęseta prosta i zakrzywiona, skalpel z rękojeścią (dwa rodzaje), igła preparacyjna prosta i zakrzywiona, lupa Ø50 mm, kolec.</w:t>
            </w:r>
          </w:p>
        </w:tc>
        <w:tc>
          <w:tcPr>
            <w:tcW w:w="980"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r w:rsidRPr="00C052BF">
              <w:rPr>
                <w:rFonts w:ascii="Calibri" w:eastAsia="Times New Roman" w:hAnsi="Calibri" w:cs="Calibri"/>
                <w:sz w:val="24"/>
                <w:szCs w:val="24"/>
                <w:lang w:eastAsia="pl-PL"/>
              </w:rPr>
              <w:t>8</w:t>
            </w:r>
          </w:p>
        </w:tc>
        <w:tc>
          <w:tcPr>
            <w:tcW w:w="1571"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right"/>
              <w:rPr>
                <w:rFonts w:ascii="Calibri" w:eastAsia="Times New Roman" w:hAnsi="Calibri" w:cs="Calibri"/>
                <w:color w:val="000000"/>
                <w:sz w:val="24"/>
                <w:szCs w:val="24"/>
                <w:lang w:eastAsia="pl-PL"/>
              </w:rPr>
            </w:pPr>
          </w:p>
        </w:tc>
        <w:tc>
          <w:tcPr>
            <w:tcW w:w="1040" w:type="dxa"/>
            <w:tcBorders>
              <w:top w:val="nil"/>
              <w:left w:val="nil"/>
              <w:bottom w:val="single" w:sz="4" w:space="0" w:color="auto"/>
              <w:right w:val="single" w:sz="4" w:space="0" w:color="auto"/>
            </w:tcBorders>
            <w:shd w:val="clear" w:color="auto" w:fill="auto"/>
            <w:noWrap/>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p>
        </w:tc>
        <w:tc>
          <w:tcPr>
            <w:tcW w:w="1087" w:type="dxa"/>
            <w:tcBorders>
              <w:top w:val="nil"/>
              <w:left w:val="nil"/>
              <w:bottom w:val="nil"/>
              <w:right w:val="nil"/>
            </w:tcBorders>
            <w:shd w:val="clear" w:color="auto" w:fill="auto"/>
            <w:noWrap/>
            <w:vAlign w:val="bottom"/>
            <w:hideMark/>
          </w:tcPr>
          <w:p w:rsidR="00C052BF" w:rsidRPr="00C052BF" w:rsidRDefault="00C052BF" w:rsidP="00C052BF">
            <w:pPr>
              <w:spacing w:after="0" w:line="240" w:lineRule="auto"/>
              <w:jc w:val="right"/>
              <w:rPr>
                <w:rFonts w:ascii="Calibri" w:eastAsia="Times New Roman" w:hAnsi="Calibri" w:cs="Calibri"/>
                <w:sz w:val="24"/>
                <w:szCs w:val="24"/>
                <w:lang w:eastAsia="pl-PL"/>
              </w:rPr>
            </w:pPr>
          </w:p>
        </w:tc>
      </w:tr>
    </w:tbl>
    <w:p w:rsidR="00902167" w:rsidRDefault="00902167" w:rsidP="00C052BF">
      <w:pPr>
        <w:spacing w:after="0" w:line="240" w:lineRule="auto"/>
        <w:rPr>
          <w:rFonts w:ascii="Times New Roman" w:hAnsi="Times New Roman" w:cs="Times New Roman"/>
          <w:b/>
          <w:bCs/>
          <w:sz w:val="24"/>
          <w:szCs w:val="24"/>
        </w:rPr>
      </w:pPr>
    </w:p>
    <w:p w:rsidR="00902167" w:rsidRDefault="00902167" w:rsidP="00DE397C">
      <w:pPr>
        <w:spacing w:after="0" w:line="240" w:lineRule="auto"/>
        <w:jc w:val="both"/>
        <w:rPr>
          <w:rFonts w:ascii="Times New Roman" w:hAnsi="Times New Roman" w:cs="Times New Roman"/>
          <w:b/>
          <w:bCs/>
          <w:sz w:val="24"/>
          <w:szCs w:val="24"/>
        </w:rPr>
      </w:pPr>
    </w:p>
    <w:p w:rsidR="00902167" w:rsidRDefault="00902167" w:rsidP="00DE397C">
      <w:pPr>
        <w:spacing w:after="0" w:line="240" w:lineRule="auto"/>
        <w:jc w:val="both"/>
        <w:rPr>
          <w:rFonts w:ascii="Times New Roman" w:hAnsi="Times New Roman" w:cs="Times New Roman"/>
          <w:b/>
          <w:bCs/>
          <w:sz w:val="24"/>
          <w:szCs w:val="24"/>
        </w:rPr>
      </w:pPr>
    </w:p>
    <w:p w:rsidR="00902167" w:rsidRDefault="00902167" w:rsidP="00DE397C">
      <w:pPr>
        <w:spacing w:after="0" w:line="240" w:lineRule="auto"/>
        <w:jc w:val="both"/>
        <w:rPr>
          <w:rFonts w:ascii="Times New Roman" w:hAnsi="Times New Roman" w:cs="Times New Roman"/>
          <w:b/>
          <w:bCs/>
          <w:sz w:val="24"/>
          <w:szCs w:val="24"/>
        </w:rPr>
      </w:pPr>
    </w:p>
    <w:p w:rsidR="00902167" w:rsidRDefault="00902167" w:rsidP="00DE397C">
      <w:pPr>
        <w:spacing w:after="0" w:line="240" w:lineRule="auto"/>
        <w:jc w:val="both"/>
        <w:rPr>
          <w:rFonts w:ascii="Times New Roman" w:hAnsi="Times New Roman" w:cs="Times New Roman"/>
          <w:b/>
          <w:bCs/>
          <w:sz w:val="24"/>
          <w:szCs w:val="24"/>
        </w:rPr>
      </w:pPr>
    </w:p>
    <w:p w:rsidR="00902167" w:rsidRDefault="00902167"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347EAA" w:rsidRDefault="00347EAA" w:rsidP="00DE397C">
      <w:pPr>
        <w:spacing w:after="0" w:line="240" w:lineRule="auto"/>
        <w:jc w:val="both"/>
        <w:rPr>
          <w:rFonts w:ascii="Times New Roman" w:hAnsi="Times New Roman" w:cs="Times New Roman"/>
          <w:b/>
          <w:bCs/>
          <w:sz w:val="24"/>
          <w:szCs w:val="24"/>
        </w:rPr>
      </w:pPr>
    </w:p>
    <w:p w:rsidR="00823854" w:rsidRDefault="00823854" w:rsidP="00DE397C">
      <w:pPr>
        <w:spacing w:after="0" w:line="240" w:lineRule="auto"/>
        <w:jc w:val="both"/>
        <w:rPr>
          <w:rFonts w:ascii="Times New Roman" w:hAnsi="Times New Roman" w:cs="Times New Roman"/>
          <w:b/>
          <w:bCs/>
          <w:sz w:val="24"/>
          <w:szCs w:val="24"/>
        </w:rPr>
      </w:pPr>
    </w:p>
    <w:p w:rsidR="00E82EA1" w:rsidRPr="003F4DB5" w:rsidRDefault="00E82EA1" w:rsidP="00E82EA1">
      <w:pPr>
        <w:tabs>
          <w:tab w:val="left" w:pos="567"/>
        </w:tabs>
        <w:spacing w:line="276" w:lineRule="auto"/>
        <w:ind w:left="1418" w:hanging="992"/>
        <w:jc w:val="both"/>
        <w:rPr>
          <w:rFonts w:cs="Times New Roman"/>
        </w:rPr>
      </w:pPr>
      <w:r w:rsidRPr="003F4DB5">
        <w:rPr>
          <w:rFonts w:cs="Times New Roman"/>
          <w:b/>
        </w:rPr>
        <w:lastRenderedPageBreak/>
        <w:t>ZAKRES I</w:t>
      </w:r>
      <w:r w:rsidR="00093975">
        <w:rPr>
          <w:rFonts w:cs="Times New Roman"/>
          <w:b/>
        </w:rPr>
        <w:t>V</w:t>
      </w:r>
      <w:r w:rsidRPr="003F4DB5">
        <w:rPr>
          <w:rFonts w:cs="Times New Roman"/>
          <w:b/>
        </w:rPr>
        <w:t xml:space="preserve">:  </w:t>
      </w:r>
      <w:r w:rsidRPr="003F4DB5">
        <w:rPr>
          <w:rFonts w:cs="Times New Roman"/>
        </w:rPr>
        <w:t>Przedmiotem zamówienia jest zakup i dostawa fabrycznie nowych pomocy dydaktycznych</w:t>
      </w:r>
      <w:r>
        <w:rPr>
          <w:rFonts w:cs="Times New Roman"/>
        </w:rPr>
        <w:t xml:space="preserve"> </w:t>
      </w:r>
      <w:r w:rsidR="00093975">
        <w:rPr>
          <w:rFonts w:cs="Times New Roman"/>
        </w:rPr>
        <w:t>do nauczania chemii</w:t>
      </w:r>
      <w:r>
        <w:rPr>
          <w:rFonts w:cs="Times New Roman"/>
        </w:rPr>
        <w:t>.</w:t>
      </w:r>
    </w:p>
    <w:p w:rsidR="00823854" w:rsidRPr="00823854" w:rsidRDefault="00823854" w:rsidP="00823854">
      <w:pPr>
        <w:spacing w:after="0" w:line="240" w:lineRule="auto"/>
        <w:rPr>
          <w:rFonts w:ascii="Times New Roman" w:hAnsi="Times New Roman" w:cs="Times New Roman"/>
          <w:bCs/>
          <w:sz w:val="24"/>
          <w:szCs w:val="24"/>
        </w:rPr>
      </w:pPr>
    </w:p>
    <w:tbl>
      <w:tblPr>
        <w:tblStyle w:val="Tabela-Siatka"/>
        <w:tblW w:w="11353" w:type="dxa"/>
        <w:tblLook w:val="04A0" w:firstRow="1" w:lastRow="0" w:firstColumn="1" w:lastColumn="0" w:noHBand="0" w:noVBand="1"/>
      </w:tblPr>
      <w:tblGrid>
        <w:gridCol w:w="846"/>
        <w:gridCol w:w="2268"/>
        <w:gridCol w:w="3402"/>
        <w:gridCol w:w="992"/>
        <w:gridCol w:w="1559"/>
        <w:gridCol w:w="1083"/>
        <w:gridCol w:w="1203"/>
      </w:tblGrid>
      <w:tr w:rsidR="00434FD1" w:rsidRPr="00434FD1" w:rsidTr="00434FD1">
        <w:trPr>
          <w:trHeight w:val="312"/>
        </w:trPr>
        <w:tc>
          <w:tcPr>
            <w:tcW w:w="846" w:type="dxa"/>
            <w:noWrap/>
            <w:hideMark/>
          </w:tcPr>
          <w:p w:rsidR="00434FD1" w:rsidRPr="00434FD1" w:rsidRDefault="00434FD1" w:rsidP="00434FD1">
            <w:pPr>
              <w:jc w:val="both"/>
              <w:rPr>
                <w:rFonts w:ascii="Times New Roman" w:hAnsi="Times New Roman" w:cs="Times New Roman"/>
                <w:b/>
                <w:bCs/>
                <w:sz w:val="24"/>
                <w:szCs w:val="24"/>
              </w:rPr>
            </w:pPr>
            <w:r w:rsidRPr="00434FD1">
              <w:rPr>
                <w:rFonts w:ascii="Times New Roman" w:hAnsi="Times New Roman" w:cs="Times New Roman"/>
                <w:b/>
                <w:bCs/>
                <w:sz w:val="24"/>
                <w:szCs w:val="24"/>
              </w:rPr>
              <w:t>Lp.</w:t>
            </w:r>
          </w:p>
        </w:tc>
        <w:tc>
          <w:tcPr>
            <w:tcW w:w="2268" w:type="dxa"/>
            <w:noWrap/>
            <w:hideMark/>
          </w:tcPr>
          <w:p w:rsidR="00434FD1" w:rsidRPr="00434FD1" w:rsidRDefault="00434FD1" w:rsidP="00434FD1">
            <w:pPr>
              <w:jc w:val="both"/>
              <w:rPr>
                <w:rFonts w:ascii="Times New Roman" w:hAnsi="Times New Roman" w:cs="Times New Roman"/>
                <w:b/>
                <w:bCs/>
                <w:sz w:val="24"/>
                <w:szCs w:val="24"/>
              </w:rPr>
            </w:pPr>
            <w:r w:rsidRPr="00434FD1">
              <w:rPr>
                <w:rFonts w:ascii="Times New Roman" w:hAnsi="Times New Roman" w:cs="Times New Roman"/>
                <w:b/>
                <w:bCs/>
                <w:sz w:val="24"/>
                <w:szCs w:val="24"/>
              </w:rPr>
              <w:t>Nazwa</w:t>
            </w:r>
          </w:p>
        </w:tc>
        <w:tc>
          <w:tcPr>
            <w:tcW w:w="3402" w:type="dxa"/>
            <w:noWrap/>
            <w:hideMark/>
          </w:tcPr>
          <w:p w:rsidR="00434FD1" w:rsidRPr="00434FD1" w:rsidRDefault="00434FD1" w:rsidP="00434FD1">
            <w:pPr>
              <w:jc w:val="both"/>
              <w:rPr>
                <w:rFonts w:ascii="Times New Roman" w:hAnsi="Times New Roman" w:cs="Times New Roman"/>
                <w:b/>
                <w:bCs/>
                <w:sz w:val="24"/>
                <w:szCs w:val="24"/>
              </w:rPr>
            </w:pPr>
            <w:r w:rsidRPr="00434FD1">
              <w:rPr>
                <w:rFonts w:ascii="Times New Roman" w:hAnsi="Times New Roman" w:cs="Times New Roman"/>
                <w:b/>
                <w:bCs/>
                <w:sz w:val="24"/>
                <w:szCs w:val="24"/>
              </w:rPr>
              <w:t>Opis</w:t>
            </w:r>
          </w:p>
        </w:tc>
        <w:tc>
          <w:tcPr>
            <w:tcW w:w="992" w:type="dxa"/>
            <w:noWrap/>
            <w:hideMark/>
          </w:tcPr>
          <w:p w:rsidR="00434FD1" w:rsidRPr="00434FD1" w:rsidRDefault="00434FD1" w:rsidP="00434FD1">
            <w:pPr>
              <w:jc w:val="both"/>
              <w:rPr>
                <w:rFonts w:ascii="Times New Roman" w:hAnsi="Times New Roman" w:cs="Times New Roman"/>
                <w:b/>
                <w:bCs/>
                <w:sz w:val="24"/>
                <w:szCs w:val="24"/>
              </w:rPr>
            </w:pPr>
            <w:r w:rsidRPr="00434FD1">
              <w:rPr>
                <w:rFonts w:ascii="Times New Roman" w:hAnsi="Times New Roman" w:cs="Times New Roman"/>
                <w:b/>
                <w:bCs/>
                <w:sz w:val="24"/>
                <w:szCs w:val="24"/>
              </w:rPr>
              <w:t>Ilość</w:t>
            </w:r>
          </w:p>
        </w:tc>
        <w:tc>
          <w:tcPr>
            <w:tcW w:w="1559" w:type="dxa"/>
            <w:noWrap/>
            <w:hideMark/>
          </w:tcPr>
          <w:p w:rsidR="00434FD1" w:rsidRPr="00434FD1" w:rsidRDefault="00434FD1" w:rsidP="00434FD1">
            <w:pPr>
              <w:jc w:val="both"/>
              <w:rPr>
                <w:rFonts w:ascii="Times New Roman" w:hAnsi="Times New Roman" w:cs="Times New Roman"/>
                <w:b/>
                <w:bCs/>
                <w:sz w:val="24"/>
                <w:szCs w:val="24"/>
              </w:rPr>
            </w:pPr>
            <w:r w:rsidRPr="00434FD1">
              <w:rPr>
                <w:rFonts w:ascii="Times New Roman" w:hAnsi="Times New Roman" w:cs="Times New Roman"/>
                <w:b/>
                <w:bCs/>
                <w:sz w:val="24"/>
                <w:szCs w:val="24"/>
              </w:rPr>
              <w:t>Cena brutto</w:t>
            </w:r>
          </w:p>
        </w:tc>
        <w:tc>
          <w:tcPr>
            <w:tcW w:w="1083" w:type="dxa"/>
            <w:noWrap/>
            <w:hideMark/>
          </w:tcPr>
          <w:p w:rsidR="00434FD1" w:rsidRPr="00434FD1" w:rsidRDefault="00434FD1" w:rsidP="00434FD1">
            <w:pPr>
              <w:jc w:val="both"/>
              <w:rPr>
                <w:rFonts w:ascii="Times New Roman" w:hAnsi="Times New Roman" w:cs="Times New Roman"/>
                <w:b/>
                <w:bCs/>
                <w:sz w:val="24"/>
                <w:szCs w:val="24"/>
              </w:rPr>
            </w:pPr>
            <w:r w:rsidRPr="00434FD1">
              <w:rPr>
                <w:rFonts w:ascii="Times New Roman" w:hAnsi="Times New Roman" w:cs="Times New Roman"/>
                <w:b/>
                <w:bCs/>
                <w:sz w:val="24"/>
                <w:szCs w:val="24"/>
              </w:rPr>
              <w:t>Wartość</w:t>
            </w:r>
          </w:p>
        </w:tc>
        <w:tc>
          <w:tcPr>
            <w:tcW w:w="1203" w:type="dxa"/>
            <w:noWrap/>
            <w:hideMark/>
          </w:tcPr>
          <w:p w:rsidR="00434FD1" w:rsidRPr="00434FD1" w:rsidRDefault="00434FD1" w:rsidP="00434FD1">
            <w:pPr>
              <w:jc w:val="both"/>
              <w:rPr>
                <w:rFonts w:ascii="Times New Roman" w:hAnsi="Times New Roman" w:cs="Times New Roman"/>
                <w:b/>
                <w:bCs/>
                <w:sz w:val="24"/>
                <w:szCs w:val="24"/>
              </w:rPr>
            </w:pPr>
            <w:r w:rsidRPr="00434FD1">
              <w:rPr>
                <w:rFonts w:ascii="Times New Roman" w:hAnsi="Times New Roman" w:cs="Times New Roman"/>
                <w:b/>
                <w:bCs/>
                <w:sz w:val="24"/>
                <w:szCs w:val="24"/>
              </w:rPr>
              <w:t>Wartość całkowita</w:t>
            </w:r>
          </w:p>
        </w:tc>
      </w:tr>
      <w:tr w:rsidR="00434FD1" w:rsidRPr="00434FD1" w:rsidTr="00434FD1">
        <w:trPr>
          <w:trHeight w:val="3812"/>
        </w:trPr>
        <w:tc>
          <w:tcPr>
            <w:tcW w:w="846" w:type="dxa"/>
            <w:noWrap/>
            <w:hideMark/>
          </w:tcPr>
          <w:p w:rsidR="00434FD1" w:rsidRPr="00434FD1" w:rsidRDefault="00434FD1" w:rsidP="00434FD1">
            <w:pPr>
              <w:rPr>
                <w:rFonts w:cs="Times New Roman"/>
                <w:bCs/>
              </w:rPr>
            </w:pPr>
            <w:r w:rsidRPr="00434FD1">
              <w:rPr>
                <w:rFonts w:cs="Times New Roman"/>
                <w:bCs/>
              </w:rPr>
              <w:t>1</w:t>
            </w:r>
          </w:p>
        </w:tc>
        <w:tc>
          <w:tcPr>
            <w:tcW w:w="2268" w:type="dxa"/>
            <w:hideMark/>
          </w:tcPr>
          <w:p w:rsidR="00434FD1" w:rsidRPr="00434FD1" w:rsidRDefault="00434FD1" w:rsidP="00434FD1">
            <w:pPr>
              <w:rPr>
                <w:rFonts w:cs="Times New Roman"/>
                <w:bCs/>
              </w:rPr>
            </w:pPr>
            <w:r w:rsidRPr="00434FD1">
              <w:rPr>
                <w:rFonts w:cs="Times New Roman"/>
                <w:bCs/>
              </w:rPr>
              <w:t>Zestaw rozszerzony szkła laboratoryjnego</w:t>
            </w:r>
          </w:p>
        </w:tc>
        <w:tc>
          <w:tcPr>
            <w:tcW w:w="3402" w:type="dxa"/>
            <w:hideMark/>
          </w:tcPr>
          <w:p w:rsidR="00434FD1" w:rsidRPr="00434FD1" w:rsidRDefault="00434FD1" w:rsidP="00434FD1">
            <w:pPr>
              <w:rPr>
                <w:rFonts w:cs="Times New Roman"/>
                <w:bCs/>
              </w:rPr>
            </w:pPr>
            <w:r w:rsidRPr="00434FD1">
              <w:rPr>
                <w:rFonts w:cs="Times New Roman"/>
                <w:bCs/>
              </w:rPr>
              <w:t xml:space="preserve">W skład kompletu wchodzą:  Chłodnica Liebiga 200 ml, dł. 400 mm - 1 szt. </w:t>
            </w:r>
            <w:r w:rsidRPr="00434FD1">
              <w:rPr>
                <w:rFonts w:cs="Times New Roman"/>
                <w:bCs/>
              </w:rPr>
              <w:br/>
              <w:t xml:space="preserve"> Kolba destylacyjna 100 ml - 1 szt. Kolba płaskodenna 250 ml - 1 szt. </w:t>
            </w:r>
            <w:r w:rsidRPr="00434FD1">
              <w:rPr>
                <w:rFonts w:cs="Times New Roman"/>
                <w:bCs/>
              </w:rPr>
              <w:br/>
              <w:t xml:space="preserve"> Kolba stożkowa 200 ml - 2 szt. </w:t>
            </w:r>
            <w:r w:rsidRPr="00434FD1">
              <w:rPr>
                <w:rFonts w:cs="Times New Roman"/>
                <w:bCs/>
              </w:rPr>
              <w:br/>
              <w:t xml:space="preserve">Krystalizator z wlewem - 2 szt. </w:t>
            </w:r>
            <w:r w:rsidRPr="00434FD1">
              <w:rPr>
                <w:rFonts w:cs="Times New Roman"/>
                <w:bCs/>
              </w:rPr>
              <w:br/>
              <w:t xml:space="preserve"> Lejek szklany /</w:t>
            </w:r>
            <w:proofErr w:type="spellStart"/>
            <w:r w:rsidRPr="00434FD1">
              <w:rPr>
                <w:rFonts w:cs="Times New Roman"/>
                <w:bCs/>
              </w:rPr>
              <w:t>kr.nóżka</w:t>
            </w:r>
            <w:proofErr w:type="spellEnd"/>
            <w:r w:rsidRPr="00434FD1">
              <w:rPr>
                <w:rFonts w:cs="Times New Roman"/>
                <w:bCs/>
              </w:rPr>
              <w:t xml:space="preserve">/ - 1 szt. </w:t>
            </w:r>
            <w:r w:rsidRPr="00434FD1">
              <w:rPr>
                <w:rFonts w:cs="Times New Roman"/>
                <w:bCs/>
              </w:rPr>
              <w:br/>
              <w:t xml:space="preserve">Moździerz porcelanowy - 1 szt. </w:t>
            </w:r>
            <w:r w:rsidRPr="00434FD1">
              <w:rPr>
                <w:rFonts w:cs="Times New Roman"/>
                <w:bCs/>
              </w:rPr>
              <w:br/>
              <w:t xml:space="preserve">Tłuczek - 1 szt. </w:t>
            </w:r>
            <w:r w:rsidRPr="00434FD1">
              <w:rPr>
                <w:rFonts w:cs="Times New Roman"/>
                <w:bCs/>
              </w:rPr>
              <w:br/>
              <w:t>Parownica porcelanowa /</w:t>
            </w:r>
            <w:proofErr w:type="spellStart"/>
            <w:r w:rsidRPr="00434FD1">
              <w:rPr>
                <w:rFonts w:cs="Times New Roman"/>
                <w:bCs/>
              </w:rPr>
              <w:t>średniogłęboka</w:t>
            </w:r>
            <w:proofErr w:type="spellEnd"/>
            <w:r w:rsidRPr="00434FD1">
              <w:rPr>
                <w:rFonts w:cs="Times New Roman"/>
                <w:bCs/>
              </w:rPr>
              <w:t xml:space="preserve">/ - 1 szt. </w:t>
            </w:r>
            <w:r w:rsidRPr="00434FD1">
              <w:rPr>
                <w:rFonts w:cs="Times New Roman"/>
                <w:bCs/>
              </w:rPr>
              <w:br/>
              <w:t xml:space="preserve">Pipeta miarowa 5 ml - 1 szt. </w:t>
            </w:r>
            <w:r w:rsidRPr="00434FD1">
              <w:rPr>
                <w:rFonts w:cs="Times New Roman"/>
                <w:bCs/>
              </w:rPr>
              <w:br/>
              <w:t xml:space="preserve">Cylinder miarowy 100 ml - 1 szt. </w:t>
            </w:r>
            <w:r w:rsidRPr="00434FD1">
              <w:rPr>
                <w:rFonts w:cs="Times New Roman"/>
                <w:bCs/>
              </w:rPr>
              <w:br/>
              <w:t xml:space="preserve">Cylinder miarowy 250 ml - 1 szt. </w:t>
            </w:r>
            <w:r w:rsidRPr="00434FD1">
              <w:rPr>
                <w:rFonts w:cs="Times New Roman"/>
                <w:bCs/>
              </w:rPr>
              <w:br/>
              <w:t xml:space="preserve">Łyżeczka polistyrenowa - 1 szt. </w:t>
            </w:r>
            <w:r w:rsidRPr="00434FD1">
              <w:rPr>
                <w:rFonts w:cs="Times New Roman"/>
                <w:bCs/>
              </w:rPr>
              <w:br/>
              <w:t xml:space="preserve">Pręcik szklany - 3 szt. </w:t>
            </w:r>
            <w:r w:rsidRPr="00434FD1">
              <w:rPr>
                <w:rFonts w:cs="Times New Roman"/>
                <w:bCs/>
              </w:rPr>
              <w:br/>
              <w:t xml:space="preserve">Kolba kulista 100 ml - 1 szt. </w:t>
            </w:r>
            <w:r w:rsidRPr="00434FD1">
              <w:rPr>
                <w:rFonts w:cs="Times New Roman"/>
                <w:bCs/>
              </w:rPr>
              <w:br/>
              <w:t xml:space="preserve">Probówka fi16 x 150 - 10 szt. </w:t>
            </w:r>
            <w:r w:rsidRPr="00434FD1">
              <w:rPr>
                <w:rFonts w:cs="Times New Roman"/>
                <w:bCs/>
              </w:rPr>
              <w:br/>
              <w:t xml:space="preserve">Probówka fi10 x 100 - 10 szt. </w:t>
            </w:r>
            <w:r w:rsidRPr="00434FD1">
              <w:rPr>
                <w:rFonts w:cs="Times New Roman"/>
                <w:bCs/>
              </w:rPr>
              <w:br/>
              <w:t xml:space="preserve">Podstawka do probówek - 1 szt. </w:t>
            </w:r>
            <w:r w:rsidRPr="00434FD1">
              <w:rPr>
                <w:rFonts w:cs="Times New Roman"/>
                <w:bCs/>
              </w:rPr>
              <w:br/>
              <w:t xml:space="preserve">Szczotka do probówek - 1 szt. </w:t>
            </w:r>
            <w:r w:rsidRPr="00434FD1">
              <w:rPr>
                <w:rFonts w:cs="Times New Roman"/>
                <w:bCs/>
              </w:rPr>
              <w:br/>
              <w:t xml:space="preserve">Szalki </w:t>
            </w:r>
            <w:proofErr w:type="spellStart"/>
            <w:r w:rsidRPr="00434FD1">
              <w:rPr>
                <w:rFonts w:cs="Times New Roman"/>
                <w:bCs/>
              </w:rPr>
              <w:t>Petriego</w:t>
            </w:r>
            <w:proofErr w:type="spellEnd"/>
            <w:r w:rsidRPr="00434FD1">
              <w:rPr>
                <w:rFonts w:cs="Times New Roman"/>
                <w:bCs/>
              </w:rPr>
              <w:t xml:space="preserve"> fi80 - 2 szt. </w:t>
            </w:r>
            <w:r w:rsidRPr="00434FD1">
              <w:rPr>
                <w:rFonts w:cs="Times New Roman"/>
                <w:bCs/>
              </w:rPr>
              <w:br/>
              <w:t xml:space="preserve">Szczypce drewniane do probówek - 2 szt. </w:t>
            </w:r>
            <w:r w:rsidRPr="00434FD1">
              <w:rPr>
                <w:rFonts w:cs="Times New Roman"/>
                <w:bCs/>
              </w:rPr>
              <w:br/>
              <w:t xml:space="preserve">Rurka prosta fi7 L-200mm - 1 szt. </w:t>
            </w:r>
            <w:r w:rsidRPr="00434FD1">
              <w:rPr>
                <w:rFonts w:cs="Times New Roman"/>
                <w:bCs/>
              </w:rPr>
              <w:br/>
              <w:t xml:space="preserve">Rurka prosta zwężona na końcu fi7 L-200mm - 2 </w:t>
            </w:r>
            <w:r w:rsidRPr="00434FD1">
              <w:rPr>
                <w:rFonts w:cs="Times New Roman"/>
                <w:bCs/>
              </w:rPr>
              <w:br/>
              <w:t xml:space="preserve">Rurka kapilarna fi7/fi1 L-200mm - 1 szt. Rurka zgięta pod kątem 120 st. L-40+180mm - 1 szt. </w:t>
            </w:r>
            <w:r w:rsidRPr="00434FD1">
              <w:rPr>
                <w:rFonts w:cs="Times New Roman"/>
                <w:bCs/>
              </w:rPr>
              <w:br/>
              <w:t xml:space="preserve">Rurka zgięta pod kątem 90 st. L-40+100mm - 2 szt. </w:t>
            </w:r>
            <w:r w:rsidRPr="00434FD1">
              <w:rPr>
                <w:rFonts w:cs="Times New Roman"/>
                <w:bCs/>
              </w:rPr>
              <w:br/>
              <w:t xml:space="preserve">Rurka zgięta pod kątem 90 st. L-40+40mm - 2 szt. </w:t>
            </w:r>
            <w:r w:rsidRPr="00434FD1">
              <w:rPr>
                <w:rFonts w:cs="Times New Roman"/>
                <w:bCs/>
              </w:rPr>
              <w:br/>
              <w:t xml:space="preserve">Rurka zgięta pod kątem 90 st. zwężona na końcu L-40+160mm - 2 szt. </w:t>
            </w:r>
            <w:r w:rsidRPr="00434FD1">
              <w:rPr>
                <w:rFonts w:cs="Times New Roman"/>
                <w:bCs/>
              </w:rPr>
              <w:br/>
              <w:t xml:space="preserve">Rurka zgięta pod kątem 60st. zwężona na końcu L-40+180mm - 2 szt. </w:t>
            </w:r>
            <w:r w:rsidRPr="00434FD1">
              <w:rPr>
                <w:rFonts w:cs="Times New Roman"/>
                <w:bCs/>
              </w:rPr>
              <w:br/>
              <w:t xml:space="preserve">Rurka dwukrotnie zgięta pod kątem 120st. L-40+200+40mm - 1 szt. </w:t>
            </w:r>
            <w:r w:rsidRPr="00434FD1">
              <w:rPr>
                <w:rFonts w:cs="Times New Roman"/>
                <w:bCs/>
              </w:rPr>
              <w:br/>
              <w:t xml:space="preserve">Rurka dwukrotnie zgięta pod kątem 120 i 90st. L-40+180+50mm - 1 szt. </w:t>
            </w:r>
            <w:r w:rsidRPr="00434FD1">
              <w:rPr>
                <w:rFonts w:cs="Times New Roman"/>
                <w:bCs/>
              </w:rPr>
              <w:br/>
              <w:t>Rurka gumowa (miękka) fi7/ fi6 L-500mm - 1 szt. Korek gumowy z otworem fi6,5mm, fi20/fi16mm h-</w:t>
            </w:r>
            <w:r w:rsidRPr="00434FD1">
              <w:rPr>
                <w:rFonts w:cs="Times New Roman"/>
                <w:bCs/>
              </w:rPr>
              <w:lastRenderedPageBreak/>
              <w:t xml:space="preserve">20mm - 5 szt.  Korek gumowy z otworem fi6,5mm, fi15/fi11mm h-16mm - 5 szt. , Szkiełko zegarkowe 60 mm - 4 szt. , Zlewka niska 250 ml - 1 szt. , Zlewka niska 100 ml - 1 szt. , Zlewka wysoka 250 ml - 1 szt. , Tryskawka 250 ml - 1 szt.  Termometr z podziałką 1st.C, zakres. 0 - 200 </w:t>
            </w:r>
            <w:proofErr w:type="spellStart"/>
            <w:r w:rsidRPr="00434FD1">
              <w:rPr>
                <w:rFonts w:cs="Times New Roman"/>
                <w:bCs/>
              </w:rPr>
              <w:t>st.C</w:t>
            </w:r>
            <w:proofErr w:type="spellEnd"/>
            <w:r w:rsidRPr="00434FD1">
              <w:rPr>
                <w:rFonts w:cs="Times New Roman"/>
                <w:bCs/>
              </w:rPr>
              <w:t xml:space="preserve"> - 1 szt. </w:t>
            </w:r>
            <w:r w:rsidRPr="00434FD1">
              <w:rPr>
                <w:rFonts w:cs="Times New Roman"/>
                <w:bCs/>
              </w:rPr>
              <w:br/>
              <w:t>Butla laboratoryjna 100 ml - 2 szt.  Probówka z tubusem fi15/fi16 - 1 szt. , Rozdzielacz cylindryczny 50 ml - 1 szt.</w:t>
            </w:r>
          </w:p>
        </w:tc>
        <w:tc>
          <w:tcPr>
            <w:tcW w:w="992" w:type="dxa"/>
            <w:noWrap/>
            <w:hideMark/>
          </w:tcPr>
          <w:p w:rsidR="00434FD1" w:rsidRPr="00434FD1" w:rsidRDefault="00434FD1" w:rsidP="00434FD1">
            <w:pPr>
              <w:rPr>
                <w:rFonts w:cs="Times New Roman"/>
                <w:bCs/>
              </w:rPr>
            </w:pPr>
            <w:r w:rsidRPr="00434FD1">
              <w:rPr>
                <w:rFonts w:cs="Times New Roman"/>
                <w:bCs/>
              </w:rPr>
              <w:lastRenderedPageBreak/>
              <w:t>1</w:t>
            </w:r>
          </w:p>
        </w:tc>
        <w:tc>
          <w:tcPr>
            <w:tcW w:w="1559" w:type="dxa"/>
            <w:noWrap/>
            <w:hideMark/>
          </w:tcPr>
          <w:p w:rsidR="00434FD1" w:rsidRPr="00434FD1" w:rsidRDefault="00434FD1" w:rsidP="00434FD1">
            <w:pPr>
              <w:rPr>
                <w:rFonts w:ascii="Times New Roman" w:hAnsi="Times New Roman" w:cs="Times New Roman"/>
                <w:b/>
                <w:bCs/>
                <w:sz w:val="24"/>
                <w:szCs w:val="24"/>
              </w:rPr>
            </w:pPr>
          </w:p>
        </w:tc>
        <w:tc>
          <w:tcPr>
            <w:tcW w:w="1083" w:type="dxa"/>
            <w:noWrap/>
            <w:hideMark/>
          </w:tcPr>
          <w:p w:rsidR="00434FD1" w:rsidRPr="00434FD1" w:rsidRDefault="00434FD1" w:rsidP="00434FD1">
            <w:pPr>
              <w:rPr>
                <w:rFonts w:ascii="Times New Roman" w:hAnsi="Times New Roman" w:cs="Times New Roman"/>
                <w:b/>
                <w:bCs/>
                <w:sz w:val="24"/>
                <w:szCs w:val="24"/>
              </w:rPr>
            </w:pPr>
          </w:p>
        </w:tc>
        <w:tc>
          <w:tcPr>
            <w:tcW w:w="1203" w:type="dxa"/>
            <w:noWrap/>
            <w:hideMark/>
          </w:tcPr>
          <w:p w:rsidR="00434FD1" w:rsidRPr="00434FD1" w:rsidRDefault="00434FD1" w:rsidP="00434FD1">
            <w:pPr>
              <w:rPr>
                <w:rFonts w:ascii="Times New Roman" w:hAnsi="Times New Roman" w:cs="Times New Roman"/>
                <w:b/>
                <w:bCs/>
                <w:sz w:val="24"/>
                <w:szCs w:val="24"/>
              </w:rPr>
            </w:pPr>
          </w:p>
        </w:tc>
      </w:tr>
      <w:tr w:rsidR="00434FD1" w:rsidRPr="00434FD1" w:rsidTr="00434FD1">
        <w:trPr>
          <w:trHeight w:val="1596"/>
        </w:trPr>
        <w:tc>
          <w:tcPr>
            <w:tcW w:w="846" w:type="dxa"/>
            <w:noWrap/>
            <w:hideMark/>
          </w:tcPr>
          <w:p w:rsidR="00434FD1" w:rsidRPr="00434FD1" w:rsidRDefault="00434FD1" w:rsidP="00434FD1">
            <w:pPr>
              <w:rPr>
                <w:rFonts w:cs="Times New Roman"/>
                <w:bCs/>
              </w:rPr>
            </w:pPr>
            <w:r w:rsidRPr="00434FD1">
              <w:rPr>
                <w:rFonts w:cs="Times New Roman"/>
                <w:bCs/>
              </w:rPr>
              <w:lastRenderedPageBreak/>
              <w:t>3</w:t>
            </w:r>
          </w:p>
        </w:tc>
        <w:tc>
          <w:tcPr>
            <w:tcW w:w="2268" w:type="dxa"/>
            <w:hideMark/>
          </w:tcPr>
          <w:p w:rsidR="00434FD1" w:rsidRPr="00434FD1" w:rsidRDefault="00434FD1" w:rsidP="00434FD1">
            <w:pPr>
              <w:rPr>
                <w:rFonts w:cs="Times New Roman"/>
                <w:bCs/>
              </w:rPr>
            </w:pPr>
            <w:r w:rsidRPr="00434FD1">
              <w:rPr>
                <w:rFonts w:cs="Times New Roman"/>
                <w:bCs/>
              </w:rPr>
              <w:t>Model atomu 3D</w:t>
            </w:r>
          </w:p>
        </w:tc>
        <w:tc>
          <w:tcPr>
            <w:tcW w:w="3402" w:type="dxa"/>
            <w:noWrap/>
            <w:hideMark/>
          </w:tcPr>
          <w:p w:rsidR="00434FD1" w:rsidRPr="00434FD1" w:rsidRDefault="00434FD1" w:rsidP="00434FD1">
            <w:pPr>
              <w:rPr>
                <w:rFonts w:cs="Times New Roman"/>
                <w:bCs/>
              </w:rPr>
            </w:pPr>
            <w:r w:rsidRPr="00434FD1">
              <w:rPr>
                <w:rFonts w:cs="Times New Roman"/>
                <w:bCs/>
              </w:rPr>
              <w:t xml:space="preserve">Wszechstronny model budowy atomu może być wykorzystany do demonstracji formowania jonów, wyjaśnienia pojęcia elektronowych </w:t>
            </w:r>
            <w:proofErr w:type="spellStart"/>
            <w:r w:rsidRPr="00434FD1">
              <w:rPr>
                <w:rFonts w:cs="Times New Roman"/>
                <w:bCs/>
              </w:rPr>
              <w:t>orbitali</w:t>
            </w:r>
            <w:proofErr w:type="spellEnd"/>
            <w:r w:rsidRPr="00434FD1">
              <w:rPr>
                <w:rFonts w:cs="Times New Roman"/>
                <w:bCs/>
              </w:rPr>
              <w:t xml:space="preserve"> energetycznych oraz wiązań chemicznych. W starszych klasach bardzo użyteczne będzie graficzne przedstawienie kwarków oraz falowej natury cząsteczek subatomowych. Pozwoli to zaznajomić uczniów z nowoczesną wizją budowy atomu.  Model atomu - pomoc dydaktyczna przedstawia orbity elektronowe w postaci chmur elektronów, a nie standardowej siatki eliptycznej. Model wykonany ze sprężystej pianki. Wymiary 30cmX42 cm.</w:t>
            </w:r>
          </w:p>
        </w:tc>
        <w:tc>
          <w:tcPr>
            <w:tcW w:w="992" w:type="dxa"/>
            <w:noWrap/>
            <w:hideMark/>
          </w:tcPr>
          <w:p w:rsidR="00434FD1" w:rsidRPr="00434FD1" w:rsidRDefault="00434FD1" w:rsidP="00434FD1">
            <w:pPr>
              <w:rPr>
                <w:rFonts w:cs="Times New Roman"/>
                <w:bCs/>
              </w:rPr>
            </w:pPr>
            <w:r w:rsidRPr="00434FD1">
              <w:rPr>
                <w:rFonts w:cs="Times New Roman"/>
                <w:bCs/>
              </w:rPr>
              <w:t>4</w:t>
            </w:r>
          </w:p>
        </w:tc>
        <w:tc>
          <w:tcPr>
            <w:tcW w:w="1559" w:type="dxa"/>
            <w:noWrap/>
            <w:hideMark/>
          </w:tcPr>
          <w:p w:rsidR="00434FD1" w:rsidRPr="00434FD1" w:rsidRDefault="00434FD1" w:rsidP="00434FD1">
            <w:pPr>
              <w:rPr>
                <w:rFonts w:ascii="Times New Roman" w:hAnsi="Times New Roman" w:cs="Times New Roman"/>
                <w:b/>
                <w:bCs/>
                <w:sz w:val="24"/>
                <w:szCs w:val="24"/>
              </w:rPr>
            </w:pPr>
          </w:p>
        </w:tc>
        <w:tc>
          <w:tcPr>
            <w:tcW w:w="1083" w:type="dxa"/>
            <w:noWrap/>
            <w:hideMark/>
          </w:tcPr>
          <w:p w:rsidR="00434FD1" w:rsidRPr="00434FD1" w:rsidRDefault="00434FD1" w:rsidP="00434FD1">
            <w:pPr>
              <w:rPr>
                <w:rFonts w:ascii="Times New Roman" w:hAnsi="Times New Roman" w:cs="Times New Roman"/>
                <w:b/>
                <w:bCs/>
                <w:sz w:val="24"/>
                <w:szCs w:val="24"/>
              </w:rPr>
            </w:pPr>
          </w:p>
        </w:tc>
        <w:tc>
          <w:tcPr>
            <w:tcW w:w="1203" w:type="dxa"/>
            <w:noWrap/>
            <w:hideMark/>
          </w:tcPr>
          <w:p w:rsidR="00434FD1" w:rsidRPr="00434FD1" w:rsidRDefault="00434FD1" w:rsidP="00434FD1">
            <w:pPr>
              <w:rPr>
                <w:rFonts w:ascii="Times New Roman" w:hAnsi="Times New Roman" w:cs="Times New Roman"/>
                <w:b/>
                <w:bCs/>
                <w:sz w:val="24"/>
                <w:szCs w:val="24"/>
              </w:rPr>
            </w:pPr>
            <w:r w:rsidRPr="00434FD1">
              <w:rPr>
                <w:rFonts w:ascii="Times New Roman" w:hAnsi="Times New Roman" w:cs="Times New Roman"/>
                <w:b/>
                <w:bCs/>
                <w:sz w:val="24"/>
                <w:szCs w:val="24"/>
              </w:rPr>
              <w:t> </w:t>
            </w:r>
          </w:p>
        </w:tc>
      </w:tr>
      <w:tr w:rsidR="00434FD1" w:rsidRPr="00434FD1" w:rsidTr="00434FD1">
        <w:trPr>
          <w:trHeight w:val="1872"/>
        </w:trPr>
        <w:tc>
          <w:tcPr>
            <w:tcW w:w="846" w:type="dxa"/>
            <w:noWrap/>
            <w:hideMark/>
          </w:tcPr>
          <w:p w:rsidR="00434FD1" w:rsidRPr="00434FD1" w:rsidRDefault="00434FD1" w:rsidP="00434FD1">
            <w:pPr>
              <w:rPr>
                <w:rFonts w:cs="Times New Roman"/>
                <w:bCs/>
              </w:rPr>
            </w:pPr>
            <w:r w:rsidRPr="00434FD1">
              <w:rPr>
                <w:rFonts w:cs="Times New Roman"/>
                <w:bCs/>
              </w:rPr>
              <w:t>4</w:t>
            </w:r>
          </w:p>
        </w:tc>
        <w:tc>
          <w:tcPr>
            <w:tcW w:w="2268" w:type="dxa"/>
            <w:hideMark/>
          </w:tcPr>
          <w:p w:rsidR="00434FD1" w:rsidRPr="00434FD1" w:rsidRDefault="00434FD1" w:rsidP="00434FD1">
            <w:pPr>
              <w:rPr>
                <w:rFonts w:cs="Times New Roman"/>
                <w:bCs/>
              </w:rPr>
            </w:pPr>
            <w:r w:rsidRPr="00434FD1">
              <w:rPr>
                <w:rFonts w:cs="Times New Roman"/>
                <w:bCs/>
              </w:rPr>
              <w:t>Modele atomów - zestaw do chemii organicznej i nieorganicznej - poszerzony</w:t>
            </w:r>
          </w:p>
        </w:tc>
        <w:tc>
          <w:tcPr>
            <w:tcW w:w="3402" w:type="dxa"/>
            <w:hideMark/>
          </w:tcPr>
          <w:p w:rsidR="00434FD1" w:rsidRPr="00434FD1" w:rsidRDefault="00434FD1" w:rsidP="00434FD1">
            <w:pPr>
              <w:rPr>
                <w:rFonts w:cs="Times New Roman"/>
                <w:bCs/>
              </w:rPr>
            </w:pPr>
            <w:r w:rsidRPr="00434FD1">
              <w:rPr>
                <w:rFonts w:cs="Times New Roman"/>
                <w:bCs/>
              </w:rPr>
              <w:t>Zestaw pozwala budować struktury chemiczne. W zestawie znajdują się modele wielu pierwiastków oraz 2 rodzaje łączników symbolizujących wiązania (m.in. pojedyncze kowalencyjne, podwójne, potrójne, koordynacyjne i jonowe). Wersja rozbudowana zawiera około 400 różnych kulek oraz 185 łączników. Całość zapakowana w pojemnik z tworzywa sztucznego. Wymiary: 34cm x 24cm x 8cm</w:t>
            </w:r>
          </w:p>
        </w:tc>
        <w:tc>
          <w:tcPr>
            <w:tcW w:w="992" w:type="dxa"/>
            <w:noWrap/>
            <w:hideMark/>
          </w:tcPr>
          <w:p w:rsidR="00434FD1" w:rsidRPr="00434FD1" w:rsidRDefault="00434FD1" w:rsidP="00434FD1">
            <w:pPr>
              <w:rPr>
                <w:rFonts w:cs="Times New Roman"/>
                <w:bCs/>
              </w:rPr>
            </w:pPr>
            <w:r w:rsidRPr="00434FD1">
              <w:rPr>
                <w:rFonts w:cs="Times New Roman"/>
                <w:bCs/>
              </w:rPr>
              <w:t>4</w:t>
            </w:r>
          </w:p>
        </w:tc>
        <w:tc>
          <w:tcPr>
            <w:tcW w:w="1559" w:type="dxa"/>
            <w:noWrap/>
            <w:hideMark/>
          </w:tcPr>
          <w:p w:rsidR="00434FD1" w:rsidRPr="00434FD1" w:rsidRDefault="00434FD1" w:rsidP="00434FD1">
            <w:pPr>
              <w:rPr>
                <w:rFonts w:ascii="Times New Roman" w:hAnsi="Times New Roman" w:cs="Times New Roman"/>
                <w:b/>
                <w:bCs/>
                <w:sz w:val="24"/>
                <w:szCs w:val="24"/>
              </w:rPr>
            </w:pPr>
          </w:p>
        </w:tc>
        <w:tc>
          <w:tcPr>
            <w:tcW w:w="1083" w:type="dxa"/>
            <w:noWrap/>
            <w:hideMark/>
          </w:tcPr>
          <w:p w:rsidR="00434FD1" w:rsidRPr="00434FD1" w:rsidRDefault="00434FD1" w:rsidP="00434FD1">
            <w:pPr>
              <w:rPr>
                <w:rFonts w:ascii="Times New Roman" w:hAnsi="Times New Roman" w:cs="Times New Roman"/>
                <w:b/>
                <w:bCs/>
                <w:sz w:val="24"/>
                <w:szCs w:val="24"/>
              </w:rPr>
            </w:pPr>
          </w:p>
        </w:tc>
        <w:tc>
          <w:tcPr>
            <w:tcW w:w="1203" w:type="dxa"/>
            <w:noWrap/>
            <w:hideMark/>
          </w:tcPr>
          <w:p w:rsidR="00434FD1" w:rsidRPr="00434FD1" w:rsidRDefault="00434FD1" w:rsidP="00434FD1">
            <w:pPr>
              <w:rPr>
                <w:rFonts w:ascii="Times New Roman" w:hAnsi="Times New Roman" w:cs="Times New Roman"/>
                <w:b/>
                <w:bCs/>
                <w:sz w:val="24"/>
                <w:szCs w:val="24"/>
              </w:rPr>
            </w:pPr>
          </w:p>
        </w:tc>
      </w:tr>
      <w:tr w:rsidR="00434FD1" w:rsidRPr="00434FD1" w:rsidTr="00434FD1">
        <w:trPr>
          <w:trHeight w:val="1248"/>
        </w:trPr>
        <w:tc>
          <w:tcPr>
            <w:tcW w:w="846" w:type="dxa"/>
            <w:noWrap/>
            <w:hideMark/>
          </w:tcPr>
          <w:p w:rsidR="00434FD1" w:rsidRPr="00434FD1" w:rsidRDefault="00434FD1" w:rsidP="00434FD1">
            <w:pPr>
              <w:rPr>
                <w:rFonts w:cs="Times New Roman"/>
                <w:bCs/>
              </w:rPr>
            </w:pPr>
            <w:r w:rsidRPr="00434FD1">
              <w:rPr>
                <w:rFonts w:cs="Times New Roman"/>
                <w:bCs/>
              </w:rPr>
              <w:t>5</w:t>
            </w:r>
          </w:p>
        </w:tc>
        <w:tc>
          <w:tcPr>
            <w:tcW w:w="2268" w:type="dxa"/>
            <w:hideMark/>
          </w:tcPr>
          <w:p w:rsidR="00434FD1" w:rsidRPr="00434FD1" w:rsidRDefault="00434FD1" w:rsidP="00434FD1">
            <w:pPr>
              <w:rPr>
                <w:rFonts w:cs="Times New Roman"/>
                <w:bCs/>
              </w:rPr>
            </w:pPr>
            <w:r w:rsidRPr="00434FD1">
              <w:rPr>
                <w:rFonts w:cs="Times New Roman"/>
                <w:bCs/>
              </w:rPr>
              <w:t>Podnośnik laboratoryjny stal nierdzewna 15cmx15cm wys. 25cm</w:t>
            </w:r>
          </w:p>
        </w:tc>
        <w:tc>
          <w:tcPr>
            <w:tcW w:w="3402" w:type="dxa"/>
            <w:hideMark/>
          </w:tcPr>
          <w:p w:rsidR="00434FD1" w:rsidRPr="00434FD1" w:rsidRDefault="00434FD1" w:rsidP="00434FD1">
            <w:pPr>
              <w:rPr>
                <w:rFonts w:cs="Times New Roman"/>
                <w:bCs/>
              </w:rPr>
            </w:pPr>
            <w:r w:rsidRPr="00434FD1">
              <w:rPr>
                <w:rFonts w:cs="Times New Roman"/>
                <w:bCs/>
              </w:rPr>
              <w:t>Podnośnik mechaniczny do zastosowań laboratoryjnych. Stolik i podstawa wykonane ze stali nierdzewnej. Płynna regulacja zapewnia precyzyjne ustawienie wymaganej wysokości. Zakres regulacji: max. 250 mm. Wymiary stolika: 150 x 150 mm</w:t>
            </w:r>
          </w:p>
        </w:tc>
        <w:tc>
          <w:tcPr>
            <w:tcW w:w="992" w:type="dxa"/>
            <w:noWrap/>
            <w:hideMark/>
          </w:tcPr>
          <w:p w:rsidR="00434FD1" w:rsidRPr="00434FD1" w:rsidRDefault="00434FD1" w:rsidP="00434FD1">
            <w:pPr>
              <w:rPr>
                <w:rFonts w:cs="Times New Roman"/>
                <w:bCs/>
              </w:rPr>
            </w:pPr>
            <w:r w:rsidRPr="00434FD1">
              <w:rPr>
                <w:rFonts w:cs="Times New Roman"/>
                <w:bCs/>
              </w:rPr>
              <w:t>3</w:t>
            </w:r>
          </w:p>
        </w:tc>
        <w:tc>
          <w:tcPr>
            <w:tcW w:w="1559" w:type="dxa"/>
            <w:noWrap/>
            <w:hideMark/>
          </w:tcPr>
          <w:p w:rsidR="00434FD1" w:rsidRPr="00434FD1" w:rsidRDefault="00434FD1" w:rsidP="00434FD1">
            <w:pPr>
              <w:rPr>
                <w:rFonts w:ascii="Times New Roman" w:hAnsi="Times New Roman" w:cs="Times New Roman"/>
                <w:b/>
                <w:bCs/>
                <w:sz w:val="24"/>
                <w:szCs w:val="24"/>
              </w:rPr>
            </w:pPr>
          </w:p>
        </w:tc>
        <w:tc>
          <w:tcPr>
            <w:tcW w:w="1083" w:type="dxa"/>
            <w:noWrap/>
            <w:hideMark/>
          </w:tcPr>
          <w:p w:rsidR="00434FD1" w:rsidRPr="00434FD1" w:rsidRDefault="00434FD1" w:rsidP="00434FD1">
            <w:pPr>
              <w:rPr>
                <w:rFonts w:ascii="Times New Roman" w:hAnsi="Times New Roman" w:cs="Times New Roman"/>
                <w:b/>
                <w:bCs/>
                <w:sz w:val="24"/>
                <w:szCs w:val="24"/>
              </w:rPr>
            </w:pPr>
          </w:p>
        </w:tc>
        <w:tc>
          <w:tcPr>
            <w:tcW w:w="1203" w:type="dxa"/>
            <w:noWrap/>
            <w:hideMark/>
          </w:tcPr>
          <w:p w:rsidR="00434FD1" w:rsidRPr="00434FD1" w:rsidRDefault="00434FD1" w:rsidP="00434FD1">
            <w:pPr>
              <w:rPr>
                <w:rFonts w:ascii="Times New Roman" w:hAnsi="Times New Roman" w:cs="Times New Roman"/>
                <w:b/>
                <w:bCs/>
                <w:sz w:val="24"/>
                <w:szCs w:val="24"/>
              </w:rPr>
            </w:pPr>
          </w:p>
        </w:tc>
      </w:tr>
      <w:tr w:rsidR="00434FD1" w:rsidRPr="00434FD1" w:rsidTr="00434FD1">
        <w:trPr>
          <w:trHeight w:val="2655"/>
        </w:trPr>
        <w:tc>
          <w:tcPr>
            <w:tcW w:w="846" w:type="dxa"/>
            <w:noWrap/>
            <w:hideMark/>
          </w:tcPr>
          <w:p w:rsidR="00434FD1" w:rsidRPr="00434FD1" w:rsidRDefault="00434FD1" w:rsidP="00434FD1">
            <w:pPr>
              <w:rPr>
                <w:rFonts w:cs="Times New Roman"/>
                <w:bCs/>
              </w:rPr>
            </w:pPr>
            <w:r w:rsidRPr="00434FD1">
              <w:rPr>
                <w:rFonts w:cs="Times New Roman"/>
                <w:bCs/>
              </w:rPr>
              <w:lastRenderedPageBreak/>
              <w:t>6</w:t>
            </w:r>
          </w:p>
        </w:tc>
        <w:tc>
          <w:tcPr>
            <w:tcW w:w="2268" w:type="dxa"/>
            <w:hideMark/>
          </w:tcPr>
          <w:p w:rsidR="00434FD1" w:rsidRPr="00434FD1" w:rsidRDefault="00434FD1" w:rsidP="00434FD1">
            <w:pPr>
              <w:rPr>
                <w:rFonts w:cs="Times New Roman"/>
                <w:bCs/>
              </w:rPr>
            </w:pPr>
            <w:r w:rsidRPr="00434FD1">
              <w:rPr>
                <w:rFonts w:cs="Times New Roman"/>
                <w:bCs/>
              </w:rPr>
              <w:t>Chemiczne domina – Atom i cząsteczka</w:t>
            </w:r>
          </w:p>
        </w:tc>
        <w:tc>
          <w:tcPr>
            <w:tcW w:w="3402" w:type="dxa"/>
            <w:hideMark/>
          </w:tcPr>
          <w:p w:rsidR="00434FD1" w:rsidRPr="00434FD1" w:rsidRDefault="00434FD1" w:rsidP="00434FD1">
            <w:pPr>
              <w:rPr>
                <w:rFonts w:cs="Times New Roman"/>
                <w:bCs/>
              </w:rPr>
            </w:pPr>
            <w:r w:rsidRPr="00434FD1">
              <w:rPr>
                <w:rFonts w:cs="Times New Roman"/>
                <w:bCs/>
              </w:rPr>
              <w:t xml:space="preserve">Komplet Domin chemicznych to cztery tematy pozwalające utrwalić praktycznie całą nomenklaturę </w:t>
            </w:r>
            <w:proofErr w:type="spellStart"/>
            <w:r w:rsidRPr="00434FD1">
              <w:rPr>
                <w:rFonts w:cs="Times New Roman"/>
                <w:bCs/>
              </w:rPr>
              <w:t>chemiczną.Atom</w:t>
            </w:r>
            <w:proofErr w:type="spellEnd"/>
            <w:r w:rsidRPr="00434FD1">
              <w:rPr>
                <w:rFonts w:cs="Times New Roman"/>
                <w:bCs/>
              </w:rPr>
              <w:t xml:space="preserve"> i cząsteczka, Kwasy i zasady,  Sole, Węglowodory i pochodne węglowodorów. Zawartość:</w:t>
            </w:r>
            <w:r w:rsidRPr="00434FD1">
              <w:rPr>
                <w:rFonts w:cs="Times New Roman"/>
                <w:bCs/>
              </w:rPr>
              <w:br/>
              <w:t>Solidna skrzynka wykonana z drewna bukowego w wymiarach 17,5 x 10,5 x 5,5 cm, lakierowana.</w:t>
            </w:r>
            <w:r w:rsidRPr="00434FD1">
              <w:rPr>
                <w:rFonts w:cs="Times New Roman"/>
                <w:bCs/>
              </w:rPr>
              <w:br/>
              <w:t>30 elementów wykonanych ze sklejki o wymiarach 4 x 8 cm. Każdy z nich, tak jak w tradycyjnym dominie podzielony jest na dwa pola. Na jednym jest wzór chemiczny, a na drugim współczesna nazwa</w:t>
            </w:r>
          </w:p>
        </w:tc>
        <w:tc>
          <w:tcPr>
            <w:tcW w:w="992" w:type="dxa"/>
            <w:noWrap/>
            <w:hideMark/>
          </w:tcPr>
          <w:p w:rsidR="00434FD1" w:rsidRPr="00434FD1" w:rsidRDefault="00434FD1" w:rsidP="00434FD1">
            <w:pPr>
              <w:rPr>
                <w:rFonts w:cs="Times New Roman"/>
                <w:bCs/>
              </w:rPr>
            </w:pPr>
            <w:r w:rsidRPr="00434FD1">
              <w:rPr>
                <w:rFonts w:cs="Times New Roman"/>
                <w:bCs/>
              </w:rPr>
              <w:t>4</w:t>
            </w:r>
          </w:p>
        </w:tc>
        <w:tc>
          <w:tcPr>
            <w:tcW w:w="1559" w:type="dxa"/>
            <w:noWrap/>
            <w:hideMark/>
          </w:tcPr>
          <w:p w:rsidR="00434FD1" w:rsidRPr="00434FD1" w:rsidRDefault="00434FD1" w:rsidP="00434FD1">
            <w:pPr>
              <w:rPr>
                <w:rFonts w:ascii="Times New Roman" w:hAnsi="Times New Roman" w:cs="Times New Roman"/>
                <w:b/>
                <w:bCs/>
                <w:sz w:val="24"/>
                <w:szCs w:val="24"/>
              </w:rPr>
            </w:pPr>
          </w:p>
        </w:tc>
        <w:tc>
          <w:tcPr>
            <w:tcW w:w="1083" w:type="dxa"/>
            <w:noWrap/>
            <w:hideMark/>
          </w:tcPr>
          <w:p w:rsidR="00434FD1" w:rsidRPr="00434FD1" w:rsidRDefault="00434FD1" w:rsidP="00434FD1">
            <w:pPr>
              <w:rPr>
                <w:rFonts w:ascii="Times New Roman" w:hAnsi="Times New Roman" w:cs="Times New Roman"/>
                <w:b/>
                <w:bCs/>
                <w:sz w:val="24"/>
                <w:szCs w:val="24"/>
              </w:rPr>
            </w:pPr>
          </w:p>
        </w:tc>
        <w:tc>
          <w:tcPr>
            <w:tcW w:w="1203" w:type="dxa"/>
            <w:noWrap/>
            <w:hideMark/>
          </w:tcPr>
          <w:p w:rsidR="00434FD1" w:rsidRPr="00434FD1" w:rsidRDefault="00434FD1" w:rsidP="00434FD1">
            <w:pPr>
              <w:rPr>
                <w:rFonts w:ascii="Times New Roman" w:hAnsi="Times New Roman" w:cs="Times New Roman"/>
                <w:b/>
                <w:bCs/>
                <w:sz w:val="24"/>
                <w:szCs w:val="24"/>
              </w:rPr>
            </w:pPr>
          </w:p>
        </w:tc>
      </w:tr>
      <w:tr w:rsidR="00434FD1" w:rsidRPr="00434FD1" w:rsidTr="00434FD1">
        <w:trPr>
          <w:trHeight w:val="2580"/>
        </w:trPr>
        <w:tc>
          <w:tcPr>
            <w:tcW w:w="846" w:type="dxa"/>
            <w:noWrap/>
            <w:hideMark/>
          </w:tcPr>
          <w:p w:rsidR="00434FD1" w:rsidRPr="00434FD1" w:rsidRDefault="00434FD1" w:rsidP="00434FD1">
            <w:pPr>
              <w:rPr>
                <w:rFonts w:cs="Times New Roman"/>
                <w:bCs/>
              </w:rPr>
            </w:pPr>
            <w:r w:rsidRPr="00434FD1">
              <w:rPr>
                <w:rFonts w:cs="Times New Roman"/>
                <w:bCs/>
              </w:rPr>
              <w:t>7</w:t>
            </w:r>
          </w:p>
        </w:tc>
        <w:tc>
          <w:tcPr>
            <w:tcW w:w="2268" w:type="dxa"/>
            <w:hideMark/>
          </w:tcPr>
          <w:p w:rsidR="00434FD1" w:rsidRPr="00434FD1" w:rsidRDefault="00434FD1" w:rsidP="00434FD1">
            <w:pPr>
              <w:rPr>
                <w:rFonts w:cs="Times New Roman"/>
                <w:bCs/>
              </w:rPr>
            </w:pPr>
            <w:r w:rsidRPr="00434FD1">
              <w:rPr>
                <w:rFonts w:cs="Times New Roman"/>
                <w:bCs/>
              </w:rPr>
              <w:t>Chemiczne domina – Kwasy i zasady</w:t>
            </w:r>
          </w:p>
        </w:tc>
        <w:tc>
          <w:tcPr>
            <w:tcW w:w="3402" w:type="dxa"/>
            <w:hideMark/>
          </w:tcPr>
          <w:p w:rsidR="00434FD1" w:rsidRPr="00434FD1" w:rsidRDefault="00434FD1" w:rsidP="00434FD1">
            <w:pPr>
              <w:rPr>
                <w:rFonts w:cs="Times New Roman"/>
                <w:bCs/>
              </w:rPr>
            </w:pPr>
            <w:r w:rsidRPr="00434FD1">
              <w:rPr>
                <w:rFonts w:cs="Times New Roman"/>
                <w:bCs/>
              </w:rPr>
              <w:t xml:space="preserve">Komplet Domin chemicznych to cztery tematy pozwalające utrwalić praktycznie całą nomenklaturę </w:t>
            </w:r>
            <w:proofErr w:type="spellStart"/>
            <w:r w:rsidRPr="00434FD1">
              <w:rPr>
                <w:rFonts w:cs="Times New Roman"/>
                <w:bCs/>
              </w:rPr>
              <w:t>chemiczną.Zawartość</w:t>
            </w:r>
            <w:proofErr w:type="spellEnd"/>
            <w:r w:rsidRPr="00434FD1">
              <w:rPr>
                <w:rFonts w:cs="Times New Roman"/>
                <w:bCs/>
              </w:rPr>
              <w:t>:</w:t>
            </w:r>
            <w:r w:rsidRPr="00434FD1">
              <w:rPr>
                <w:rFonts w:cs="Times New Roman"/>
                <w:bCs/>
              </w:rPr>
              <w:br/>
              <w:t>Solidna skrzynka wykonana z drewna bukowego w wymiarach 17,5 x 10,5 x 5,5 cm, lakierowana.</w:t>
            </w:r>
            <w:r w:rsidRPr="00434FD1">
              <w:rPr>
                <w:rFonts w:cs="Times New Roman"/>
                <w:bCs/>
              </w:rPr>
              <w:br/>
              <w:t>30 elementów wykonanych ze sklejki o wymiarach 4 x 8 cm. Każdy z nich, tak jak w tradycyjnym dominie podzielony jest na dwa pola. Na jednym jest wzór chemiczny, a na drugim współczesna nazwa.</w:t>
            </w:r>
          </w:p>
        </w:tc>
        <w:tc>
          <w:tcPr>
            <w:tcW w:w="992" w:type="dxa"/>
            <w:noWrap/>
            <w:hideMark/>
          </w:tcPr>
          <w:p w:rsidR="00434FD1" w:rsidRPr="00434FD1" w:rsidRDefault="00434FD1" w:rsidP="00434FD1">
            <w:pPr>
              <w:rPr>
                <w:rFonts w:cs="Times New Roman"/>
                <w:bCs/>
              </w:rPr>
            </w:pPr>
            <w:r w:rsidRPr="00434FD1">
              <w:rPr>
                <w:rFonts w:cs="Times New Roman"/>
                <w:bCs/>
              </w:rPr>
              <w:t>10</w:t>
            </w:r>
          </w:p>
        </w:tc>
        <w:tc>
          <w:tcPr>
            <w:tcW w:w="1559" w:type="dxa"/>
            <w:noWrap/>
            <w:hideMark/>
          </w:tcPr>
          <w:p w:rsidR="00434FD1" w:rsidRPr="00434FD1" w:rsidRDefault="00434FD1" w:rsidP="00434FD1">
            <w:pPr>
              <w:rPr>
                <w:rFonts w:ascii="Times New Roman" w:hAnsi="Times New Roman" w:cs="Times New Roman"/>
                <w:b/>
                <w:bCs/>
                <w:sz w:val="24"/>
                <w:szCs w:val="24"/>
              </w:rPr>
            </w:pPr>
          </w:p>
        </w:tc>
        <w:tc>
          <w:tcPr>
            <w:tcW w:w="1083" w:type="dxa"/>
            <w:noWrap/>
            <w:hideMark/>
          </w:tcPr>
          <w:p w:rsidR="00434FD1" w:rsidRPr="00434FD1" w:rsidRDefault="00434FD1" w:rsidP="00434FD1">
            <w:pPr>
              <w:rPr>
                <w:rFonts w:ascii="Times New Roman" w:hAnsi="Times New Roman" w:cs="Times New Roman"/>
                <w:b/>
                <w:bCs/>
                <w:sz w:val="24"/>
                <w:szCs w:val="24"/>
              </w:rPr>
            </w:pPr>
          </w:p>
        </w:tc>
        <w:tc>
          <w:tcPr>
            <w:tcW w:w="1203" w:type="dxa"/>
            <w:noWrap/>
            <w:hideMark/>
          </w:tcPr>
          <w:p w:rsidR="00434FD1" w:rsidRPr="00434FD1" w:rsidRDefault="00434FD1" w:rsidP="00434FD1">
            <w:pPr>
              <w:rPr>
                <w:rFonts w:ascii="Times New Roman" w:hAnsi="Times New Roman" w:cs="Times New Roman"/>
                <w:b/>
                <w:bCs/>
                <w:sz w:val="24"/>
                <w:szCs w:val="24"/>
              </w:rPr>
            </w:pPr>
          </w:p>
        </w:tc>
      </w:tr>
      <w:tr w:rsidR="00434FD1" w:rsidRPr="00434FD1" w:rsidTr="00434FD1">
        <w:trPr>
          <w:trHeight w:val="1248"/>
        </w:trPr>
        <w:tc>
          <w:tcPr>
            <w:tcW w:w="846" w:type="dxa"/>
            <w:noWrap/>
            <w:hideMark/>
          </w:tcPr>
          <w:p w:rsidR="00434FD1" w:rsidRPr="00434FD1" w:rsidRDefault="00434FD1" w:rsidP="00434FD1">
            <w:pPr>
              <w:rPr>
                <w:rFonts w:cs="Times New Roman"/>
                <w:bCs/>
              </w:rPr>
            </w:pPr>
            <w:r w:rsidRPr="00434FD1">
              <w:rPr>
                <w:rFonts w:cs="Times New Roman"/>
                <w:bCs/>
              </w:rPr>
              <w:t>8</w:t>
            </w:r>
          </w:p>
        </w:tc>
        <w:tc>
          <w:tcPr>
            <w:tcW w:w="2268" w:type="dxa"/>
            <w:hideMark/>
          </w:tcPr>
          <w:p w:rsidR="00434FD1" w:rsidRPr="00434FD1" w:rsidRDefault="00434FD1" w:rsidP="00434FD1">
            <w:pPr>
              <w:rPr>
                <w:rFonts w:cs="Times New Roman"/>
                <w:bCs/>
              </w:rPr>
            </w:pPr>
            <w:r w:rsidRPr="00434FD1">
              <w:rPr>
                <w:rFonts w:cs="Times New Roman"/>
                <w:bCs/>
              </w:rPr>
              <w:t>Chemiczne domina – Sole</w:t>
            </w:r>
          </w:p>
        </w:tc>
        <w:tc>
          <w:tcPr>
            <w:tcW w:w="3402" w:type="dxa"/>
            <w:hideMark/>
          </w:tcPr>
          <w:p w:rsidR="00434FD1" w:rsidRPr="00434FD1" w:rsidRDefault="00434FD1" w:rsidP="00434FD1">
            <w:pPr>
              <w:rPr>
                <w:rFonts w:cs="Times New Roman"/>
                <w:bCs/>
              </w:rPr>
            </w:pPr>
            <w:r w:rsidRPr="00434FD1">
              <w:rPr>
                <w:rFonts w:cs="Times New Roman"/>
                <w:bCs/>
              </w:rPr>
              <w:t xml:space="preserve">Komplet Domin chemicznych to cztery tematy pozwalające utrwalić praktycznie całą nomenklaturę chemiczną. </w:t>
            </w:r>
            <w:proofErr w:type="spellStart"/>
            <w:r w:rsidRPr="00434FD1">
              <w:rPr>
                <w:rFonts w:cs="Times New Roman"/>
                <w:bCs/>
              </w:rPr>
              <w:t>Zawiera:Atom</w:t>
            </w:r>
            <w:proofErr w:type="spellEnd"/>
            <w:r w:rsidRPr="00434FD1">
              <w:rPr>
                <w:rFonts w:cs="Times New Roman"/>
                <w:bCs/>
              </w:rPr>
              <w:t xml:space="preserve"> i </w:t>
            </w:r>
            <w:proofErr w:type="spellStart"/>
            <w:r w:rsidRPr="00434FD1">
              <w:rPr>
                <w:rFonts w:cs="Times New Roman"/>
                <w:bCs/>
              </w:rPr>
              <w:t>cząsteczka.Kwasy</w:t>
            </w:r>
            <w:proofErr w:type="spellEnd"/>
            <w:r w:rsidRPr="00434FD1">
              <w:rPr>
                <w:rFonts w:cs="Times New Roman"/>
                <w:bCs/>
              </w:rPr>
              <w:t xml:space="preserve"> i zasady. Sole. Węglowodory i pochodne węglowodorów.</w:t>
            </w:r>
          </w:p>
        </w:tc>
        <w:tc>
          <w:tcPr>
            <w:tcW w:w="992" w:type="dxa"/>
            <w:noWrap/>
            <w:hideMark/>
          </w:tcPr>
          <w:p w:rsidR="00434FD1" w:rsidRPr="00434FD1" w:rsidRDefault="00434FD1" w:rsidP="00434FD1">
            <w:pPr>
              <w:rPr>
                <w:rFonts w:cs="Times New Roman"/>
                <w:bCs/>
              </w:rPr>
            </w:pPr>
            <w:r w:rsidRPr="00434FD1">
              <w:rPr>
                <w:rFonts w:cs="Times New Roman"/>
                <w:bCs/>
              </w:rPr>
              <w:t>10</w:t>
            </w:r>
          </w:p>
        </w:tc>
        <w:tc>
          <w:tcPr>
            <w:tcW w:w="1559" w:type="dxa"/>
            <w:noWrap/>
            <w:hideMark/>
          </w:tcPr>
          <w:p w:rsidR="00434FD1" w:rsidRPr="00434FD1" w:rsidRDefault="00434FD1" w:rsidP="00434FD1">
            <w:pPr>
              <w:rPr>
                <w:rFonts w:ascii="Times New Roman" w:hAnsi="Times New Roman" w:cs="Times New Roman"/>
                <w:b/>
                <w:bCs/>
                <w:sz w:val="24"/>
                <w:szCs w:val="24"/>
              </w:rPr>
            </w:pPr>
          </w:p>
        </w:tc>
        <w:tc>
          <w:tcPr>
            <w:tcW w:w="1083" w:type="dxa"/>
            <w:noWrap/>
            <w:hideMark/>
          </w:tcPr>
          <w:p w:rsidR="00434FD1" w:rsidRPr="00434FD1" w:rsidRDefault="00434FD1" w:rsidP="00434FD1">
            <w:pPr>
              <w:rPr>
                <w:rFonts w:ascii="Times New Roman" w:hAnsi="Times New Roman" w:cs="Times New Roman"/>
                <w:b/>
                <w:bCs/>
                <w:sz w:val="24"/>
                <w:szCs w:val="24"/>
              </w:rPr>
            </w:pPr>
          </w:p>
        </w:tc>
        <w:tc>
          <w:tcPr>
            <w:tcW w:w="1203" w:type="dxa"/>
            <w:noWrap/>
            <w:hideMark/>
          </w:tcPr>
          <w:p w:rsidR="00434FD1" w:rsidRPr="00434FD1" w:rsidRDefault="00434FD1" w:rsidP="00434FD1">
            <w:pPr>
              <w:rPr>
                <w:rFonts w:ascii="Times New Roman" w:hAnsi="Times New Roman" w:cs="Times New Roman"/>
                <w:b/>
                <w:bCs/>
                <w:sz w:val="24"/>
                <w:szCs w:val="24"/>
              </w:rPr>
            </w:pPr>
          </w:p>
        </w:tc>
      </w:tr>
      <w:tr w:rsidR="00434FD1" w:rsidRPr="00434FD1" w:rsidTr="00434FD1">
        <w:trPr>
          <w:trHeight w:val="4992"/>
        </w:trPr>
        <w:tc>
          <w:tcPr>
            <w:tcW w:w="846" w:type="dxa"/>
            <w:noWrap/>
            <w:hideMark/>
          </w:tcPr>
          <w:p w:rsidR="00434FD1" w:rsidRPr="00434FD1" w:rsidRDefault="00434FD1" w:rsidP="00434FD1">
            <w:pPr>
              <w:rPr>
                <w:rFonts w:cs="Times New Roman"/>
                <w:bCs/>
              </w:rPr>
            </w:pPr>
            <w:r w:rsidRPr="00434FD1">
              <w:rPr>
                <w:rFonts w:cs="Times New Roman"/>
                <w:bCs/>
              </w:rPr>
              <w:lastRenderedPageBreak/>
              <w:t>9</w:t>
            </w:r>
          </w:p>
        </w:tc>
        <w:tc>
          <w:tcPr>
            <w:tcW w:w="2268" w:type="dxa"/>
            <w:hideMark/>
          </w:tcPr>
          <w:p w:rsidR="00434FD1" w:rsidRPr="00434FD1" w:rsidRDefault="00434FD1" w:rsidP="00434FD1">
            <w:pPr>
              <w:rPr>
                <w:rFonts w:cs="Times New Roman"/>
                <w:bCs/>
              </w:rPr>
            </w:pPr>
            <w:r w:rsidRPr="00434FD1">
              <w:rPr>
                <w:rFonts w:cs="Times New Roman"/>
                <w:bCs/>
              </w:rPr>
              <w:t>Chemiczne domina – Węglowodory i pochodne węglowodorów</w:t>
            </w:r>
          </w:p>
        </w:tc>
        <w:tc>
          <w:tcPr>
            <w:tcW w:w="3402" w:type="dxa"/>
            <w:hideMark/>
          </w:tcPr>
          <w:p w:rsidR="00434FD1" w:rsidRPr="00434FD1" w:rsidRDefault="00434FD1" w:rsidP="00434FD1">
            <w:pPr>
              <w:rPr>
                <w:rFonts w:cs="Times New Roman"/>
                <w:bCs/>
              </w:rPr>
            </w:pPr>
            <w:r w:rsidRPr="00434FD1">
              <w:rPr>
                <w:rFonts w:cs="Times New Roman"/>
                <w:bCs/>
              </w:rPr>
              <w:t>Domino „Węglowodory i pochodne węglowodorów” Wydaje się być najtrudniejsze. Aby poprawnie go ułożyć uczeń musi rozróżniać alkany, alkeny i alkiny, orientować się w jaki sposób tworzy się nazwy i wzory grupowe alkoholi, kwasów organicznych i estrów. Pozwala uporządkować wiadomości na temat budowy i nazewnictwa związków organicznych omawianych w gimnazjum. Zawartość: Solidna skrzynka wykonana z drewna bukowego w wymiarach 17,5 x 10,5 x 5,5 cm, lakierowana. 30 elementów wykonanych ze sklejki o wymiarach 4 x 8 cm. Każdy z nich, tak jak w tradycyjnym dominie podzielony jest na dwa pola. Na jednym jest wzór chemiczny, a na drugim współczesna nazwa. ZASADY GRY Każde z proponowanych Domin chemicznych składa się z trzydziestu elementów. Każdy z nich, tak jak w tradycyjnym dominie podzielony jest na dwa pola. Na jednym jest wzór chemiczny, a na drugim współczesna nazwa. Uczeń ma za zadanie tak przyporządkować „cegiełki” aby nad lub pod każdym wzorem substancji chemicznej znajdowała się nazwa. Grę należy rozpocząć od „cegiełki” z napisem „START”</w:t>
            </w:r>
          </w:p>
        </w:tc>
        <w:tc>
          <w:tcPr>
            <w:tcW w:w="992" w:type="dxa"/>
            <w:noWrap/>
            <w:hideMark/>
          </w:tcPr>
          <w:p w:rsidR="00434FD1" w:rsidRPr="00434FD1" w:rsidRDefault="00434FD1" w:rsidP="00434FD1">
            <w:pPr>
              <w:rPr>
                <w:rFonts w:cs="Times New Roman"/>
                <w:bCs/>
              </w:rPr>
            </w:pPr>
            <w:r w:rsidRPr="00434FD1">
              <w:rPr>
                <w:rFonts w:cs="Times New Roman"/>
                <w:bCs/>
              </w:rPr>
              <w:t>10</w:t>
            </w:r>
          </w:p>
        </w:tc>
        <w:tc>
          <w:tcPr>
            <w:tcW w:w="1559" w:type="dxa"/>
            <w:noWrap/>
            <w:hideMark/>
          </w:tcPr>
          <w:p w:rsidR="00434FD1" w:rsidRPr="00434FD1" w:rsidRDefault="00434FD1" w:rsidP="00434FD1">
            <w:pPr>
              <w:rPr>
                <w:rFonts w:ascii="Times New Roman" w:hAnsi="Times New Roman" w:cs="Times New Roman"/>
                <w:b/>
                <w:bCs/>
                <w:sz w:val="24"/>
                <w:szCs w:val="24"/>
              </w:rPr>
            </w:pPr>
          </w:p>
        </w:tc>
        <w:tc>
          <w:tcPr>
            <w:tcW w:w="1083" w:type="dxa"/>
            <w:noWrap/>
            <w:hideMark/>
          </w:tcPr>
          <w:p w:rsidR="00434FD1" w:rsidRPr="00434FD1" w:rsidRDefault="00434FD1" w:rsidP="00434FD1">
            <w:pPr>
              <w:rPr>
                <w:rFonts w:ascii="Times New Roman" w:hAnsi="Times New Roman" w:cs="Times New Roman"/>
                <w:b/>
                <w:bCs/>
                <w:sz w:val="24"/>
                <w:szCs w:val="24"/>
              </w:rPr>
            </w:pPr>
          </w:p>
        </w:tc>
        <w:tc>
          <w:tcPr>
            <w:tcW w:w="1203" w:type="dxa"/>
            <w:noWrap/>
            <w:hideMark/>
          </w:tcPr>
          <w:p w:rsidR="00434FD1" w:rsidRPr="00434FD1" w:rsidRDefault="00434FD1" w:rsidP="00434FD1">
            <w:pPr>
              <w:rPr>
                <w:rFonts w:ascii="Times New Roman" w:hAnsi="Times New Roman" w:cs="Times New Roman"/>
                <w:b/>
                <w:bCs/>
                <w:sz w:val="24"/>
                <w:szCs w:val="24"/>
              </w:rPr>
            </w:pPr>
          </w:p>
        </w:tc>
      </w:tr>
      <w:tr w:rsidR="00434FD1" w:rsidRPr="00434FD1" w:rsidTr="00434FD1">
        <w:trPr>
          <w:trHeight w:val="312"/>
        </w:trPr>
        <w:tc>
          <w:tcPr>
            <w:tcW w:w="846" w:type="dxa"/>
            <w:noWrap/>
            <w:hideMark/>
          </w:tcPr>
          <w:p w:rsidR="00434FD1" w:rsidRPr="00434FD1" w:rsidRDefault="00434FD1" w:rsidP="00434FD1">
            <w:pPr>
              <w:rPr>
                <w:rFonts w:cs="Times New Roman"/>
                <w:bCs/>
              </w:rPr>
            </w:pPr>
            <w:r w:rsidRPr="00434FD1">
              <w:rPr>
                <w:rFonts w:cs="Times New Roman"/>
                <w:bCs/>
              </w:rPr>
              <w:t>10</w:t>
            </w:r>
          </w:p>
        </w:tc>
        <w:tc>
          <w:tcPr>
            <w:tcW w:w="2268" w:type="dxa"/>
            <w:hideMark/>
          </w:tcPr>
          <w:p w:rsidR="00434FD1" w:rsidRPr="00434FD1" w:rsidRDefault="00434FD1" w:rsidP="00434FD1">
            <w:pPr>
              <w:rPr>
                <w:rFonts w:cs="Times New Roman"/>
                <w:bCs/>
              </w:rPr>
            </w:pPr>
            <w:r w:rsidRPr="00434FD1">
              <w:rPr>
                <w:rFonts w:cs="Times New Roman"/>
                <w:bCs/>
              </w:rPr>
              <w:t>Zestaw do elektrolizy</w:t>
            </w:r>
          </w:p>
        </w:tc>
        <w:tc>
          <w:tcPr>
            <w:tcW w:w="3402" w:type="dxa"/>
            <w:noWrap/>
            <w:hideMark/>
          </w:tcPr>
          <w:p w:rsidR="00434FD1" w:rsidRPr="00434FD1" w:rsidRDefault="00434FD1" w:rsidP="00434FD1">
            <w:pPr>
              <w:rPr>
                <w:rFonts w:cs="Times New Roman"/>
                <w:bCs/>
              </w:rPr>
            </w:pPr>
            <w:r w:rsidRPr="00434FD1">
              <w:rPr>
                <w:rFonts w:cs="Times New Roman"/>
                <w:bCs/>
              </w:rPr>
              <w:t>Wymiary naczynia: ś. 9 cm, wys. 12cm.</w:t>
            </w:r>
          </w:p>
        </w:tc>
        <w:tc>
          <w:tcPr>
            <w:tcW w:w="992" w:type="dxa"/>
            <w:noWrap/>
            <w:hideMark/>
          </w:tcPr>
          <w:p w:rsidR="00434FD1" w:rsidRPr="00434FD1" w:rsidRDefault="00434FD1" w:rsidP="00434FD1">
            <w:pPr>
              <w:rPr>
                <w:rFonts w:cs="Times New Roman"/>
                <w:bCs/>
              </w:rPr>
            </w:pPr>
            <w:r w:rsidRPr="00434FD1">
              <w:rPr>
                <w:rFonts w:cs="Times New Roman"/>
                <w:bCs/>
              </w:rPr>
              <w:t>5</w:t>
            </w:r>
          </w:p>
        </w:tc>
        <w:tc>
          <w:tcPr>
            <w:tcW w:w="1559" w:type="dxa"/>
            <w:noWrap/>
            <w:hideMark/>
          </w:tcPr>
          <w:p w:rsidR="00434FD1" w:rsidRPr="00434FD1" w:rsidRDefault="00434FD1" w:rsidP="00434FD1">
            <w:pPr>
              <w:rPr>
                <w:rFonts w:ascii="Times New Roman" w:hAnsi="Times New Roman" w:cs="Times New Roman"/>
                <w:b/>
                <w:bCs/>
                <w:sz w:val="24"/>
                <w:szCs w:val="24"/>
              </w:rPr>
            </w:pPr>
          </w:p>
        </w:tc>
        <w:tc>
          <w:tcPr>
            <w:tcW w:w="1083" w:type="dxa"/>
            <w:noWrap/>
            <w:hideMark/>
          </w:tcPr>
          <w:p w:rsidR="00434FD1" w:rsidRPr="00434FD1" w:rsidRDefault="00434FD1" w:rsidP="00434FD1">
            <w:pPr>
              <w:rPr>
                <w:rFonts w:ascii="Times New Roman" w:hAnsi="Times New Roman" w:cs="Times New Roman"/>
                <w:b/>
                <w:bCs/>
                <w:sz w:val="24"/>
                <w:szCs w:val="24"/>
              </w:rPr>
            </w:pPr>
          </w:p>
        </w:tc>
        <w:tc>
          <w:tcPr>
            <w:tcW w:w="1203" w:type="dxa"/>
            <w:noWrap/>
            <w:hideMark/>
          </w:tcPr>
          <w:p w:rsidR="00434FD1" w:rsidRPr="00434FD1" w:rsidRDefault="00434FD1" w:rsidP="00434FD1">
            <w:pPr>
              <w:rPr>
                <w:rFonts w:ascii="Times New Roman" w:hAnsi="Times New Roman" w:cs="Times New Roman"/>
                <w:b/>
                <w:bCs/>
                <w:sz w:val="24"/>
                <w:szCs w:val="24"/>
              </w:rPr>
            </w:pPr>
          </w:p>
        </w:tc>
      </w:tr>
    </w:tbl>
    <w:p w:rsidR="00823854" w:rsidRDefault="00823854" w:rsidP="00434FD1">
      <w:pPr>
        <w:spacing w:after="0" w:line="240" w:lineRule="auto"/>
        <w:rPr>
          <w:rFonts w:ascii="Times New Roman" w:hAnsi="Times New Roman" w:cs="Times New Roman"/>
          <w:b/>
          <w:bCs/>
          <w:sz w:val="24"/>
          <w:szCs w:val="24"/>
        </w:rPr>
      </w:pPr>
    </w:p>
    <w:p w:rsidR="00823854" w:rsidRDefault="00823854" w:rsidP="00434FD1">
      <w:pPr>
        <w:spacing w:after="0" w:line="240" w:lineRule="auto"/>
        <w:rPr>
          <w:rFonts w:ascii="Times New Roman" w:hAnsi="Times New Roman" w:cs="Times New Roman"/>
          <w:b/>
          <w:bCs/>
          <w:sz w:val="24"/>
          <w:szCs w:val="24"/>
        </w:rPr>
      </w:pPr>
    </w:p>
    <w:p w:rsidR="00347EAA" w:rsidRDefault="00347EAA" w:rsidP="00434FD1">
      <w:pPr>
        <w:spacing w:after="0" w:line="240" w:lineRule="auto"/>
        <w:rPr>
          <w:rFonts w:ascii="Times New Roman" w:hAnsi="Times New Roman" w:cs="Times New Roman"/>
          <w:b/>
          <w:bCs/>
          <w:sz w:val="24"/>
          <w:szCs w:val="24"/>
        </w:rPr>
      </w:pPr>
    </w:p>
    <w:p w:rsidR="00347EAA" w:rsidRDefault="00347EAA" w:rsidP="00DE397C">
      <w:pPr>
        <w:spacing w:after="0" w:line="240" w:lineRule="auto"/>
        <w:jc w:val="both"/>
        <w:rPr>
          <w:rFonts w:ascii="Times New Roman" w:hAnsi="Times New Roman" w:cs="Times New Roman"/>
          <w:b/>
          <w:bCs/>
          <w:sz w:val="24"/>
          <w:szCs w:val="24"/>
        </w:rPr>
      </w:pPr>
    </w:p>
    <w:p w:rsidR="007A2476" w:rsidRDefault="007A2476" w:rsidP="00DE397C">
      <w:pPr>
        <w:spacing w:after="0" w:line="240" w:lineRule="auto"/>
        <w:jc w:val="both"/>
        <w:rPr>
          <w:rFonts w:ascii="Times New Roman" w:hAnsi="Times New Roman" w:cs="Times New Roman"/>
          <w:b/>
          <w:bCs/>
          <w:sz w:val="24"/>
          <w:szCs w:val="24"/>
        </w:rPr>
      </w:pPr>
    </w:p>
    <w:p w:rsidR="007A2476" w:rsidRDefault="007A2476"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434FD1" w:rsidRDefault="00434FD1" w:rsidP="00DE397C">
      <w:pPr>
        <w:spacing w:after="0" w:line="240" w:lineRule="auto"/>
        <w:jc w:val="both"/>
        <w:rPr>
          <w:rFonts w:ascii="Times New Roman" w:hAnsi="Times New Roman" w:cs="Times New Roman"/>
          <w:b/>
          <w:bCs/>
          <w:sz w:val="24"/>
          <w:szCs w:val="24"/>
        </w:rPr>
      </w:pPr>
    </w:p>
    <w:p w:rsidR="007A2476" w:rsidRDefault="007A2476" w:rsidP="00DE397C">
      <w:pPr>
        <w:spacing w:after="0" w:line="240" w:lineRule="auto"/>
        <w:jc w:val="both"/>
        <w:rPr>
          <w:rFonts w:ascii="Times New Roman" w:hAnsi="Times New Roman" w:cs="Times New Roman"/>
          <w:b/>
          <w:bCs/>
          <w:sz w:val="24"/>
          <w:szCs w:val="24"/>
        </w:rPr>
      </w:pPr>
    </w:p>
    <w:p w:rsidR="00347EAA" w:rsidRDefault="00347EAA" w:rsidP="00DE397C">
      <w:pPr>
        <w:spacing w:after="0" w:line="240" w:lineRule="auto"/>
        <w:jc w:val="both"/>
        <w:rPr>
          <w:rFonts w:ascii="Times New Roman" w:hAnsi="Times New Roman" w:cs="Times New Roman"/>
          <w:b/>
          <w:bCs/>
          <w:sz w:val="24"/>
          <w:szCs w:val="24"/>
        </w:rPr>
      </w:pPr>
    </w:p>
    <w:p w:rsidR="00DE397C" w:rsidRPr="0021284B" w:rsidRDefault="00DE397C" w:rsidP="00DE397C">
      <w:pPr>
        <w:spacing w:after="0" w:line="240" w:lineRule="auto"/>
        <w:jc w:val="both"/>
        <w:rPr>
          <w:rFonts w:ascii="Times New Roman" w:hAnsi="Times New Roman" w:cs="Times New Roman"/>
          <w:b/>
          <w:bCs/>
          <w:sz w:val="24"/>
          <w:szCs w:val="24"/>
        </w:rPr>
      </w:pPr>
      <w:r w:rsidRPr="0021284B">
        <w:rPr>
          <w:rFonts w:ascii="Times New Roman" w:hAnsi="Times New Roman" w:cs="Times New Roman"/>
          <w:b/>
          <w:bCs/>
          <w:sz w:val="24"/>
          <w:szCs w:val="24"/>
        </w:rPr>
        <w:t>Oświadczam, że:</w:t>
      </w:r>
    </w:p>
    <w:p w:rsidR="00DE397C" w:rsidRPr="0021284B" w:rsidRDefault="00DE397C" w:rsidP="00DE397C">
      <w:pPr>
        <w:numPr>
          <w:ilvl w:val="0"/>
          <w:numId w:val="25"/>
        </w:numPr>
        <w:spacing w:after="0" w:line="240" w:lineRule="auto"/>
        <w:jc w:val="both"/>
        <w:rPr>
          <w:rFonts w:ascii="Times New Roman" w:eastAsia="Calibri" w:hAnsi="Times New Roman" w:cs="Times New Roman"/>
          <w:sz w:val="24"/>
          <w:szCs w:val="24"/>
        </w:rPr>
      </w:pPr>
      <w:r w:rsidRPr="0021284B">
        <w:rPr>
          <w:rFonts w:ascii="Times New Roman" w:eastAsia="Calibri" w:hAnsi="Times New Roman" w:cs="Times New Roman"/>
          <w:sz w:val="24"/>
          <w:szCs w:val="24"/>
        </w:rPr>
        <w:t>Firma którą reprezentuję nie podlega wykluczeniu z postępowania.</w:t>
      </w:r>
    </w:p>
    <w:p w:rsidR="00DE397C" w:rsidRPr="0021284B" w:rsidRDefault="00DE397C" w:rsidP="00DE397C">
      <w:pPr>
        <w:numPr>
          <w:ilvl w:val="0"/>
          <w:numId w:val="25"/>
        </w:numPr>
        <w:spacing w:after="0" w:line="240" w:lineRule="auto"/>
        <w:jc w:val="both"/>
        <w:rPr>
          <w:rFonts w:ascii="Times New Roman" w:eastAsia="Calibri" w:hAnsi="Times New Roman" w:cs="Times New Roman"/>
          <w:sz w:val="24"/>
          <w:szCs w:val="24"/>
        </w:rPr>
      </w:pPr>
      <w:r w:rsidRPr="0021284B">
        <w:rPr>
          <w:rFonts w:ascii="Times New Roman" w:eastAsia="Calibri" w:hAnsi="Times New Roman" w:cs="Times New Roman"/>
          <w:sz w:val="24"/>
          <w:szCs w:val="24"/>
        </w:rPr>
        <w:t>Firma którą reprezentuję spełnia warunki udziału w zamówieniu.</w:t>
      </w:r>
    </w:p>
    <w:p w:rsidR="00DE397C" w:rsidRPr="0021284B" w:rsidRDefault="00DE397C" w:rsidP="00DE397C">
      <w:pPr>
        <w:pStyle w:val="Akapitzlist"/>
        <w:numPr>
          <w:ilvl w:val="0"/>
          <w:numId w:val="25"/>
        </w:numPr>
        <w:tabs>
          <w:tab w:val="left" w:pos="-5580"/>
        </w:tabs>
        <w:spacing w:after="0" w:line="240" w:lineRule="auto"/>
        <w:jc w:val="both"/>
        <w:rPr>
          <w:rFonts w:ascii="Times New Roman" w:hAnsi="Times New Roman" w:cs="Times New Roman"/>
          <w:sz w:val="24"/>
          <w:szCs w:val="24"/>
        </w:rPr>
      </w:pPr>
      <w:r w:rsidRPr="0021284B">
        <w:rPr>
          <w:rFonts w:ascii="Times New Roman" w:hAnsi="Times New Roman" w:cs="Times New Roman"/>
          <w:sz w:val="24"/>
          <w:szCs w:val="24"/>
        </w:rPr>
        <w:t>Cena ofertowa zawiera wszystkie koszty obejmujące wykonanie przedmiotu zamówienia określonego w zapytaniu ofertowym,</w:t>
      </w:r>
    </w:p>
    <w:p w:rsidR="00DE397C" w:rsidRPr="0021284B" w:rsidRDefault="00DE397C" w:rsidP="00DE397C">
      <w:pPr>
        <w:pStyle w:val="Akapitzlist"/>
        <w:numPr>
          <w:ilvl w:val="0"/>
          <w:numId w:val="25"/>
        </w:numPr>
        <w:tabs>
          <w:tab w:val="left" w:pos="-5580"/>
        </w:tabs>
        <w:spacing w:after="0" w:line="240" w:lineRule="auto"/>
        <w:jc w:val="both"/>
        <w:rPr>
          <w:rFonts w:ascii="Times New Roman" w:hAnsi="Times New Roman" w:cs="Times New Roman"/>
          <w:sz w:val="24"/>
          <w:szCs w:val="24"/>
        </w:rPr>
      </w:pPr>
      <w:r w:rsidRPr="0021284B">
        <w:rPr>
          <w:rFonts w:ascii="Times New Roman" w:hAnsi="Times New Roman" w:cs="Times New Roman"/>
          <w:sz w:val="24"/>
          <w:szCs w:val="24"/>
        </w:rPr>
        <w:t>Przedmiot zamówienia wykonamy w terminach określonych w zapytaniu ofertowym.</w:t>
      </w:r>
    </w:p>
    <w:p w:rsidR="00DE397C" w:rsidRPr="0021284B" w:rsidRDefault="00DE397C" w:rsidP="00DE397C">
      <w:pPr>
        <w:pStyle w:val="Akapitzlist"/>
        <w:numPr>
          <w:ilvl w:val="0"/>
          <w:numId w:val="25"/>
        </w:numPr>
        <w:spacing w:after="0" w:line="240" w:lineRule="auto"/>
        <w:jc w:val="both"/>
        <w:rPr>
          <w:rFonts w:ascii="Times New Roman" w:eastAsia="Calibri" w:hAnsi="Times New Roman" w:cs="Times New Roman"/>
          <w:sz w:val="24"/>
          <w:szCs w:val="24"/>
        </w:rPr>
      </w:pPr>
      <w:r w:rsidRPr="0021284B">
        <w:rPr>
          <w:rFonts w:ascii="Times New Roman" w:eastAsia="Calibri" w:hAnsi="Times New Roman" w:cs="Times New Roman"/>
          <w:sz w:val="24"/>
          <w:szCs w:val="24"/>
        </w:rPr>
        <w:t>W pełni i bez żadnych zastrzeżeń akceptuję warunki umowy na wykonanie zamówienia</w:t>
      </w:r>
      <w:r w:rsidRPr="0021284B">
        <w:rPr>
          <w:rFonts w:ascii="Times New Roman" w:eastAsia="Calibri" w:hAnsi="Times New Roman" w:cs="Times New Roman"/>
          <w:sz w:val="24"/>
          <w:szCs w:val="24"/>
        </w:rPr>
        <w:br/>
        <w:t>i w przypadku wyboru mojej oferty zobowiązuję się do zawarcia umowy na proponowanych</w:t>
      </w:r>
      <w:r w:rsidRPr="0021284B">
        <w:rPr>
          <w:rFonts w:ascii="Times New Roman" w:eastAsia="Calibri" w:hAnsi="Times New Roman" w:cs="Times New Roman"/>
          <w:sz w:val="24"/>
          <w:szCs w:val="24"/>
        </w:rPr>
        <w:br/>
        <w:t>w nim warunkach, w miejscu i terminie wskazanym przez Zamawiającego.</w:t>
      </w:r>
    </w:p>
    <w:p w:rsidR="00DE397C" w:rsidRPr="0021284B" w:rsidRDefault="00DE397C" w:rsidP="00DE397C">
      <w:pPr>
        <w:pStyle w:val="Akapitzlist"/>
        <w:numPr>
          <w:ilvl w:val="0"/>
          <w:numId w:val="25"/>
        </w:numPr>
        <w:spacing w:after="0" w:line="240" w:lineRule="auto"/>
        <w:jc w:val="both"/>
        <w:rPr>
          <w:rFonts w:ascii="Times New Roman" w:eastAsia="Calibri" w:hAnsi="Times New Roman" w:cs="Times New Roman"/>
          <w:sz w:val="24"/>
          <w:szCs w:val="24"/>
        </w:rPr>
      </w:pPr>
      <w:r w:rsidRPr="0021284B">
        <w:rPr>
          <w:rFonts w:ascii="Times New Roman" w:eastAsia="Calibri" w:hAnsi="Times New Roman" w:cs="Times New Roman"/>
          <w:sz w:val="24"/>
          <w:szCs w:val="24"/>
        </w:rPr>
        <w:t>Wszystkie wymagane w niniejszym postępowaniu oświadczenia składam ze świadomością odpowiedzialności karnej za składanie fałszywych oświadczeń w celu uzyskania korzyści majątkowych,</w:t>
      </w:r>
    </w:p>
    <w:p w:rsidR="00DE397C" w:rsidRPr="0021284B" w:rsidRDefault="00DE397C" w:rsidP="00DE397C">
      <w:pPr>
        <w:numPr>
          <w:ilvl w:val="0"/>
          <w:numId w:val="25"/>
        </w:numPr>
        <w:spacing w:after="0" w:line="240" w:lineRule="auto"/>
        <w:jc w:val="both"/>
        <w:rPr>
          <w:rFonts w:ascii="Times New Roman" w:eastAsia="Calibri" w:hAnsi="Times New Roman" w:cs="Times New Roman"/>
          <w:sz w:val="24"/>
          <w:szCs w:val="24"/>
        </w:rPr>
      </w:pPr>
      <w:r w:rsidRPr="0021284B">
        <w:rPr>
          <w:rFonts w:ascii="Times New Roman" w:eastAsia="Calibri" w:hAnsi="Times New Roman" w:cs="Times New Roman"/>
          <w:sz w:val="24"/>
          <w:szCs w:val="24"/>
        </w:rPr>
        <w:t>Oświadczam, iż jesteśmy związani niniejszą ofertą przez 30 dni.</w:t>
      </w:r>
    </w:p>
    <w:p w:rsidR="00DE397C" w:rsidRPr="0021284B" w:rsidRDefault="00DE397C" w:rsidP="00DE397C">
      <w:pPr>
        <w:numPr>
          <w:ilvl w:val="0"/>
          <w:numId w:val="25"/>
        </w:numPr>
        <w:spacing w:after="0" w:line="240" w:lineRule="auto"/>
        <w:jc w:val="both"/>
        <w:rPr>
          <w:rFonts w:ascii="Times New Roman" w:eastAsia="Calibri" w:hAnsi="Times New Roman" w:cs="Times New Roman"/>
          <w:sz w:val="24"/>
          <w:szCs w:val="24"/>
        </w:rPr>
      </w:pPr>
      <w:r w:rsidRPr="0021284B">
        <w:rPr>
          <w:rFonts w:ascii="Times New Roman" w:hAnsi="Times New Roman" w:cs="Times New Roman"/>
          <w:sz w:val="24"/>
          <w:szCs w:val="24"/>
        </w:rPr>
        <w:t>Ofertę składam/y na ...........  kolejno ponumerowanych stronach.</w:t>
      </w:r>
    </w:p>
    <w:p w:rsidR="00DE397C" w:rsidRPr="0021284B" w:rsidRDefault="00DE397C" w:rsidP="00DE397C">
      <w:pPr>
        <w:pStyle w:val="Zwykytekst1"/>
        <w:jc w:val="both"/>
        <w:rPr>
          <w:rFonts w:ascii="Times New Roman" w:hAnsi="Times New Roman" w:cs="Times New Roman"/>
          <w:color w:val="auto"/>
          <w:sz w:val="24"/>
          <w:szCs w:val="24"/>
        </w:rPr>
      </w:pPr>
    </w:p>
    <w:p w:rsidR="00DE397C" w:rsidRPr="0021284B" w:rsidRDefault="00DE397C" w:rsidP="00DE397C">
      <w:pPr>
        <w:pStyle w:val="Zwykytekst1"/>
        <w:jc w:val="both"/>
        <w:rPr>
          <w:rFonts w:ascii="Times New Roman" w:hAnsi="Times New Roman" w:cs="Times New Roman"/>
          <w:color w:val="auto"/>
          <w:sz w:val="24"/>
          <w:szCs w:val="24"/>
        </w:rPr>
      </w:pPr>
    </w:p>
    <w:p w:rsidR="00DE397C" w:rsidRPr="0021284B" w:rsidRDefault="00DE397C" w:rsidP="00DE397C">
      <w:pPr>
        <w:pStyle w:val="Zwykytekst1"/>
        <w:jc w:val="both"/>
        <w:rPr>
          <w:rFonts w:ascii="Times New Roman" w:hAnsi="Times New Roman" w:cs="Times New Roman"/>
          <w:color w:val="auto"/>
          <w:sz w:val="24"/>
          <w:szCs w:val="24"/>
        </w:rPr>
      </w:pPr>
    </w:p>
    <w:p w:rsidR="00DE397C" w:rsidRPr="0021284B" w:rsidRDefault="00DE397C" w:rsidP="00DE397C">
      <w:pPr>
        <w:pStyle w:val="Zwykytekst1"/>
        <w:jc w:val="both"/>
        <w:rPr>
          <w:rFonts w:ascii="Times New Roman" w:hAnsi="Times New Roman" w:cs="Times New Roman"/>
          <w:color w:val="auto"/>
          <w:sz w:val="24"/>
          <w:szCs w:val="24"/>
        </w:rPr>
      </w:pPr>
    </w:p>
    <w:p w:rsidR="00DE397C" w:rsidRPr="0021284B" w:rsidRDefault="00DE397C" w:rsidP="00DE397C">
      <w:pPr>
        <w:spacing w:after="0" w:line="240" w:lineRule="auto"/>
        <w:rPr>
          <w:rFonts w:ascii="Times New Roman" w:eastAsia="Times New Roman" w:hAnsi="Times New Roman" w:cs="Times New Roman"/>
          <w:sz w:val="24"/>
          <w:szCs w:val="24"/>
          <w:lang w:eastAsia="pl-PL"/>
        </w:rPr>
      </w:pPr>
      <w:r w:rsidRPr="0021284B">
        <w:rPr>
          <w:rFonts w:ascii="Times New Roman" w:eastAsia="Times New Roman" w:hAnsi="Times New Roman" w:cs="Times New Roman"/>
          <w:sz w:val="24"/>
          <w:szCs w:val="24"/>
          <w:lang w:eastAsia="pl-PL"/>
        </w:rPr>
        <w:t>...………………       …………………….                           ………………………..…………………</w:t>
      </w:r>
    </w:p>
    <w:p w:rsidR="00DE397C" w:rsidRPr="0021284B" w:rsidRDefault="00DE397C" w:rsidP="00DE397C">
      <w:pPr>
        <w:pStyle w:val="Zwykytekst1"/>
        <w:jc w:val="both"/>
        <w:rPr>
          <w:rFonts w:ascii="Times New Roman" w:hAnsi="Times New Roman" w:cs="Times New Roman"/>
          <w:i/>
          <w:iCs/>
          <w:color w:val="auto"/>
        </w:rPr>
      </w:pPr>
      <w:r w:rsidRPr="0021284B">
        <w:rPr>
          <w:rFonts w:ascii="Times New Roman" w:eastAsia="Times New Roman" w:hAnsi="Times New Roman" w:cs="Times New Roman"/>
          <w:color w:val="auto"/>
        </w:rPr>
        <w:t xml:space="preserve">   (miejscowość)                              (data)                                                      </w:t>
      </w:r>
      <w:r w:rsidRPr="0021284B">
        <w:rPr>
          <w:rFonts w:ascii="Times New Roman" w:hAnsi="Times New Roman" w:cs="Times New Roman"/>
          <w:color w:val="auto"/>
        </w:rPr>
        <w:t>(podpis osoby upoważnionej do reprezentacji)</w:t>
      </w: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Pr="0021284B" w:rsidRDefault="00AF63B2" w:rsidP="00DE397C">
      <w:pPr>
        <w:pStyle w:val="Styl1"/>
        <w:widowControl/>
        <w:tabs>
          <w:tab w:val="right" w:pos="-1276"/>
          <w:tab w:val="left" w:pos="0"/>
        </w:tabs>
        <w:suppressAutoHyphens/>
        <w:spacing w:before="0"/>
        <w:ind w:left="3540"/>
        <w:jc w:val="right"/>
        <w:rPr>
          <w:rFonts w:ascii="Times New Roman" w:hAnsi="Times New Roman" w:cs="Times New Roman"/>
        </w:rPr>
      </w:pPr>
      <w:r>
        <w:rPr>
          <w:rFonts w:ascii="Times New Roman" w:hAnsi="Times New Roman" w:cs="Times New Roman"/>
          <w:b/>
        </w:rPr>
        <w:t>Załącznik nr 2</w:t>
      </w:r>
      <w:r w:rsidR="00DE397C" w:rsidRPr="0021284B">
        <w:rPr>
          <w:rFonts w:ascii="Times New Roman" w:hAnsi="Times New Roman" w:cs="Times New Roman"/>
          <w:b/>
        </w:rPr>
        <w:t xml:space="preserve"> </w:t>
      </w:r>
      <w:r w:rsidR="00DE397C">
        <w:rPr>
          <w:rFonts w:ascii="Times New Roman" w:hAnsi="Times New Roman" w:cs="Times New Roman"/>
          <w:b/>
        </w:rPr>
        <w:t>do Zapytania ofertowego nr SP.2610.02.2018</w:t>
      </w:r>
    </w:p>
    <w:p w:rsidR="00DE397C" w:rsidRPr="0021284B" w:rsidRDefault="00DE397C" w:rsidP="00DE397C">
      <w:pPr>
        <w:spacing w:after="0" w:line="240" w:lineRule="auto"/>
        <w:jc w:val="right"/>
        <w:rPr>
          <w:rFonts w:ascii="Times New Roman" w:eastAsia="Times New Roman" w:hAnsi="Times New Roman" w:cs="Times New Roman"/>
          <w:b/>
          <w:sz w:val="24"/>
          <w:szCs w:val="24"/>
          <w:lang w:eastAsia="pl-PL"/>
        </w:rPr>
      </w:pPr>
    </w:p>
    <w:p w:rsidR="00DE397C" w:rsidRPr="0021284B" w:rsidRDefault="00DE397C" w:rsidP="00DE397C">
      <w:pPr>
        <w:spacing w:after="0" w:line="360" w:lineRule="auto"/>
        <w:ind w:left="425" w:right="567"/>
        <w:jc w:val="right"/>
        <w:rPr>
          <w:rFonts w:ascii="Times New Roman" w:eastAsia="Cambria" w:hAnsi="Times New Roman" w:cs="Times New Roman"/>
          <w:sz w:val="24"/>
          <w:szCs w:val="24"/>
        </w:rPr>
      </w:pPr>
      <w:r w:rsidRPr="0021284B">
        <w:rPr>
          <w:rFonts w:ascii="Times New Roman" w:eastAsia="Cambria" w:hAnsi="Times New Roman" w:cs="Times New Roman"/>
          <w:sz w:val="24"/>
          <w:szCs w:val="24"/>
        </w:rPr>
        <w:t>…………………………………</w:t>
      </w:r>
      <w:r w:rsidRPr="0021284B">
        <w:rPr>
          <w:rFonts w:ascii="Times New Roman" w:hAnsi="Times New Roman" w:cs="Times New Roman"/>
          <w:sz w:val="24"/>
          <w:szCs w:val="24"/>
        </w:rPr>
        <w:t>..</w:t>
      </w:r>
    </w:p>
    <w:p w:rsidR="00DE397C" w:rsidRPr="0021284B" w:rsidRDefault="00DE397C" w:rsidP="00DE397C">
      <w:pPr>
        <w:spacing w:after="0" w:line="360" w:lineRule="auto"/>
        <w:ind w:left="425" w:right="567" w:firstLine="708"/>
        <w:jc w:val="right"/>
        <w:rPr>
          <w:rFonts w:ascii="Times New Roman" w:eastAsia="Cambria" w:hAnsi="Times New Roman" w:cs="Times New Roman"/>
          <w:sz w:val="24"/>
          <w:szCs w:val="24"/>
        </w:rPr>
      </w:pPr>
      <w:r w:rsidRPr="0021284B">
        <w:rPr>
          <w:rFonts w:ascii="Times New Roman" w:hAnsi="Times New Roman" w:cs="Times New Roman"/>
          <w:sz w:val="24"/>
          <w:szCs w:val="24"/>
        </w:rPr>
        <w:t>Miejscowość, data</w:t>
      </w:r>
    </w:p>
    <w:p w:rsidR="00DE397C" w:rsidRPr="0021284B" w:rsidRDefault="00DE397C" w:rsidP="00DE397C">
      <w:pPr>
        <w:rPr>
          <w:rFonts w:ascii="Times New Roman" w:hAnsi="Times New Roman" w:cs="Times New Roman"/>
          <w:b/>
          <w:sz w:val="24"/>
          <w:szCs w:val="24"/>
        </w:rPr>
      </w:pPr>
      <w:r w:rsidRPr="0021284B">
        <w:rPr>
          <w:rFonts w:ascii="Times New Roman" w:eastAsia="Cambria" w:hAnsi="Times New Roman" w:cs="Times New Roman"/>
          <w:bCs/>
          <w:sz w:val="24"/>
          <w:szCs w:val="24"/>
          <w:lang w:eastAsia="pl-PL"/>
        </w:rPr>
        <w:br/>
      </w:r>
      <w:r w:rsidRPr="0021284B">
        <w:rPr>
          <w:rFonts w:ascii="Times New Roman" w:hAnsi="Times New Roman" w:cs="Times New Roman"/>
          <w:b/>
          <w:sz w:val="24"/>
          <w:szCs w:val="24"/>
        </w:rPr>
        <w:t>Wykonawca:</w:t>
      </w:r>
    </w:p>
    <w:p w:rsidR="00DE397C" w:rsidRPr="0021284B" w:rsidRDefault="00DE397C" w:rsidP="00DE397C">
      <w:pPr>
        <w:spacing w:after="0" w:line="240" w:lineRule="auto"/>
        <w:ind w:right="5954"/>
        <w:rPr>
          <w:rFonts w:ascii="Times New Roman" w:hAnsi="Times New Roman" w:cs="Times New Roman"/>
          <w:sz w:val="16"/>
          <w:szCs w:val="16"/>
        </w:rPr>
      </w:pPr>
      <w:r w:rsidRPr="0021284B">
        <w:rPr>
          <w:rFonts w:ascii="Times New Roman" w:hAnsi="Times New Roman" w:cs="Times New Roman"/>
          <w:sz w:val="16"/>
          <w:szCs w:val="16"/>
        </w:rPr>
        <w:t xml:space="preserve">………………………………………………………… </w:t>
      </w:r>
    </w:p>
    <w:p w:rsidR="00DE397C" w:rsidRPr="0021284B" w:rsidRDefault="00DE397C" w:rsidP="00DE397C">
      <w:pPr>
        <w:spacing w:after="0" w:line="240" w:lineRule="auto"/>
        <w:ind w:right="5954"/>
        <w:rPr>
          <w:rFonts w:ascii="Times New Roman" w:hAnsi="Times New Roman" w:cs="Times New Roman"/>
          <w:sz w:val="16"/>
          <w:szCs w:val="16"/>
        </w:rPr>
      </w:pPr>
    </w:p>
    <w:p w:rsidR="00DE397C" w:rsidRPr="0021284B" w:rsidRDefault="00DE397C" w:rsidP="00DE397C">
      <w:pPr>
        <w:spacing w:after="0" w:line="240" w:lineRule="auto"/>
        <w:ind w:right="5954"/>
        <w:rPr>
          <w:rFonts w:ascii="Times New Roman" w:hAnsi="Times New Roman" w:cs="Times New Roman"/>
          <w:sz w:val="16"/>
          <w:szCs w:val="16"/>
        </w:rPr>
      </w:pPr>
      <w:r w:rsidRPr="0021284B">
        <w:rPr>
          <w:rFonts w:ascii="Times New Roman" w:hAnsi="Times New Roman" w:cs="Times New Roman"/>
          <w:sz w:val="16"/>
          <w:szCs w:val="16"/>
        </w:rPr>
        <w:t xml:space="preserve">………………………………………………………… </w:t>
      </w:r>
    </w:p>
    <w:p w:rsidR="00DE397C" w:rsidRPr="0021284B" w:rsidRDefault="00DE397C" w:rsidP="00DE397C">
      <w:pPr>
        <w:spacing w:after="0" w:line="240" w:lineRule="auto"/>
        <w:ind w:right="5954"/>
        <w:rPr>
          <w:rFonts w:ascii="Times New Roman" w:hAnsi="Times New Roman" w:cs="Times New Roman"/>
          <w:sz w:val="16"/>
          <w:szCs w:val="16"/>
        </w:rPr>
      </w:pPr>
      <w:r w:rsidRPr="0021284B">
        <w:rPr>
          <w:rFonts w:ascii="Times New Roman" w:hAnsi="Times New Roman" w:cs="Times New Roman"/>
          <w:i/>
          <w:sz w:val="16"/>
          <w:szCs w:val="16"/>
        </w:rPr>
        <w:t>(pełna nazwa/firma, adres, w zależności od podmiotu: NIP/PESEL, KRS/</w:t>
      </w:r>
      <w:proofErr w:type="spellStart"/>
      <w:r w:rsidRPr="0021284B">
        <w:rPr>
          <w:rFonts w:ascii="Times New Roman" w:hAnsi="Times New Roman" w:cs="Times New Roman"/>
          <w:i/>
          <w:sz w:val="16"/>
          <w:szCs w:val="16"/>
        </w:rPr>
        <w:t>CEiDG</w:t>
      </w:r>
      <w:proofErr w:type="spellEnd"/>
      <w:r w:rsidRPr="0021284B">
        <w:rPr>
          <w:rFonts w:ascii="Times New Roman" w:hAnsi="Times New Roman" w:cs="Times New Roman"/>
          <w:i/>
          <w:sz w:val="16"/>
          <w:szCs w:val="16"/>
        </w:rPr>
        <w:t>)</w:t>
      </w:r>
    </w:p>
    <w:p w:rsidR="00DE397C" w:rsidRPr="0021284B" w:rsidRDefault="00DE397C" w:rsidP="00DE397C">
      <w:pPr>
        <w:rPr>
          <w:rFonts w:ascii="Times New Roman" w:hAnsi="Times New Roman" w:cs="Times New Roman"/>
          <w:sz w:val="24"/>
          <w:szCs w:val="24"/>
          <w:u w:val="single"/>
        </w:rPr>
      </w:pPr>
      <w:r w:rsidRPr="0021284B">
        <w:rPr>
          <w:rFonts w:ascii="Times New Roman" w:hAnsi="Times New Roman" w:cs="Times New Roman"/>
          <w:sz w:val="24"/>
          <w:szCs w:val="24"/>
          <w:u w:val="single"/>
        </w:rPr>
        <w:t>reprezentowany przez:</w:t>
      </w:r>
    </w:p>
    <w:p w:rsidR="00DE397C" w:rsidRPr="0021284B" w:rsidRDefault="00DE397C" w:rsidP="00DE397C">
      <w:pPr>
        <w:spacing w:line="360" w:lineRule="auto"/>
        <w:ind w:right="566"/>
        <w:jc w:val="both"/>
        <w:rPr>
          <w:rFonts w:ascii="Times New Roman" w:hAnsi="Times New Roman" w:cs="Times New Roman"/>
          <w:b/>
          <w:bCs/>
          <w:sz w:val="24"/>
          <w:szCs w:val="24"/>
          <w:lang w:eastAsia="pl-PL"/>
        </w:rPr>
      </w:pPr>
      <w:r w:rsidRPr="0021284B">
        <w:rPr>
          <w:rFonts w:ascii="Times New Roman" w:hAnsi="Times New Roman" w:cs="Times New Roman"/>
          <w:sz w:val="24"/>
          <w:szCs w:val="24"/>
        </w:rPr>
        <w:t>…………………………………………………………</w:t>
      </w:r>
    </w:p>
    <w:p w:rsidR="00DE397C" w:rsidRPr="0021284B" w:rsidRDefault="00DE397C" w:rsidP="00DE397C">
      <w:pPr>
        <w:spacing w:line="360" w:lineRule="auto"/>
        <w:ind w:left="426" w:right="708" w:firstLine="7"/>
        <w:rPr>
          <w:rFonts w:ascii="Times New Roman" w:hAnsi="Times New Roman" w:cs="Times New Roman"/>
          <w:b/>
          <w:bCs/>
          <w:sz w:val="24"/>
          <w:szCs w:val="24"/>
          <w:lang w:eastAsia="pl-PL"/>
        </w:rPr>
      </w:pPr>
    </w:p>
    <w:p w:rsidR="00DE397C" w:rsidRPr="0021284B" w:rsidRDefault="00DE397C" w:rsidP="00DE397C">
      <w:pPr>
        <w:spacing w:line="360" w:lineRule="auto"/>
        <w:ind w:left="454"/>
        <w:jc w:val="center"/>
        <w:rPr>
          <w:rFonts w:ascii="Times New Roman" w:hAnsi="Times New Roman" w:cs="Times New Roman"/>
          <w:b/>
          <w:i/>
          <w:sz w:val="24"/>
          <w:szCs w:val="24"/>
        </w:rPr>
      </w:pPr>
      <w:r w:rsidRPr="0021284B">
        <w:rPr>
          <w:rFonts w:ascii="Times New Roman" w:hAnsi="Times New Roman" w:cs="Times New Roman"/>
          <w:b/>
          <w:sz w:val="24"/>
          <w:szCs w:val="24"/>
        </w:rPr>
        <w:t>OŚWIADCZENIE O SPEŁNIANIU WARUNKÓW POSTĘPOWANIA</w:t>
      </w:r>
    </w:p>
    <w:p w:rsidR="00DE397C" w:rsidRPr="0021284B" w:rsidRDefault="00DE397C" w:rsidP="00DE397C">
      <w:pPr>
        <w:spacing w:line="360" w:lineRule="auto"/>
        <w:ind w:left="426" w:right="708"/>
        <w:jc w:val="both"/>
        <w:rPr>
          <w:rFonts w:ascii="Times New Roman" w:hAnsi="Times New Roman" w:cs="Times New Roman"/>
          <w:b/>
          <w:i/>
          <w:sz w:val="24"/>
          <w:szCs w:val="24"/>
        </w:rPr>
      </w:pPr>
    </w:p>
    <w:p w:rsidR="00DE397C" w:rsidRPr="0021284B" w:rsidRDefault="00DE397C" w:rsidP="00DE397C">
      <w:pPr>
        <w:pStyle w:val="Styl1"/>
        <w:widowControl/>
        <w:tabs>
          <w:tab w:val="right" w:pos="-1276"/>
          <w:tab w:val="left" w:pos="0"/>
        </w:tabs>
        <w:suppressAutoHyphens/>
        <w:spacing w:before="0"/>
        <w:ind w:firstLine="284"/>
        <w:rPr>
          <w:rFonts w:ascii="Times New Roman" w:hAnsi="Times New Roman" w:cs="Times New Roman"/>
        </w:rPr>
      </w:pPr>
      <w:r w:rsidRPr="0021284B">
        <w:rPr>
          <w:rFonts w:ascii="Times New Roman" w:hAnsi="Times New Roman" w:cs="Times New Roman"/>
        </w:rPr>
        <w:t xml:space="preserve">W związku z ofertą składaną w odpowiedzi na zapytanie ofertowe </w:t>
      </w:r>
      <w:r>
        <w:rPr>
          <w:rFonts w:ascii="Times New Roman" w:hAnsi="Times New Roman" w:cs="Times New Roman"/>
          <w:b/>
        </w:rPr>
        <w:t xml:space="preserve">nr SP.2610.02.2018 </w:t>
      </w:r>
      <w:r w:rsidRPr="0021284B">
        <w:rPr>
          <w:rFonts w:ascii="Times New Roman" w:hAnsi="Times New Roman" w:cs="Times New Roman"/>
        </w:rPr>
        <w:t>na realizację</w:t>
      </w:r>
    </w:p>
    <w:p w:rsidR="00DE397C" w:rsidRDefault="00DE397C" w:rsidP="00DE397C">
      <w:pPr>
        <w:spacing w:after="0" w:line="240" w:lineRule="auto"/>
        <w:jc w:val="both"/>
        <w:rPr>
          <w:rFonts w:ascii="Times New Roman" w:hAnsi="Times New Roman" w:cs="Times New Roman"/>
          <w:sz w:val="24"/>
          <w:szCs w:val="24"/>
        </w:rPr>
      </w:pPr>
      <w:r w:rsidRPr="0021284B">
        <w:rPr>
          <w:rFonts w:ascii="Times New Roman" w:hAnsi="Times New Roman" w:cs="Times New Roman"/>
          <w:sz w:val="24"/>
          <w:szCs w:val="24"/>
        </w:rPr>
        <w:t xml:space="preserve"> zamówienia </w:t>
      </w:r>
      <w:r>
        <w:rPr>
          <w:rFonts w:ascii="Times New Roman" w:eastAsia="Times New Roman" w:hAnsi="Times New Roman" w:cs="Times New Roman"/>
          <w:b/>
          <w:sz w:val="24"/>
          <w:szCs w:val="24"/>
          <w:lang w:eastAsia="pl-PL"/>
        </w:rPr>
        <w:t xml:space="preserve">dostawę pomocy dydaktycznych </w:t>
      </w:r>
      <w:r>
        <w:rPr>
          <w:rFonts w:ascii="Times New Roman" w:eastAsia="Times New Roman" w:hAnsi="Times New Roman" w:cs="Times New Roman"/>
          <w:b/>
          <w:bCs/>
          <w:sz w:val="24"/>
          <w:szCs w:val="24"/>
          <w:lang w:eastAsia="pl-PL"/>
        </w:rPr>
        <w:t>do Szkoły Podstawowej w Błudowie.</w:t>
      </w:r>
    </w:p>
    <w:p w:rsidR="00DE397C" w:rsidRPr="0021284B" w:rsidRDefault="00DE397C" w:rsidP="00DE397C">
      <w:pPr>
        <w:spacing w:after="0" w:line="240" w:lineRule="auto"/>
        <w:jc w:val="both"/>
        <w:rPr>
          <w:rFonts w:ascii="Times New Roman" w:hAnsi="Times New Roman" w:cs="Times New Roman"/>
          <w:sz w:val="24"/>
          <w:szCs w:val="24"/>
        </w:rPr>
      </w:pPr>
      <w:r w:rsidRPr="0021284B">
        <w:rPr>
          <w:rFonts w:ascii="Times New Roman" w:hAnsi="Times New Roman" w:cs="Times New Roman"/>
          <w:sz w:val="24"/>
          <w:szCs w:val="24"/>
        </w:rPr>
        <w:t>oświadczam, że spełniam wszystkie warunki udziału w postępowaniu, określone w zapytaniu ofertowym.</w:t>
      </w:r>
      <w:r w:rsidRPr="0021284B">
        <w:rPr>
          <w:rFonts w:ascii="Times New Roman" w:hAnsi="Times New Roman" w:cs="Times New Roman"/>
          <w:bCs/>
          <w:sz w:val="24"/>
          <w:szCs w:val="24"/>
        </w:rPr>
        <w:t xml:space="preserve"> dotyczące: </w:t>
      </w:r>
    </w:p>
    <w:p w:rsidR="00DE397C" w:rsidRPr="0021284B" w:rsidRDefault="00DE397C" w:rsidP="00DE397C">
      <w:pPr>
        <w:pStyle w:val="Akapitzlist"/>
        <w:numPr>
          <w:ilvl w:val="0"/>
          <w:numId w:val="26"/>
        </w:numPr>
        <w:spacing w:after="0" w:line="240" w:lineRule="auto"/>
        <w:jc w:val="both"/>
        <w:rPr>
          <w:rFonts w:ascii="Times New Roman" w:hAnsi="Times New Roman" w:cs="Times New Roman"/>
          <w:b/>
          <w:sz w:val="24"/>
          <w:szCs w:val="24"/>
        </w:rPr>
      </w:pPr>
      <w:r w:rsidRPr="0021284B">
        <w:rPr>
          <w:rFonts w:ascii="Times New Roman" w:hAnsi="Times New Roman" w:cs="Times New Roman"/>
          <w:b/>
          <w:sz w:val="24"/>
          <w:szCs w:val="24"/>
        </w:rPr>
        <w:t xml:space="preserve">Kompetencji lub uprawnień do prowadzenia określonej działalności zawodowej, o ile wynika to  z odrębnych przepisów: </w:t>
      </w:r>
    </w:p>
    <w:p w:rsidR="00DE397C" w:rsidRPr="0021284B" w:rsidRDefault="00DE397C" w:rsidP="00DE397C">
      <w:pPr>
        <w:pStyle w:val="Akapitzlist"/>
        <w:numPr>
          <w:ilvl w:val="0"/>
          <w:numId w:val="26"/>
        </w:numPr>
        <w:spacing w:after="0" w:line="240" w:lineRule="auto"/>
        <w:jc w:val="both"/>
        <w:rPr>
          <w:rFonts w:ascii="Times New Roman" w:hAnsi="Times New Roman" w:cs="Times New Roman"/>
          <w:b/>
          <w:sz w:val="24"/>
          <w:szCs w:val="24"/>
        </w:rPr>
      </w:pPr>
      <w:r w:rsidRPr="0021284B">
        <w:rPr>
          <w:rFonts w:ascii="Times New Roman" w:hAnsi="Times New Roman" w:cs="Times New Roman"/>
          <w:b/>
          <w:sz w:val="24"/>
          <w:szCs w:val="24"/>
        </w:rPr>
        <w:t xml:space="preserve">Sytuacji ekonomicznej lub finansowej: </w:t>
      </w:r>
    </w:p>
    <w:p w:rsidR="00DE397C" w:rsidRPr="0021284B" w:rsidRDefault="00DE397C" w:rsidP="00DE397C">
      <w:pPr>
        <w:pStyle w:val="Akapitzlist"/>
        <w:numPr>
          <w:ilvl w:val="0"/>
          <w:numId w:val="26"/>
        </w:numPr>
        <w:spacing w:after="0" w:line="240" w:lineRule="auto"/>
        <w:jc w:val="both"/>
        <w:rPr>
          <w:rFonts w:ascii="Times New Roman" w:hAnsi="Times New Roman" w:cs="Times New Roman"/>
          <w:bCs/>
          <w:sz w:val="24"/>
          <w:szCs w:val="24"/>
        </w:rPr>
      </w:pPr>
      <w:r w:rsidRPr="0021284B">
        <w:rPr>
          <w:rFonts w:ascii="Times New Roman" w:hAnsi="Times New Roman" w:cs="Times New Roman"/>
          <w:b/>
          <w:sz w:val="24"/>
          <w:szCs w:val="24"/>
        </w:rPr>
        <w:t xml:space="preserve">Zdolności technicznej lub zawodowej: </w:t>
      </w:r>
    </w:p>
    <w:p w:rsidR="00DE397C" w:rsidRPr="0021284B" w:rsidRDefault="00DE397C" w:rsidP="00DE397C">
      <w:pPr>
        <w:spacing w:after="0" w:line="240" w:lineRule="auto"/>
        <w:ind w:right="-57" w:firstLine="142"/>
        <w:jc w:val="both"/>
        <w:rPr>
          <w:rFonts w:ascii="Times New Roman" w:hAnsi="Times New Roman" w:cs="Times New Roman"/>
          <w:sz w:val="24"/>
          <w:szCs w:val="24"/>
        </w:rPr>
      </w:pPr>
      <w:r w:rsidRPr="0021284B">
        <w:rPr>
          <w:rFonts w:ascii="Times New Roman" w:hAnsi="Times New Roman" w:cs="Times New Roman"/>
          <w:sz w:val="24"/>
          <w:szCs w:val="24"/>
        </w:rPr>
        <w:t xml:space="preserve">Ponadto oświadczam, iż spełniając ww. warunki zapewniam prawidłową realizację przedmiotu zamówienia. </w:t>
      </w:r>
    </w:p>
    <w:p w:rsidR="00DE397C" w:rsidRPr="0021284B" w:rsidRDefault="00DE397C" w:rsidP="00DE397C">
      <w:pPr>
        <w:spacing w:after="0" w:line="240" w:lineRule="auto"/>
        <w:jc w:val="both"/>
        <w:rPr>
          <w:rFonts w:ascii="Times New Roman" w:hAnsi="Times New Roman" w:cs="Times New Roman"/>
          <w:sz w:val="24"/>
          <w:szCs w:val="24"/>
        </w:rPr>
      </w:pPr>
      <w:r w:rsidRPr="0021284B">
        <w:rPr>
          <w:rFonts w:ascii="Times New Roman" w:hAnsi="Times New Roman" w:cs="Times New Roman"/>
          <w:sz w:val="24"/>
          <w:szCs w:val="24"/>
        </w:rPr>
        <w:t xml:space="preserve">Oświadczam, że wszystkie informacje podane w powyższych oświadczeniach są aktualne </w:t>
      </w:r>
      <w:r w:rsidRPr="0021284B">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DE397C" w:rsidRPr="0021284B" w:rsidRDefault="00DE397C" w:rsidP="00DE397C">
      <w:pPr>
        <w:spacing w:after="0" w:line="240" w:lineRule="auto"/>
        <w:ind w:left="426" w:right="708"/>
        <w:jc w:val="right"/>
        <w:rPr>
          <w:rFonts w:ascii="Times New Roman" w:hAnsi="Times New Roman" w:cs="Times New Roman"/>
          <w:sz w:val="24"/>
          <w:szCs w:val="24"/>
        </w:rPr>
      </w:pPr>
    </w:p>
    <w:p w:rsidR="00DE397C" w:rsidRPr="0021284B" w:rsidRDefault="00DE397C" w:rsidP="00DE397C">
      <w:pPr>
        <w:spacing w:after="0" w:line="240" w:lineRule="auto"/>
        <w:ind w:left="426" w:right="708"/>
        <w:jc w:val="right"/>
        <w:rPr>
          <w:rFonts w:ascii="Times New Roman" w:hAnsi="Times New Roman" w:cs="Times New Roman"/>
          <w:sz w:val="24"/>
          <w:szCs w:val="24"/>
        </w:rPr>
      </w:pPr>
    </w:p>
    <w:p w:rsidR="00DE397C" w:rsidRPr="0021284B" w:rsidRDefault="00DE397C" w:rsidP="00DE397C">
      <w:pPr>
        <w:spacing w:after="0" w:line="240" w:lineRule="auto"/>
        <w:ind w:left="426" w:right="708"/>
        <w:jc w:val="right"/>
        <w:rPr>
          <w:rFonts w:ascii="Times New Roman" w:eastAsia="Cambria" w:hAnsi="Times New Roman" w:cs="Times New Roman"/>
          <w:i/>
          <w:sz w:val="24"/>
          <w:szCs w:val="24"/>
        </w:rPr>
      </w:pPr>
      <w:r w:rsidRPr="0021284B">
        <w:rPr>
          <w:rFonts w:ascii="Times New Roman" w:eastAsia="Cambria" w:hAnsi="Times New Roman" w:cs="Times New Roman"/>
          <w:sz w:val="24"/>
          <w:szCs w:val="24"/>
        </w:rPr>
        <w:t>………………………</w:t>
      </w:r>
      <w:r w:rsidRPr="0021284B">
        <w:rPr>
          <w:rFonts w:ascii="Times New Roman" w:hAnsi="Times New Roman" w:cs="Times New Roman"/>
          <w:sz w:val="24"/>
          <w:szCs w:val="24"/>
        </w:rPr>
        <w:t>..…………………………..</w:t>
      </w:r>
    </w:p>
    <w:p w:rsidR="00DE397C" w:rsidRPr="0021284B" w:rsidRDefault="00DE397C" w:rsidP="00DE397C">
      <w:pPr>
        <w:spacing w:after="0" w:line="240" w:lineRule="auto"/>
        <w:ind w:left="425" w:right="709"/>
        <w:jc w:val="right"/>
        <w:rPr>
          <w:rFonts w:ascii="Times New Roman" w:hAnsi="Times New Roman" w:cs="Times New Roman"/>
          <w:i/>
          <w:sz w:val="18"/>
          <w:szCs w:val="18"/>
        </w:rPr>
      </w:pPr>
      <w:r w:rsidRPr="0021284B">
        <w:rPr>
          <w:rFonts w:ascii="Times New Roman" w:hAnsi="Times New Roman" w:cs="Times New Roman"/>
          <w:i/>
          <w:sz w:val="18"/>
          <w:szCs w:val="18"/>
        </w:rPr>
        <w:t>podpis osoby upoważnionej do reprezentowania Wykonawcy</w:t>
      </w: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DE397C" w:rsidRDefault="00DE397C">
      <w:pPr>
        <w:rPr>
          <w:rFonts w:cs="Times New Roman"/>
        </w:rPr>
      </w:pPr>
    </w:p>
    <w:p w:rsidR="00AF63B2" w:rsidRPr="0021284B" w:rsidRDefault="00AF63B2" w:rsidP="00AF63B2">
      <w:pPr>
        <w:spacing w:after="0" w:line="240" w:lineRule="auto"/>
        <w:rPr>
          <w:rFonts w:ascii="Times New Roman" w:hAnsi="Times New Roman" w:cs="Times New Roman"/>
          <w:sz w:val="24"/>
          <w:szCs w:val="24"/>
        </w:rPr>
      </w:pPr>
    </w:p>
    <w:p w:rsidR="00AF63B2" w:rsidRPr="0021284B" w:rsidRDefault="00AF63B2" w:rsidP="00AF63B2">
      <w:pPr>
        <w:pStyle w:val="Styl1"/>
        <w:widowControl/>
        <w:tabs>
          <w:tab w:val="right" w:pos="-1276"/>
          <w:tab w:val="left" w:pos="0"/>
        </w:tabs>
        <w:suppressAutoHyphens/>
        <w:spacing w:before="0"/>
        <w:ind w:left="3540"/>
        <w:jc w:val="right"/>
        <w:rPr>
          <w:rFonts w:ascii="Times New Roman" w:hAnsi="Times New Roman" w:cs="Times New Roman"/>
        </w:rPr>
      </w:pPr>
      <w:r>
        <w:rPr>
          <w:rFonts w:ascii="Times New Roman" w:hAnsi="Times New Roman" w:cs="Times New Roman"/>
          <w:b/>
        </w:rPr>
        <w:t>Załącznik nr 3</w:t>
      </w:r>
      <w:r w:rsidRPr="0021284B">
        <w:rPr>
          <w:rFonts w:ascii="Times New Roman" w:hAnsi="Times New Roman" w:cs="Times New Roman"/>
          <w:b/>
        </w:rPr>
        <w:t xml:space="preserve"> </w:t>
      </w:r>
      <w:r>
        <w:rPr>
          <w:rFonts w:ascii="Times New Roman" w:hAnsi="Times New Roman" w:cs="Times New Roman"/>
          <w:b/>
        </w:rPr>
        <w:t>do Zapytania ofertowego nr SP.2610.02.2018</w:t>
      </w:r>
    </w:p>
    <w:p w:rsidR="00AF63B2" w:rsidRPr="0021284B" w:rsidRDefault="00AF63B2" w:rsidP="00AF63B2">
      <w:pPr>
        <w:spacing w:after="0" w:line="240" w:lineRule="auto"/>
        <w:ind w:left="425" w:right="567"/>
        <w:jc w:val="right"/>
        <w:rPr>
          <w:rFonts w:ascii="Times New Roman" w:eastAsia="Cambria" w:hAnsi="Times New Roman" w:cs="Times New Roman"/>
          <w:sz w:val="24"/>
          <w:szCs w:val="24"/>
        </w:rPr>
      </w:pPr>
    </w:p>
    <w:p w:rsidR="00AF63B2" w:rsidRPr="0021284B" w:rsidRDefault="00AF63B2" w:rsidP="00AF63B2">
      <w:pPr>
        <w:spacing w:after="0" w:line="240" w:lineRule="auto"/>
        <w:ind w:left="425" w:right="567"/>
        <w:jc w:val="right"/>
        <w:rPr>
          <w:rFonts w:ascii="Times New Roman" w:eastAsia="Cambria" w:hAnsi="Times New Roman" w:cs="Times New Roman"/>
          <w:sz w:val="24"/>
          <w:szCs w:val="24"/>
        </w:rPr>
      </w:pPr>
    </w:p>
    <w:p w:rsidR="00AF63B2" w:rsidRPr="0021284B" w:rsidRDefault="00AF63B2" w:rsidP="00AF63B2">
      <w:pPr>
        <w:spacing w:after="0" w:line="240" w:lineRule="auto"/>
        <w:ind w:left="425" w:right="567"/>
        <w:jc w:val="right"/>
        <w:rPr>
          <w:rFonts w:ascii="Times New Roman" w:eastAsia="Cambria" w:hAnsi="Times New Roman" w:cs="Times New Roman"/>
          <w:sz w:val="24"/>
          <w:szCs w:val="24"/>
        </w:rPr>
      </w:pPr>
      <w:r w:rsidRPr="0021284B">
        <w:rPr>
          <w:rFonts w:ascii="Times New Roman" w:eastAsia="Cambria" w:hAnsi="Times New Roman" w:cs="Times New Roman"/>
          <w:sz w:val="24"/>
          <w:szCs w:val="24"/>
        </w:rPr>
        <w:t>…………………………………</w:t>
      </w:r>
      <w:r w:rsidRPr="0021284B">
        <w:rPr>
          <w:rFonts w:ascii="Times New Roman" w:hAnsi="Times New Roman" w:cs="Times New Roman"/>
          <w:sz w:val="24"/>
          <w:szCs w:val="24"/>
        </w:rPr>
        <w:t>..</w:t>
      </w:r>
    </w:p>
    <w:p w:rsidR="00AF63B2" w:rsidRPr="0021284B" w:rsidRDefault="00AF63B2" w:rsidP="00AF63B2">
      <w:pPr>
        <w:spacing w:after="0" w:line="240" w:lineRule="auto"/>
        <w:ind w:left="425" w:right="567" w:firstLine="708"/>
        <w:jc w:val="right"/>
        <w:rPr>
          <w:rFonts w:ascii="Times New Roman" w:eastAsia="Cambria" w:hAnsi="Times New Roman" w:cs="Times New Roman"/>
        </w:rPr>
      </w:pPr>
      <w:r w:rsidRPr="0021284B">
        <w:rPr>
          <w:rFonts w:ascii="Times New Roman" w:hAnsi="Times New Roman" w:cs="Times New Roman"/>
        </w:rPr>
        <w:t>Miejscowość, data</w:t>
      </w:r>
    </w:p>
    <w:p w:rsidR="00AF63B2" w:rsidRPr="0021284B" w:rsidRDefault="00AF63B2" w:rsidP="00AF63B2">
      <w:pPr>
        <w:spacing w:after="0" w:line="240" w:lineRule="auto"/>
        <w:ind w:left="425" w:right="567"/>
        <w:jc w:val="both"/>
        <w:rPr>
          <w:rFonts w:ascii="Times New Roman" w:eastAsia="Cambria" w:hAnsi="Times New Roman" w:cs="Times New Roman"/>
          <w:sz w:val="24"/>
          <w:szCs w:val="24"/>
        </w:rPr>
      </w:pPr>
    </w:p>
    <w:p w:rsidR="00AF63B2" w:rsidRPr="0021284B" w:rsidRDefault="00AF63B2" w:rsidP="00AF63B2">
      <w:pPr>
        <w:spacing w:after="0" w:line="240" w:lineRule="auto"/>
        <w:ind w:left="425" w:right="567"/>
        <w:jc w:val="both"/>
        <w:rPr>
          <w:rFonts w:ascii="Times New Roman" w:hAnsi="Times New Roman" w:cs="Times New Roman"/>
          <w:sz w:val="24"/>
          <w:szCs w:val="24"/>
        </w:rPr>
      </w:pPr>
      <w:r w:rsidRPr="0021284B">
        <w:rPr>
          <w:rFonts w:ascii="Times New Roman" w:eastAsia="Cambria" w:hAnsi="Times New Roman" w:cs="Times New Roman"/>
          <w:sz w:val="24"/>
          <w:szCs w:val="24"/>
        </w:rPr>
        <w:t>………………………………………………</w:t>
      </w:r>
      <w:r w:rsidRPr="0021284B">
        <w:rPr>
          <w:rFonts w:ascii="Times New Roman" w:hAnsi="Times New Roman" w:cs="Times New Roman"/>
          <w:sz w:val="24"/>
          <w:szCs w:val="24"/>
        </w:rPr>
        <w:t xml:space="preserve">..                                                                       </w:t>
      </w:r>
      <w:r w:rsidRPr="0021284B">
        <w:rPr>
          <w:rFonts w:ascii="Times New Roman" w:hAnsi="Times New Roman" w:cs="Times New Roman"/>
          <w:sz w:val="24"/>
          <w:szCs w:val="24"/>
        </w:rPr>
        <w:br/>
      </w:r>
      <w:r w:rsidRPr="0021284B">
        <w:rPr>
          <w:rFonts w:ascii="Times New Roman" w:hAnsi="Times New Roman" w:cs="Times New Roman"/>
          <w:sz w:val="18"/>
          <w:szCs w:val="18"/>
        </w:rPr>
        <w:t>Nazwa Wykonawcy</w:t>
      </w:r>
    </w:p>
    <w:p w:rsidR="00AF63B2" w:rsidRPr="0021284B" w:rsidRDefault="00AF63B2" w:rsidP="00AF63B2">
      <w:pPr>
        <w:spacing w:after="0" w:line="240" w:lineRule="auto"/>
        <w:ind w:left="425" w:right="567"/>
        <w:jc w:val="both"/>
        <w:rPr>
          <w:rFonts w:ascii="Times New Roman" w:eastAsia="Cambria" w:hAnsi="Times New Roman" w:cs="Times New Roman"/>
          <w:sz w:val="24"/>
          <w:szCs w:val="24"/>
        </w:rPr>
      </w:pPr>
    </w:p>
    <w:p w:rsidR="00AF63B2" w:rsidRPr="0021284B" w:rsidRDefault="00AF63B2" w:rsidP="00AF63B2">
      <w:pPr>
        <w:spacing w:after="0" w:line="240" w:lineRule="auto"/>
        <w:ind w:left="425" w:right="567"/>
        <w:jc w:val="both"/>
        <w:rPr>
          <w:rFonts w:ascii="Times New Roman" w:hAnsi="Times New Roman" w:cs="Times New Roman"/>
          <w:sz w:val="24"/>
          <w:szCs w:val="24"/>
        </w:rPr>
      </w:pPr>
      <w:r w:rsidRPr="0021284B">
        <w:rPr>
          <w:rFonts w:ascii="Times New Roman" w:eastAsia="Cambria" w:hAnsi="Times New Roman" w:cs="Times New Roman"/>
          <w:sz w:val="24"/>
          <w:szCs w:val="24"/>
        </w:rPr>
        <w:t>………………………………………………</w:t>
      </w:r>
      <w:r w:rsidRPr="0021284B">
        <w:rPr>
          <w:rFonts w:ascii="Times New Roman" w:hAnsi="Times New Roman" w:cs="Times New Roman"/>
          <w:sz w:val="24"/>
          <w:szCs w:val="24"/>
        </w:rPr>
        <w:br/>
      </w:r>
      <w:r w:rsidRPr="0021284B">
        <w:rPr>
          <w:rFonts w:ascii="Times New Roman" w:hAnsi="Times New Roman" w:cs="Times New Roman"/>
          <w:sz w:val="18"/>
          <w:szCs w:val="18"/>
        </w:rPr>
        <w:t>Adres siedziby</w:t>
      </w:r>
    </w:p>
    <w:p w:rsidR="00AF63B2" w:rsidRPr="0021284B" w:rsidRDefault="00AF63B2" w:rsidP="00AF63B2">
      <w:pPr>
        <w:spacing w:line="360" w:lineRule="auto"/>
        <w:ind w:left="426" w:right="566"/>
        <w:jc w:val="both"/>
        <w:rPr>
          <w:rFonts w:ascii="Times New Roman" w:hAnsi="Times New Roman" w:cs="Times New Roman"/>
          <w:sz w:val="24"/>
          <w:szCs w:val="24"/>
        </w:rPr>
      </w:pPr>
    </w:p>
    <w:p w:rsidR="00AF63B2" w:rsidRPr="0021284B" w:rsidRDefault="00AF63B2" w:rsidP="00AF63B2">
      <w:pPr>
        <w:spacing w:line="360" w:lineRule="auto"/>
        <w:ind w:left="454"/>
        <w:jc w:val="center"/>
        <w:rPr>
          <w:rFonts w:ascii="Times New Roman" w:hAnsi="Times New Roman" w:cs="Times New Roman"/>
          <w:iCs/>
          <w:sz w:val="24"/>
          <w:szCs w:val="24"/>
        </w:rPr>
      </w:pPr>
      <w:bookmarkStart w:id="1" w:name="__DdeLink__26565_1014958386"/>
      <w:bookmarkEnd w:id="1"/>
      <w:r w:rsidRPr="0021284B">
        <w:rPr>
          <w:rFonts w:ascii="Times New Roman" w:hAnsi="Times New Roman" w:cs="Times New Roman"/>
          <w:b/>
          <w:sz w:val="24"/>
          <w:szCs w:val="24"/>
        </w:rPr>
        <w:t>OŚWIADCZENIE  O BRAKU POWIĄZAŃ</w:t>
      </w:r>
    </w:p>
    <w:p w:rsidR="00AF63B2" w:rsidRPr="0021284B" w:rsidRDefault="00AF63B2" w:rsidP="00AF63B2">
      <w:pPr>
        <w:spacing w:line="360" w:lineRule="auto"/>
        <w:ind w:left="454"/>
        <w:jc w:val="center"/>
        <w:rPr>
          <w:rFonts w:ascii="Times New Roman" w:hAnsi="Times New Roman" w:cs="Times New Roman"/>
          <w:b/>
          <w:iCs/>
          <w:sz w:val="24"/>
          <w:szCs w:val="24"/>
        </w:rPr>
      </w:pPr>
      <w:r w:rsidRPr="0021284B">
        <w:rPr>
          <w:rFonts w:ascii="Times New Roman" w:hAnsi="Times New Roman" w:cs="Times New Roman"/>
          <w:b/>
          <w:iCs/>
          <w:sz w:val="24"/>
          <w:szCs w:val="24"/>
        </w:rPr>
        <w:t>osobowych lub kapitałowych</w:t>
      </w:r>
    </w:p>
    <w:p w:rsidR="00AF63B2" w:rsidRPr="0021284B" w:rsidRDefault="00AF63B2" w:rsidP="00AF63B2">
      <w:pPr>
        <w:pStyle w:val="Styl1"/>
        <w:widowControl/>
        <w:tabs>
          <w:tab w:val="right" w:pos="-1276"/>
          <w:tab w:val="left" w:pos="0"/>
        </w:tabs>
        <w:suppressAutoHyphens/>
        <w:spacing w:before="0"/>
        <w:ind w:firstLine="284"/>
        <w:rPr>
          <w:rFonts w:ascii="Times New Roman" w:hAnsi="Times New Roman" w:cs="Times New Roman"/>
        </w:rPr>
      </w:pPr>
      <w:r w:rsidRPr="0021284B">
        <w:rPr>
          <w:rFonts w:ascii="Times New Roman" w:hAnsi="Times New Roman" w:cs="Times New Roman"/>
        </w:rPr>
        <w:t xml:space="preserve">W związku z ofertą składaną w odpowiedzi na zapytanie ofertowe </w:t>
      </w:r>
      <w:r>
        <w:rPr>
          <w:rFonts w:ascii="Times New Roman" w:hAnsi="Times New Roman" w:cs="Times New Roman"/>
          <w:b/>
        </w:rPr>
        <w:t xml:space="preserve">nr SP.2610.02.2018 </w:t>
      </w:r>
      <w:r w:rsidRPr="0021284B">
        <w:rPr>
          <w:rFonts w:ascii="Times New Roman" w:hAnsi="Times New Roman" w:cs="Times New Roman"/>
          <w:b/>
        </w:rPr>
        <w:t xml:space="preserve"> </w:t>
      </w:r>
      <w:r w:rsidRPr="0021284B">
        <w:rPr>
          <w:rFonts w:ascii="Times New Roman" w:hAnsi="Times New Roman" w:cs="Times New Roman"/>
        </w:rPr>
        <w:t>na realizację</w:t>
      </w:r>
    </w:p>
    <w:p w:rsidR="00AF63B2" w:rsidRPr="0021284B" w:rsidRDefault="00AF63B2" w:rsidP="00AF63B2">
      <w:pPr>
        <w:spacing w:after="0" w:line="240" w:lineRule="auto"/>
        <w:jc w:val="both"/>
        <w:rPr>
          <w:rFonts w:ascii="Times New Roman" w:eastAsia="Times New Roman" w:hAnsi="Times New Roman" w:cs="Times New Roman"/>
          <w:b/>
          <w:bCs/>
          <w:sz w:val="24"/>
          <w:szCs w:val="24"/>
          <w:lang w:eastAsia="pl-PL"/>
        </w:rPr>
      </w:pPr>
      <w:r w:rsidRPr="0021284B">
        <w:rPr>
          <w:rFonts w:ascii="Times New Roman" w:hAnsi="Times New Roman" w:cs="Times New Roman"/>
          <w:sz w:val="24"/>
          <w:szCs w:val="24"/>
        </w:rPr>
        <w:t xml:space="preserve"> zamówienia </w:t>
      </w:r>
      <w:r w:rsidRPr="0021284B">
        <w:rPr>
          <w:rFonts w:ascii="Times New Roman" w:eastAsia="Times New Roman" w:hAnsi="Times New Roman" w:cs="Times New Roman"/>
          <w:b/>
          <w:sz w:val="24"/>
          <w:szCs w:val="24"/>
          <w:lang w:eastAsia="pl-PL"/>
        </w:rPr>
        <w:t>dostawę pomocy dydaktycznych</w:t>
      </w:r>
      <w:r>
        <w:rPr>
          <w:rFonts w:ascii="Times New Roman" w:eastAsia="Times New Roman" w:hAnsi="Times New Roman" w:cs="Times New Roman"/>
          <w:b/>
          <w:sz w:val="24"/>
          <w:szCs w:val="24"/>
          <w:lang w:eastAsia="pl-PL"/>
        </w:rPr>
        <w:t xml:space="preserve"> do Szkoły Podstawowej w Błudowie </w:t>
      </w:r>
    </w:p>
    <w:p w:rsidR="00AF63B2" w:rsidRPr="0021284B" w:rsidRDefault="00AF63B2" w:rsidP="00AF63B2">
      <w:pPr>
        <w:spacing w:after="0" w:line="240" w:lineRule="auto"/>
        <w:jc w:val="both"/>
        <w:rPr>
          <w:rFonts w:ascii="Times New Roman" w:hAnsi="Times New Roman" w:cs="Times New Roman"/>
          <w:sz w:val="24"/>
          <w:szCs w:val="24"/>
        </w:rPr>
      </w:pPr>
    </w:p>
    <w:p w:rsidR="00AF63B2" w:rsidRPr="0021284B" w:rsidRDefault="00AF63B2" w:rsidP="00AF63B2">
      <w:pPr>
        <w:spacing w:after="0" w:line="240" w:lineRule="auto"/>
        <w:jc w:val="both"/>
        <w:rPr>
          <w:rFonts w:ascii="Times New Roman" w:hAnsi="Times New Roman" w:cs="Times New Roman"/>
          <w:sz w:val="24"/>
          <w:szCs w:val="24"/>
        </w:rPr>
      </w:pPr>
      <w:r w:rsidRPr="0021284B">
        <w:rPr>
          <w:rFonts w:ascii="Times New Roman" w:hAnsi="Times New Roman" w:cs="Times New Roman"/>
          <w:sz w:val="24"/>
          <w:szCs w:val="24"/>
        </w:rPr>
        <w:t>oświadczam, że jestem/nie jestem</w:t>
      </w:r>
      <w:r w:rsidRPr="0021284B">
        <w:rPr>
          <w:rFonts w:ascii="Times New Roman" w:hAnsi="Times New Roman" w:cs="Times New Roman"/>
          <w:sz w:val="24"/>
          <w:szCs w:val="24"/>
          <w:vertAlign w:val="superscript"/>
        </w:rPr>
        <w:t>*)</w:t>
      </w:r>
      <w:r w:rsidRPr="0021284B">
        <w:rPr>
          <w:rFonts w:ascii="Times New Roman" w:hAnsi="Times New Roman" w:cs="Times New Roman"/>
          <w:sz w:val="24"/>
          <w:szCs w:val="24"/>
        </w:rPr>
        <w:t xml:space="preserve"> powiązany/a osobowo lub kapitałowo, przy czym przez powiązanie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rsidR="00AF63B2" w:rsidRPr="0021284B" w:rsidRDefault="00AF63B2" w:rsidP="00AF63B2">
      <w:pPr>
        <w:numPr>
          <w:ilvl w:val="0"/>
          <w:numId w:val="28"/>
        </w:numPr>
        <w:tabs>
          <w:tab w:val="num" w:pos="720"/>
        </w:tabs>
        <w:suppressAutoHyphens/>
        <w:overflowPunct w:val="0"/>
        <w:spacing w:after="0" w:line="240" w:lineRule="auto"/>
        <w:ind w:left="992" w:right="567"/>
        <w:jc w:val="both"/>
        <w:rPr>
          <w:rFonts w:ascii="Times New Roman" w:hAnsi="Times New Roman" w:cs="Times New Roman"/>
          <w:sz w:val="24"/>
          <w:szCs w:val="24"/>
        </w:rPr>
      </w:pPr>
      <w:r w:rsidRPr="0021284B">
        <w:rPr>
          <w:rFonts w:ascii="Times New Roman" w:hAnsi="Times New Roman" w:cs="Times New Roman"/>
          <w:sz w:val="24"/>
          <w:szCs w:val="24"/>
        </w:rPr>
        <w:t>uczestniczeniu w spółce jako wspólnik spółki cywilnej lub spółki osobowej;</w:t>
      </w:r>
    </w:p>
    <w:p w:rsidR="00AF63B2" w:rsidRPr="0021284B" w:rsidRDefault="00AF63B2" w:rsidP="00AF63B2">
      <w:pPr>
        <w:numPr>
          <w:ilvl w:val="0"/>
          <w:numId w:val="28"/>
        </w:numPr>
        <w:tabs>
          <w:tab w:val="num" w:pos="720"/>
        </w:tabs>
        <w:suppressAutoHyphens/>
        <w:overflowPunct w:val="0"/>
        <w:spacing w:after="0" w:line="240" w:lineRule="auto"/>
        <w:ind w:left="992" w:right="567"/>
        <w:jc w:val="both"/>
        <w:rPr>
          <w:rFonts w:ascii="Times New Roman" w:hAnsi="Times New Roman" w:cs="Times New Roman"/>
          <w:sz w:val="24"/>
          <w:szCs w:val="24"/>
        </w:rPr>
      </w:pPr>
      <w:r w:rsidRPr="0021284B">
        <w:rPr>
          <w:rFonts w:ascii="Times New Roman" w:hAnsi="Times New Roman" w:cs="Times New Roman"/>
          <w:sz w:val="24"/>
          <w:szCs w:val="24"/>
        </w:rPr>
        <w:t>posiadaniu  co najmniej 10% udziałów lub akcji;</w:t>
      </w:r>
    </w:p>
    <w:p w:rsidR="00AF63B2" w:rsidRPr="0021284B" w:rsidRDefault="00AF63B2" w:rsidP="00AF63B2">
      <w:pPr>
        <w:numPr>
          <w:ilvl w:val="0"/>
          <w:numId w:val="28"/>
        </w:numPr>
        <w:tabs>
          <w:tab w:val="num" w:pos="720"/>
        </w:tabs>
        <w:suppressAutoHyphens/>
        <w:overflowPunct w:val="0"/>
        <w:spacing w:after="0" w:line="240" w:lineRule="auto"/>
        <w:ind w:left="992" w:right="567"/>
        <w:jc w:val="both"/>
        <w:rPr>
          <w:rFonts w:ascii="Times New Roman" w:hAnsi="Times New Roman" w:cs="Times New Roman"/>
          <w:sz w:val="24"/>
          <w:szCs w:val="24"/>
        </w:rPr>
      </w:pPr>
      <w:r w:rsidRPr="0021284B">
        <w:rPr>
          <w:rFonts w:ascii="Times New Roman" w:hAnsi="Times New Roman" w:cs="Times New Roman"/>
          <w:sz w:val="24"/>
          <w:szCs w:val="24"/>
        </w:rPr>
        <w:t>pełnieniu funkcji członka organu nadzorczego lub zarządzającego, prokurenta, pełnomocnika;</w:t>
      </w:r>
    </w:p>
    <w:p w:rsidR="00AF63B2" w:rsidRPr="0021284B" w:rsidRDefault="00AF63B2" w:rsidP="00AF63B2">
      <w:pPr>
        <w:numPr>
          <w:ilvl w:val="0"/>
          <w:numId w:val="28"/>
        </w:numPr>
        <w:tabs>
          <w:tab w:val="num" w:pos="720"/>
        </w:tabs>
        <w:suppressAutoHyphens/>
        <w:overflowPunct w:val="0"/>
        <w:spacing w:after="0" w:line="240" w:lineRule="auto"/>
        <w:ind w:left="992" w:right="567"/>
        <w:jc w:val="both"/>
        <w:rPr>
          <w:rFonts w:ascii="Times New Roman" w:hAnsi="Times New Roman" w:cs="Times New Roman"/>
          <w:sz w:val="24"/>
          <w:szCs w:val="24"/>
        </w:rPr>
      </w:pPr>
      <w:r w:rsidRPr="0021284B">
        <w:rPr>
          <w:rFonts w:ascii="Times New Roman" w:hAnsi="Times New Roman" w:cs="Times New Roman"/>
          <w:sz w:val="24"/>
          <w:szCs w:val="24"/>
        </w:rPr>
        <w:t>pozostawaniu  w związku małżeńskim, w stosunku pokrewieństwa lub powinowactwa w linii prostej, pokrewieństwa lub powinowactwa w linii bocznej do drugiego stopnia lub w stosunku przysposobienia, opieki lub kurateli.</w:t>
      </w:r>
    </w:p>
    <w:p w:rsidR="00AF63B2" w:rsidRPr="0021284B" w:rsidRDefault="00AF63B2" w:rsidP="00AF63B2">
      <w:pPr>
        <w:spacing w:line="360" w:lineRule="auto"/>
        <w:ind w:left="426" w:right="566"/>
        <w:jc w:val="right"/>
        <w:rPr>
          <w:rFonts w:ascii="Times New Roman" w:hAnsi="Times New Roman" w:cs="Times New Roman"/>
          <w:sz w:val="24"/>
          <w:szCs w:val="24"/>
        </w:rPr>
      </w:pPr>
    </w:p>
    <w:p w:rsidR="00AF63B2" w:rsidRPr="0021284B" w:rsidRDefault="00AF63B2" w:rsidP="00AF63B2">
      <w:pPr>
        <w:spacing w:line="360" w:lineRule="auto"/>
        <w:ind w:left="426" w:right="566"/>
        <w:jc w:val="right"/>
        <w:rPr>
          <w:rFonts w:ascii="Times New Roman" w:hAnsi="Times New Roman" w:cs="Times New Roman"/>
          <w:sz w:val="24"/>
          <w:szCs w:val="24"/>
        </w:rPr>
      </w:pPr>
    </w:p>
    <w:tbl>
      <w:tblPr>
        <w:tblW w:w="10065" w:type="dxa"/>
        <w:tblInd w:w="108" w:type="dxa"/>
        <w:tblLayout w:type="fixed"/>
        <w:tblLook w:val="04A0" w:firstRow="1" w:lastRow="0" w:firstColumn="1" w:lastColumn="0" w:noHBand="0" w:noVBand="1"/>
      </w:tblPr>
      <w:tblGrid>
        <w:gridCol w:w="4157"/>
        <w:gridCol w:w="5908"/>
      </w:tblGrid>
      <w:tr w:rsidR="00AF63B2" w:rsidRPr="0021284B" w:rsidTr="006B2EE4">
        <w:tc>
          <w:tcPr>
            <w:tcW w:w="4157" w:type="dxa"/>
            <w:vAlign w:val="center"/>
          </w:tcPr>
          <w:p w:rsidR="00AF63B2" w:rsidRPr="0021284B" w:rsidRDefault="00AF63B2" w:rsidP="006B2EE4">
            <w:pPr>
              <w:rPr>
                <w:rFonts w:ascii="Times New Roman" w:hAnsi="Times New Roman" w:cs="Times New Roman"/>
                <w:bCs/>
                <w:sz w:val="24"/>
                <w:szCs w:val="24"/>
              </w:rPr>
            </w:pPr>
          </w:p>
          <w:p w:rsidR="00AF63B2" w:rsidRPr="0021284B" w:rsidRDefault="00AF63B2" w:rsidP="006B2EE4">
            <w:pPr>
              <w:rPr>
                <w:rFonts w:ascii="Times New Roman" w:hAnsi="Times New Roman" w:cs="Times New Roman"/>
                <w:bCs/>
                <w:sz w:val="24"/>
                <w:szCs w:val="24"/>
              </w:rPr>
            </w:pPr>
          </w:p>
        </w:tc>
        <w:tc>
          <w:tcPr>
            <w:tcW w:w="5908" w:type="dxa"/>
            <w:tcBorders>
              <w:top w:val="single" w:sz="4" w:space="0" w:color="000000"/>
            </w:tcBorders>
            <w:vAlign w:val="center"/>
          </w:tcPr>
          <w:p w:rsidR="00AF63B2" w:rsidRPr="0021284B" w:rsidRDefault="00AF63B2" w:rsidP="006B2EE4">
            <w:pPr>
              <w:spacing w:before="120"/>
              <w:jc w:val="center"/>
              <w:rPr>
                <w:rFonts w:ascii="Times New Roman" w:hAnsi="Times New Roman" w:cs="Times New Roman"/>
                <w:bCs/>
                <w:sz w:val="18"/>
                <w:szCs w:val="18"/>
              </w:rPr>
            </w:pPr>
            <w:r w:rsidRPr="0021284B">
              <w:rPr>
                <w:rFonts w:ascii="Times New Roman" w:hAnsi="Times New Roman" w:cs="Times New Roman"/>
                <w:bCs/>
                <w:sz w:val="18"/>
                <w:szCs w:val="18"/>
              </w:rPr>
              <w:t>Podpis Wykonawcy/Podpis osoby</w:t>
            </w:r>
            <w:r w:rsidRPr="0021284B">
              <w:rPr>
                <w:rFonts w:ascii="Times New Roman" w:hAnsi="Times New Roman" w:cs="Times New Roman"/>
                <w:bCs/>
                <w:sz w:val="18"/>
                <w:szCs w:val="18"/>
              </w:rPr>
              <w:br/>
              <w:t>upoważnionej do reprezentacji Wykonawcy</w:t>
            </w:r>
          </w:p>
        </w:tc>
      </w:tr>
    </w:tbl>
    <w:p w:rsidR="00AF63B2" w:rsidRPr="0021284B" w:rsidRDefault="00AF63B2" w:rsidP="00AF63B2">
      <w:pPr>
        <w:rPr>
          <w:rFonts w:ascii="Times New Roman" w:hAnsi="Times New Roman" w:cs="Times New Roman"/>
          <w:sz w:val="24"/>
          <w:szCs w:val="24"/>
        </w:rPr>
      </w:pPr>
      <w:r w:rsidRPr="0021284B">
        <w:rPr>
          <w:rFonts w:ascii="Times New Roman" w:hAnsi="Times New Roman" w:cs="Times New Roman"/>
          <w:sz w:val="24"/>
          <w:szCs w:val="24"/>
          <w:vertAlign w:val="superscript"/>
        </w:rPr>
        <w:t>*) niepotrzebne skreślić</w:t>
      </w:r>
    </w:p>
    <w:p w:rsidR="00AF63B2" w:rsidRPr="0021284B" w:rsidRDefault="00AF63B2" w:rsidP="00AF63B2">
      <w:pPr>
        <w:spacing w:after="0" w:line="240" w:lineRule="auto"/>
        <w:ind w:left="425" w:right="567"/>
        <w:jc w:val="right"/>
        <w:rPr>
          <w:rFonts w:ascii="Times New Roman" w:hAnsi="Times New Roman" w:cs="Times New Roman"/>
          <w:sz w:val="24"/>
          <w:szCs w:val="24"/>
        </w:rPr>
      </w:pPr>
    </w:p>
    <w:p w:rsidR="00AF63B2" w:rsidRPr="0021284B" w:rsidRDefault="00AF63B2" w:rsidP="00AF63B2">
      <w:pPr>
        <w:spacing w:after="0" w:line="240" w:lineRule="auto"/>
        <w:rPr>
          <w:rFonts w:ascii="Times New Roman" w:hAnsi="Times New Roman" w:cs="Times New Roman"/>
          <w:sz w:val="24"/>
          <w:szCs w:val="24"/>
        </w:rPr>
      </w:pPr>
    </w:p>
    <w:p w:rsidR="00AF63B2" w:rsidRPr="0021284B" w:rsidRDefault="00AF63B2" w:rsidP="00AF63B2">
      <w:pPr>
        <w:spacing w:after="0" w:line="240" w:lineRule="auto"/>
        <w:jc w:val="right"/>
        <w:rPr>
          <w:rFonts w:ascii="Times New Roman" w:eastAsia="Times New Roman" w:hAnsi="Times New Roman" w:cs="Times New Roman"/>
          <w:b/>
          <w:sz w:val="24"/>
          <w:szCs w:val="24"/>
          <w:lang w:eastAsia="pl-PL"/>
        </w:rPr>
      </w:pPr>
    </w:p>
    <w:p w:rsidR="00AF63B2" w:rsidRPr="0021284B" w:rsidRDefault="00AF63B2" w:rsidP="00AF63B2">
      <w:pPr>
        <w:spacing w:after="0" w:line="240" w:lineRule="auto"/>
        <w:jc w:val="right"/>
        <w:rPr>
          <w:rFonts w:ascii="Times New Roman" w:eastAsia="Times New Roman" w:hAnsi="Times New Roman" w:cs="Times New Roman"/>
          <w:b/>
          <w:sz w:val="24"/>
          <w:szCs w:val="24"/>
          <w:lang w:eastAsia="pl-PL"/>
        </w:rPr>
      </w:pPr>
    </w:p>
    <w:p w:rsidR="00AF63B2" w:rsidRPr="0021284B" w:rsidRDefault="00AF63B2" w:rsidP="00AF63B2">
      <w:pPr>
        <w:spacing w:after="0" w:line="240" w:lineRule="auto"/>
        <w:jc w:val="right"/>
        <w:rPr>
          <w:rFonts w:ascii="Times New Roman" w:eastAsia="Times New Roman" w:hAnsi="Times New Roman" w:cs="Times New Roman"/>
          <w:b/>
          <w:sz w:val="24"/>
          <w:szCs w:val="24"/>
          <w:lang w:eastAsia="pl-PL"/>
        </w:rPr>
      </w:pPr>
    </w:p>
    <w:p w:rsidR="00AF63B2" w:rsidRPr="0021284B" w:rsidRDefault="00AF63B2" w:rsidP="00AF63B2">
      <w:pPr>
        <w:spacing w:after="0" w:line="240" w:lineRule="auto"/>
        <w:jc w:val="right"/>
        <w:rPr>
          <w:rFonts w:ascii="Times New Roman" w:eastAsia="Times New Roman" w:hAnsi="Times New Roman" w:cs="Times New Roman"/>
          <w:b/>
          <w:sz w:val="24"/>
          <w:szCs w:val="24"/>
          <w:lang w:eastAsia="pl-PL"/>
        </w:rPr>
      </w:pPr>
    </w:p>
    <w:p w:rsidR="00AF63B2" w:rsidRPr="0021284B" w:rsidRDefault="00AF63B2" w:rsidP="00AF63B2">
      <w:pPr>
        <w:spacing w:after="0" w:line="240" w:lineRule="auto"/>
        <w:jc w:val="right"/>
        <w:rPr>
          <w:rFonts w:ascii="Times New Roman" w:eastAsia="Times New Roman" w:hAnsi="Times New Roman" w:cs="Times New Roman"/>
          <w:b/>
          <w:sz w:val="24"/>
          <w:szCs w:val="24"/>
          <w:lang w:eastAsia="pl-PL"/>
        </w:rPr>
      </w:pPr>
    </w:p>
    <w:p w:rsidR="00AF63B2" w:rsidRPr="0021284B" w:rsidRDefault="00AF63B2" w:rsidP="00AF63B2">
      <w:pPr>
        <w:spacing w:after="0" w:line="240" w:lineRule="auto"/>
        <w:jc w:val="right"/>
        <w:rPr>
          <w:rFonts w:ascii="Times New Roman" w:eastAsia="Times New Roman" w:hAnsi="Times New Roman" w:cs="Times New Roman"/>
          <w:b/>
          <w:sz w:val="24"/>
          <w:szCs w:val="24"/>
          <w:lang w:eastAsia="pl-PL"/>
        </w:rPr>
      </w:pPr>
    </w:p>
    <w:p w:rsidR="00AF63B2" w:rsidRPr="0021284B" w:rsidRDefault="00AF63B2" w:rsidP="00AF63B2">
      <w:pPr>
        <w:spacing w:after="0" w:line="240" w:lineRule="auto"/>
        <w:jc w:val="right"/>
        <w:rPr>
          <w:rFonts w:ascii="Times New Roman" w:eastAsia="Times New Roman" w:hAnsi="Times New Roman" w:cs="Times New Roman"/>
          <w:b/>
          <w:sz w:val="24"/>
          <w:szCs w:val="24"/>
          <w:lang w:eastAsia="pl-PL"/>
        </w:rPr>
      </w:pPr>
    </w:p>
    <w:p w:rsidR="00AF63B2" w:rsidRPr="0021284B" w:rsidRDefault="00AF63B2" w:rsidP="00AF63B2">
      <w:pPr>
        <w:spacing w:after="0" w:line="240" w:lineRule="auto"/>
        <w:jc w:val="right"/>
        <w:rPr>
          <w:rFonts w:ascii="Times New Roman" w:eastAsia="Times New Roman" w:hAnsi="Times New Roman" w:cs="Times New Roman"/>
          <w:b/>
          <w:sz w:val="24"/>
          <w:szCs w:val="24"/>
          <w:lang w:eastAsia="pl-PL"/>
        </w:rPr>
      </w:pPr>
    </w:p>
    <w:p w:rsidR="00AF63B2" w:rsidRPr="0021284B" w:rsidRDefault="00AF63B2" w:rsidP="00AF63B2">
      <w:pPr>
        <w:spacing w:after="0" w:line="240" w:lineRule="auto"/>
        <w:jc w:val="right"/>
        <w:rPr>
          <w:rFonts w:ascii="Times New Roman" w:eastAsia="Times New Roman" w:hAnsi="Times New Roman" w:cs="Times New Roman"/>
          <w:b/>
          <w:sz w:val="24"/>
          <w:szCs w:val="24"/>
          <w:lang w:eastAsia="pl-PL"/>
        </w:rPr>
      </w:pPr>
    </w:p>
    <w:p w:rsidR="00A069EA" w:rsidRDefault="00A069EA" w:rsidP="00AF63B2">
      <w:pPr>
        <w:spacing w:after="0" w:line="240" w:lineRule="auto"/>
        <w:jc w:val="right"/>
        <w:rPr>
          <w:rFonts w:ascii="Times New Roman" w:eastAsia="Times New Roman" w:hAnsi="Times New Roman" w:cs="Times New Roman"/>
          <w:b/>
          <w:sz w:val="24"/>
          <w:szCs w:val="24"/>
          <w:lang w:eastAsia="pl-PL"/>
        </w:rPr>
      </w:pPr>
    </w:p>
    <w:p w:rsidR="00A069EA" w:rsidRDefault="00A069EA" w:rsidP="00AF63B2">
      <w:pPr>
        <w:spacing w:after="0" w:line="240" w:lineRule="auto"/>
        <w:jc w:val="right"/>
        <w:rPr>
          <w:rFonts w:ascii="Times New Roman" w:eastAsia="Times New Roman" w:hAnsi="Times New Roman" w:cs="Times New Roman"/>
          <w:b/>
          <w:sz w:val="24"/>
          <w:szCs w:val="24"/>
          <w:lang w:eastAsia="pl-PL"/>
        </w:rPr>
      </w:pPr>
    </w:p>
    <w:p w:rsidR="00A069EA" w:rsidRDefault="00A069EA" w:rsidP="00AF63B2">
      <w:pPr>
        <w:spacing w:after="0" w:line="240" w:lineRule="auto"/>
        <w:jc w:val="right"/>
        <w:rPr>
          <w:rFonts w:ascii="Times New Roman" w:eastAsia="Times New Roman" w:hAnsi="Times New Roman" w:cs="Times New Roman"/>
          <w:b/>
          <w:sz w:val="24"/>
          <w:szCs w:val="24"/>
          <w:lang w:eastAsia="pl-PL"/>
        </w:rPr>
      </w:pPr>
    </w:p>
    <w:p w:rsidR="00A069EA" w:rsidRDefault="00A069EA" w:rsidP="00AF63B2">
      <w:pPr>
        <w:spacing w:after="0" w:line="240" w:lineRule="auto"/>
        <w:jc w:val="right"/>
        <w:rPr>
          <w:rFonts w:ascii="Times New Roman" w:eastAsia="Times New Roman" w:hAnsi="Times New Roman" w:cs="Times New Roman"/>
          <w:b/>
          <w:sz w:val="24"/>
          <w:szCs w:val="24"/>
          <w:lang w:eastAsia="pl-PL"/>
        </w:rPr>
      </w:pPr>
    </w:p>
    <w:p w:rsidR="00A069EA" w:rsidRDefault="00A069EA" w:rsidP="00AF63B2">
      <w:pPr>
        <w:spacing w:after="0" w:line="240" w:lineRule="auto"/>
        <w:jc w:val="right"/>
        <w:rPr>
          <w:rFonts w:ascii="Times New Roman" w:eastAsia="Times New Roman" w:hAnsi="Times New Roman" w:cs="Times New Roman"/>
          <w:b/>
          <w:sz w:val="24"/>
          <w:szCs w:val="24"/>
          <w:lang w:eastAsia="pl-PL"/>
        </w:rPr>
      </w:pPr>
    </w:p>
    <w:p w:rsidR="00A069EA" w:rsidRDefault="00A069EA" w:rsidP="00AF63B2">
      <w:pPr>
        <w:spacing w:after="0" w:line="240" w:lineRule="auto"/>
        <w:jc w:val="right"/>
        <w:rPr>
          <w:rFonts w:ascii="Times New Roman" w:eastAsia="Times New Roman" w:hAnsi="Times New Roman" w:cs="Times New Roman"/>
          <w:b/>
          <w:sz w:val="24"/>
          <w:szCs w:val="24"/>
          <w:lang w:eastAsia="pl-PL"/>
        </w:rPr>
      </w:pPr>
    </w:p>
    <w:p w:rsidR="00AF63B2" w:rsidRPr="0021284B" w:rsidRDefault="00AF63B2" w:rsidP="00AF63B2">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4</w:t>
      </w:r>
      <w:r w:rsidRPr="0021284B">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do Zapytania ofertowego nr SP.2610.02.2018</w:t>
      </w:r>
    </w:p>
    <w:p w:rsidR="00AF63B2" w:rsidRPr="0021284B" w:rsidRDefault="00AF63B2" w:rsidP="00AF63B2">
      <w:pPr>
        <w:spacing w:after="0" w:line="240" w:lineRule="auto"/>
        <w:rPr>
          <w:rFonts w:ascii="Times New Roman" w:eastAsia="Times New Roman" w:hAnsi="Times New Roman" w:cs="Times New Roman"/>
          <w:b/>
          <w:sz w:val="24"/>
          <w:szCs w:val="24"/>
          <w:lang w:eastAsia="pl-PL"/>
        </w:rPr>
      </w:pPr>
    </w:p>
    <w:p w:rsidR="00AF63B2" w:rsidRPr="0021284B" w:rsidRDefault="00AF63B2" w:rsidP="00AF63B2">
      <w:pPr>
        <w:spacing w:after="0" w:line="240" w:lineRule="auto"/>
        <w:jc w:val="center"/>
        <w:rPr>
          <w:rFonts w:ascii="Times New Roman" w:hAnsi="Times New Roman" w:cs="Times New Roman"/>
          <w:b/>
          <w:sz w:val="24"/>
          <w:szCs w:val="24"/>
        </w:rPr>
      </w:pPr>
    </w:p>
    <w:p w:rsidR="00AF63B2" w:rsidRPr="0021284B" w:rsidRDefault="00AF63B2" w:rsidP="00AF63B2">
      <w:pPr>
        <w:spacing w:after="0" w:line="240" w:lineRule="auto"/>
        <w:jc w:val="center"/>
        <w:rPr>
          <w:rFonts w:ascii="Times New Roman" w:hAnsi="Times New Roman" w:cs="Times New Roman"/>
          <w:b/>
          <w:sz w:val="24"/>
          <w:szCs w:val="24"/>
        </w:rPr>
      </w:pPr>
      <w:r w:rsidRPr="0021284B">
        <w:rPr>
          <w:rFonts w:ascii="Times New Roman" w:hAnsi="Times New Roman" w:cs="Times New Roman"/>
          <w:b/>
          <w:sz w:val="24"/>
          <w:szCs w:val="24"/>
        </w:rPr>
        <w:t xml:space="preserve">UMOWA NR ……….…..                          </w:t>
      </w:r>
    </w:p>
    <w:p w:rsidR="00AF63B2" w:rsidRPr="0021284B" w:rsidRDefault="00AF63B2" w:rsidP="00AF63B2">
      <w:pPr>
        <w:spacing w:after="0" w:line="240" w:lineRule="auto"/>
        <w:rPr>
          <w:rFonts w:ascii="Times New Roman" w:hAnsi="Times New Roman" w:cs="Times New Roman"/>
          <w:sz w:val="24"/>
          <w:szCs w:val="24"/>
        </w:rPr>
      </w:pPr>
    </w:p>
    <w:p w:rsidR="00AF63B2" w:rsidRPr="0021284B" w:rsidRDefault="00AF63B2" w:rsidP="00AF63B2">
      <w:pPr>
        <w:spacing w:after="0" w:line="240" w:lineRule="auto"/>
        <w:rPr>
          <w:rFonts w:ascii="Times New Roman" w:hAnsi="Times New Roman" w:cs="Times New Roman"/>
          <w:sz w:val="24"/>
          <w:szCs w:val="24"/>
        </w:rPr>
      </w:pPr>
      <w:r w:rsidRPr="0021284B">
        <w:rPr>
          <w:rFonts w:ascii="Times New Roman" w:hAnsi="Times New Roman" w:cs="Times New Roman"/>
          <w:sz w:val="24"/>
          <w:szCs w:val="24"/>
        </w:rPr>
        <w:t xml:space="preserve">zawarta w dniu </w:t>
      </w:r>
      <w:r w:rsidRPr="0021284B">
        <w:rPr>
          <w:rFonts w:ascii="Times New Roman" w:hAnsi="Times New Roman" w:cs="Times New Roman"/>
          <w:b/>
          <w:sz w:val="24"/>
          <w:szCs w:val="24"/>
        </w:rPr>
        <w:t xml:space="preserve">…………………… </w:t>
      </w:r>
      <w:r w:rsidRPr="0021284B">
        <w:rPr>
          <w:rFonts w:ascii="Times New Roman" w:hAnsi="Times New Roman" w:cs="Times New Roman"/>
          <w:sz w:val="24"/>
          <w:szCs w:val="24"/>
        </w:rPr>
        <w:t>pomiędzy:</w:t>
      </w:r>
    </w:p>
    <w:p w:rsidR="00AF63B2" w:rsidRPr="0021284B" w:rsidRDefault="00AF63B2" w:rsidP="00AF63B2">
      <w:pPr>
        <w:spacing w:after="0" w:line="240" w:lineRule="auto"/>
        <w:rPr>
          <w:rFonts w:ascii="Times New Roman" w:hAnsi="Times New Roman" w:cs="Times New Roman"/>
          <w:sz w:val="24"/>
          <w:szCs w:val="24"/>
        </w:rPr>
      </w:pPr>
      <w:r w:rsidRPr="0021284B">
        <w:rPr>
          <w:rFonts w:ascii="Times New Roman" w:hAnsi="Times New Roman" w:cs="Times New Roman"/>
          <w:b/>
          <w:sz w:val="24"/>
          <w:szCs w:val="24"/>
        </w:rPr>
        <w:t>Gminą Młynary  z siedzibą ul. Dworcowa 29 14-420 Młynary</w:t>
      </w:r>
    </w:p>
    <w:p w:rsidR="00AF63B2" w:rsidRPr="0021284B" w:rsidRDefault="00AF63B2" w:rsidP="00AF63B2">
      <w:pPr>
        <w:autoSpaceDE w:val="0"/>
        <w:autoSpaceDN w:val="0"/>
        <w:adjustRightInd w:val="0"/>
        <w:spacing w:after="0" w:line="240" w:lineRule="auto"/>
        <w:jc w:val="both"/>
        <w:rPr>
          <w:rFonts w:ascii="Times New Roman" w:hAnsi="Times New Roman" w:cs="Times New Roman"/>
          <w:b/>
          <w:bCs/>
          <w:sz w:val="24"/>
          <w:szCs w:val="24"/>
        </w:rPr>
      </w:pPr>
      <w:r w:rsidRPr="0021284B">
        <w:rPr>
          <w:rFonts w:ascii="Times New Roman" w:hAnsi="Times New Roman" w:cs="Times New Roman"/>
          <w:bCs/>
          <w:sz w:val="24"/>
          <w:szCs w:val="24"/>
        </w:rPr>
        <w:t>reprezentowaną przez:</w:t>
      </w:r>
    </w:p>
    <w:p w:rsidR="00AF63B2" w:rsidRPr="0021284B" w:rsidRDefault="00AF63B2" w:rsidP="00AF63B2">
      <w:pPr>
        <w:autoSpaceDE w:val="0"/>
        <w:autoSpaceDN w:val="0"/>
        <w:adjustRightInd w:val="0"/>
        <w:spacing w:after="0" w:line="240" w:lineRule="auto"/>
        <w:jc w:val="both"/>
        <w:rPr>
          <w:rFonts w:ascii="Times New Roman" w:hAnsi="Times New Roman" w:cs="Times New Roman"/>
          <w:i/>
          <w:iCs/>
          <w:sz w:val="24"/>
          <w:szCs w:val="24"/>
        </w:rPr>
      </w:pPr>
      <w:r w:rsidRPr="0021284B">
        <w:rPr>
          <w:rFonts w:ascii="Times New Roman" w:hAnsi="Times New Roman" w:cs="Times New Roman"/>
          <w:b/>
          <w:sz w:val="24"/>
          <w:szCs w:val="24"/>
        </w:rPr>
        <w:t xml:space="preserve">Jana Radziszewskiego – dyrektora </w:t>
      </w:r>
      <w:r w:rsidRPr="0021284B">
        <w:rPr>
          <w:rFonts w:ascii="Times New Roman" w:eastAsia="Times New Roman" w:hAnsi="Times New Roman" w:cs="Times New Roman"/>
          <w:b/>
          <w:bCs/>
          <w:sz w:val="24"/>
          <w:szCs w:val="24"/>
          <w:lang w:eastAsia="pl-PL"/>
        </w:rPr>
        <w:t>Szkoły Podstawowej im. Stefana Żeromskiego w Młynarach</w:t>
      </w:r>
    </w:p>
    <w:p w:rsidR="00AF63B2" w:rsidRPr="0021284B" w:rsidRDefault="00AF63B2" w:rsidP="00AF63B2">
      <w:pPr>
        <w:autoSpaceDE w:val="0"/>
        <w:autoSpaceDN w:val="0"/>
        <w:adjustRightInd w:val="0"/>
        <w:spacing w:after="0" w:line="240" w:lineRule="auto"/>
        <w:jc w:val="both"/>
        <w:rPr>
          <w:rFonts w:ascii="Times New Roman" w:hAnsi="Times New Roman" w:cs="Times New Roman"/>
          <w:b/>
          <w:bCs/>
          <w:sz w:val="24"/>
          <w:szCs w:val="24"/>
        </w:rPr>
      </w:pPr>
      <w:r w:rsidRPr="0021284B">
        <w:rPr>
          <w:rFonts w:ascii="Times New Roman" w:hAnsi="Times New Roman" w:cs="Times New Roman"/>
          <w:sz w:val="24"/>
          <w:szCs w:val="24"/>
        </w:rPr>
        <w:t xml:space="preserve">zwaną dalej </w:t>
      </w:r>
      <w:r w:rsidRPr="0021284B">
        <w:rPr>
          <w:rFonts w:ascii="Times New Roman" w:hAnsi="Times New Roman" w:cs="Times New Roman"/>
          <w:b/>
          <w:bCs/>
          <w:sz w:val="24"/>
          <w:szCs w:val="24"/>
        </w:rPr>
        <w:t>„Zamawiającym”</w:t>
      </w:r>
    </w:p>
    <w:p w:rsidR="00AF63B2" w:rsidRPr="0021284B" w:rsidRDefault="00AF63B2" w:rsidP="00AF63B2">
      <w:pPr>
        <w:spacing w:after="0" w:line="240" w:lineRule="auto"/>
        <w:rPr>
          <w:rFonts w:ascii="Times New Roman" w:hAnsi="Times New Roman" w:cs="Times New Roman"/>
          <w:sz w:val="24"/>
          <w:szCs w:val="24"/>
        </w:rPr>
      </w:pPr>
      <w:r w:rsidRPr="0021284B">
        <w:rPr>
          <w:rFonts w:ascii="Times New Roman" w:hAnsi="Times New Roman" w:cs="Times New Roman"/>
          <w:sz w:val="24"/>
          <w:szCs w:val="24"/>
        </w:rPr>
        <w:t xml:space="preserve">a </w:t>
      </w:r>
    </w:p>
    <w:p w:rsidR="00AF63B2" w:rsidRPr="0021284B" w:rsidRDefault="00AF63B2" w:rsidP="00AF63B2">
      <w:pPr>
        <w:spacing w:after="0" w:line="240" w:lineRule="auto"/>
        <w:rPr>
          <w:rFonts w:ascii="Times New Roman" w:hAnsi="Times New Roman" w:cs="Times New Roman"/>
          <w:sz w:val="24"/>
          <w:szCs w:val="24"/>
        </w:rPr>
      </w:pPr>
      <w:r w:rsidRPr="0021284B">
        <w:rPr>
          <w:rFonts w:ascii="Times New Roman" w:hAnsi="Times New Roman" w:cs="Times New Roman"/>
          <w:sz w:val="24"/>
          <w:szCs w:val="24"/>
        </w:rPr>
        <w:t>……………………………………………</w:t>
      </w:r>
    </w:p>
    <w:p w:rsidR="00AF63B2" w:rsidRPr="0021284B" w:rsidRDefault="00AF63B2" w:rsidP="00AF63B2">
      <w:pPr>
        <w:spacing w:after="0" w:line="240" w:lineRule="auto"/>
        <w:rPr>
          <w:rFonts w:ascii="Times New Roman" w:hAnsi="Times New Roman" w:cs="Times New Roman"/>
          <w:sz w:val="24"/>
          <w:szCs w:val="24"/>
        </w:rPr>
      </w:pPr>
      <w:r w:rsidRPr="0021284B">
        <w:rPr>
          <w:rFonts w:ascii="Times New Roman" w:hAnsi="Times New Roman" w:cs="Times New Roman"/>
          <w:sz w:val="24"/>
          <w:szCs w:val="24"/>
        </w:rPr>
        <w:t>zwanym dalej Wykonawcą</w:t>
      </w:r>
    </w:p>
    <w:p w:rsidR="00AF63B2" w:rsidRPr="0021284B" w:rsidRDefault="00AF63B2" w:rsidP="00AF63B2">
      <w:pPr>
        <w:spacing w:after="0" w:line="240" w:lineRule="auto"/>
        <w:rPr>
          <w:rFonts w:ascii="Times New Roman" w:hAnsi="Times New Roman" w:cs="Times New Roman"/>
          <w:sz w:val="24"/>
          <w:szCs w:val="24"/>
        </w:rPr>
      </w:pPr>
      <w:r w:rsidRPr="0021284B">
        <w:rPr>
          <w:rFonts w:ascii="Times New Roman" w:hAnsi="Times New Roman" w:cs="Times New Roman"/>
          <w:sz w:val="24"/>
          <w:szCs w:val="24"/>
        </w:rPr>
        <w:t>reprezentowanym przez</w:t>
      </w:r>
    </w:p>
    <w:p w:rsidR="00AF63B2" w:rsidRPr="0021284B" w:rsidRDefault="00AF63B2" w:rsidP="00AF63B2">
      <w:pPr>
        <w:spacing w:after="0" w:line="240" w:lineRule="auto"/>
        <w:rPr>
          <w:rFonts w:ascii="Times New Roman" w:hAnsi="Times New Roman" w:cs="Times New Roman"/>
          <w:sz w:val="24"/>
          <w:szCs w:val="24"/>
        </w:rPr>
      </w:pPr>
    </w:p>
    <w:p w:rsidR="00AF63B2" w:rsidRPr="0021284B" w:rsidRDefault="00AF63B2" w:rsidP="00AF63B2">
      <w:pPr>
        <w:spacing w:after="0" w:line="240" w:lineRule="auto"/>
        <w:rPr>
          <w:rFonts w:ascii="Times New Roman" w:hAnsi="Times New Roman" w:cs="Times New Roman"/>
          <w:sz w:val="24"/>
          <w:szCs w:val="24"/>
        </w:rPr>
      </w:pPr>
      <w:r w:rsidRPr="0021284B">
        <w:rPr>
          <w:rFonts w:ascii="Times New Roman" w:hAnsi="Times New Roman" w:cs="Times New Roman"/>
          <w:sz w:val="24"/>
          <w:szCs w:val="24"/>
        </w:rPr>
        <w:t>………………………………………………</w:t>
      </w:r>
    </w:p>
    <w:p w:rsidR="00AF63B2" w:rsidRPr="0021284B" w:rsidRDefault="00AF63B2" w:rsidP="00AF63B2">
      <w:pPr>
        <w:spacing w:after="0" w:line="240" w:lineRule="auto"/>
        <w:rPr>
          <w:rFonts w:ascii="Times New Roman" w:hAnsi="Times New Roman" w:cs="Times New Roman"/>
          <w:sz w:val="24"/>
          <w:szCs w:val="24"/>
        </w:rPr>
      </w:pPr>
    </w:p>
    <w:p w:rsidR="00AF63B2" w:rsidRPr="0021284B" w:rsidRDefault="00AF63B2" w:rsidP="00AF63B2">
      <w:pPr>
        <w:spacing w:after="0" w:line="240" w:lineRule="auto"/>
        <w:rPr>
          <w:rFonts w:ascii="Times New Roman" w:hAnsi="Times New Roman" w:cs="Times New Roman"/>
          <w:sz w:val="24"/>
          <w:szCs w:val="24"/>
        </w:rPr>
      </w:pPr>
      <w:r w:rsidRPr="0021284B">
        <w:rPr>
          <w:rFonts w:ascii="Times New Roman" w:hAnsi="Times New Roman" w:cs="Times New Roman"/>
          <w:sz w:val="24"/>
          <w:szCs w:val="24"/>
        </w:rPr>
        <w:t>została zawarta umowa następującej treści:</w:t>
      </w:r>
    </w:p>
    <w:p w:rsidR="00AF63B2" w:rsidRPr="0021284B" w:rsidRDefault="00AF63B2" w:rsidP="00AF63B2">
      <w:pPr>
        <w:spacing w:after="0" w:line="240" w:lineRule="auto"/>
        <w:rPr>
          <w:rFonts w:ascii="Times New Roman" w:eastAsia="Times New Roman" w:hAnsi="Times New Roman" w:cs="Times New Roman"/>
          <w:b/>
          <w:sz w:val="24"/>
          <w:szCs w:val="24"/>
          <w:lang w:eastAsia="pl-PL"/>
        </w:rPr>
      </w:pPr>
    </w:p>
    <w:p w:rsidR="00AF63B2" w:rsidRPr="0021284B" w:rsidRDefault="00AF63B2" w:rsidP="00AF63B2">
      <w:pPr>
        <w:spacing w:after="0" w:line="240" w:lineRule="auto"/>
        <w:jc w:val="center"/>
        <w:rPr>
          <w:rFonts w:ascii="Times New Roman" w:hAnsi="Times New Roman" w:cs="Times New Roman"/>
          <w:b/>
          <w:sz w:val="24"/>
          <w:szCs w:val="24"/>
        </w:rPr>
      </w:pPr>
      <w:r w:rsidRPr="0021284B">
        <w:rPr>
          <w:rFonts w:ascii="Times New Roman" w:hAnsi="Times New Roman" w:cs="Times New Roman"/>
          <w:b/>
          <w:sz w:val="24"/>
          <w:szCs w:val="24"/>
        </w:rPr>
        <w:t>§1</w:t>
      </w:r>
    </w:p>
    <w:p w:rsidR="00AF63B2" w:rsidRPr="0021284B" w:rsidRDefault="00AF63B2" w:rsidP="00AF63B2">
      <w:pPr>
        <w:spacing w:after="0" w:line="240" w:lineRule="auto"/>
        <w:jc w:val="center"/>
        <w:rPr>
          <w:rFonts w:ascii="Times New Roman" w:hAnsi="Times New Roman" w:cs="Times New Roman"/>
          <w:b/>
          <w:sz w:val="24"/>
          <w:szCs w:val="24"/>
        </w:rPr>
      </w:pPr>
      <w:r w:rsidRPr="0021284B">
        <w:rPr>
          <w:rFonts w:ascii="Times New Roman" w:hAnsi="Times New Roman" w:cs="Times New Roman"/>
          <w:b/>
          <w:sz w:val="24"/>
          <w:szCs w:val="24"/>
        </w:rPr>
        <w:t>Przedmiot umowy</w:t>
      </w:r>
    </w:p>
    <w:p w:rsidR="00AF63B2" w:rsidRDefault="00AF63B2" w:rsidP="00AF63B2">
      <w:pPr>
        <w:spacing w:after="0" w:line="240" w:lineRule="auto"/>
        <w:jc w:val="both"/>
        <w:rPr>
          <w:rFonts w:ascii="Times New Roman" w:eastAsia="Times New Roman" w:hAnsi="Times New Roman" w:cs="Times New Roman"/>
          <w:b/>
          <w:bCs/>
          <w:sz w:val="24"/>
          <w:szCs w:val="24"/>
          <w:lang w:eastAsia="pl-PL"/>
        </w:rPr>
      </w:pPr>
      <w:r w:rsidRPr="0021284B">
        <w:rPr>
          <w:rFonts w:ascii="Times New Roman" w:hAnsi="Times New Roman" w:cs="Times New Roman"/>
          <w:sz w:val="24"/>
          <w:szCs w:val="24"/>
        </w:rPr>
        <w:t>Zamawiający powierza wykonanie, a Wykonawca zobowiązuje się do wykonania usługi polegającej na</w:t>
      </w:r>
      <w:r>
        <w:rPr>
          <w:rFonts w:ascii="Times New Roman" w:hAnsi="Times New Roman" w:cs="Times New Roman"/>
          <w:sz w:val="24"/>
          <w:szCs w:val="24"/>
        </w:rPr>
        <w:t xml:space="preserve"> </w:t>
      </w:r>
      <w:r>
        <w:rPr>
          <w:rFonts w:ascii="Times New Roman" w:eastAsia="Times New Roman" w:hAnsi="Times New Roman" w:cs="Times New Roman"/>
          <w:b/>
          <w:sz w:val="24"/>
          <w:szCs w:val="24"/>
          <w:lang w:eastAsia="pl-PL"/>
        </w:rPr>
        <w:t xml:space="preserve">dostawę pomocy dydaktycznych </w:t>
      </w:r>
      <w:r>
        <w:rPr>
          <w:rFonts w:ascii="Times New Roman" w:eastAsia="Times New Roman" w:hAnsi="Times New Roman" w:cs="Times New Roman"/>
          <w:b/>
          <w:bCs/>
          <w:sz w:val="24"/>
          <w:szCs w:val="24"/>
          <w:lang w:eastAsia="pl-PL"/>
        </w:rPr>
        <w:t>do Szkoły Podstawowej w Błudowie</w:t>
      </w:r>
      <w:r w:rsidRPr="0021284B">
        <w:rPr>
          <w:rFonts w:ascii="Times New Roman" w:eastAsia="Times New Roman" w:hAnsi="Times New Roman" w:cs="Times New Roman"/>
          <w:b/>
          <w:bCs/>
          <w:sz w:val="24"/>
          <w:szCs w:val="24"/>
          <w:lang w:eastAsia="pl-PL"/>
        </w:rPr>
        <w:t>.</w:t>
      </w:r>
    </w:p>
    <w:p w:rsidR="00AF63B2" w:rsidRPr="0021284B" w:rsidRDefault="00AF63B2" w:rsidP="00AF63B2">
      <w:pPr>
        <w:spacing w:after="0" w:line="240" w:lineRule="auto"/>
        <w:jc w:val="both"/>
        <w:rPr>
          <w:rFonts w:ascii="Times New Roman" w:eastAsia="Times New Roman" w:hAnsi="Times New Roman" w:cs="Times New Roman"/>
          <w:b/>
          <w:bCs/>
          <w:sz w:val="24"/>
          <w:szCs w:val="24"/>
          <w:lang w:eastAsia="pl-PL"/>
        </w:rPr>
      </w:pPr>
    </w:p>
    <w:p w:rsidR="00AF63B2" w:rsidRPr="0021284B" w:rsidRDefault="00AF63B2" w:rsidP="00AF63B2">
      <w:pPr>
        <w:spacing w:after="0" w:line="240" w:lineRule="auto"/>
        <w:jc w:val="both"/>
        <w:rPr>
          <w:rFonts w:ascii="Times New Roman" w:eastAsia="Times New Roman" w:hAnsi="Times New Roman" w:cs="Times New Roman"/>
          <w:bCs/>
          <w:sz w:val="24"/>
          <w:szCs w:val="24"/>
          <w:lang w:eastAsia="pl-PL"/>
        </w:rPr>
      </w:pPr>
    </w:p>
    <w:p w:rsidR="00AF63B2" w:rsidRPr="0021284B" w:rsidRDefault="00AF63B2" w:rsidP="00AF63B2">
      <w:pPr>
        <w:pStyle w:val="Kolorowalistaakcent11"/>
        <w:tabs>
          <w:tab w:val="left" w:pos="4253"/>
        </w:tabs>
        <w:ind w:left="0"/>
        <w:jc w:val="center"/>
        <w:rPr>
          <w:rFonts w:ascii="Times New Roman" w:hAnsi="Times New Roman" w:cs="Times New Roman"/>
          <w:b/>
          <w:bCs/>
          <w:color w:val="auto"/>
          <w:sz w:val="24"/>
          <w:szCs w:val="24"/>
        </w:rPr>
      </w:pPr>
      <w:r w:rsidRPr="0021284B">
        <w:rPr>
          <w:rFonts w:ascii="Times New Roman" w:hAnsi="Times New Roman" w:cs="Times New Roman"/>
          <w:b/>
          <w:bCs/>
          <w:color w:val="auto"/>
          <w:sz w:val="24"/>
          <w:szCs w:val="24"/>
        </w:rPr>
        <w:t>§ 2</w:t>
      </w:r>
    </w:p>
    <w:p w:rsidR="00AF63B2" w:rsidRPr="0021284B" w:rsidRDefault="00AF63B2" w:rsidP="00AF63B2">
      <w:pPr>
        <w:pStyle w:val="Kolorowalistaakcent11"/>
        <w:ind w:left="0"/>
        <w:jc w:val="center"/>
        <w:rPr>
          <w:rFonts w:ascii="Times New Roman" w:hAnsi="Times New Roman" w:cs="Times New Roman"/>
          <w:b/>
          <w:bCs/>
          <w:color w:val="auto"/>
          <w:sz w:val="24"/>
          <w:szCs w:val="24"/>
        </w:rPr>
      </w:pPr>
      <w:r w:rsidRPr="0021284B">
        <w:rPr>
          <w:rFonts w:ascii="Times New Roman" w:hAnsi="Times New Roman" w:cs="Times New Roman"/>
          <w:b/>
          <w:bCs/>
          <w:color w:val="auto"/>
          <w:sz w:val="24"/>
          <w:szCs w:val="24"/>
        </w:rPr>
        <w:t xml:space="preserve">Obowiązki Wykonawcy </w:t>
      </w:r>
    </w:p>
    <w:p w:rsidR="00AF63B2" w:rsidRPr="0078181C" w:rsidRDefault="00AF63B2" w:rsidP="00AF63B2">
      <w:pPr>
        <w:spacing w:after="0" w:line="240" w:lineRule="auto"/>
        <w:jc w:val="both"/>
        <w:rPr>
          <w:rFonts w:ascii="Times New Roman" w:eastAsia="Times New Roman" w:hAnsi="Times New Roman" w:cs="Times New Roman"/>
          <w:bCs/>
          <w:sz w:val="24"/>
          <w:szCs w:val="24"/>
          <w:lang w:eastAsia="pl-PL"/>
        </w:rPr>
      </w:pPr>
    </w:p>
    <w:p w:rsidR="00AF63B2" w:rsidRPr="0078181C" w:rsidRDefault="00AF63B2" w:rsidP="00AF63B2">
      <w:pPr>
        <w:pStyle w:val="Akapitzlist"/>
        <w:numPr>
          <w:ilvl w:val="0"/>
          <w:numId w:val="40"/>
        </w:numPr>
        <w:spacing w:after="0" w:line="240" w:lineRule="auto"/>
        <w:jc w:val="both"/>
        <w:rPr>
          <w:rFonts w:ascii="Times New Roman" w:eastAsia="Times New Roman" w:hAnsi="Times New Roman" w:cs="Times New Roman"/>
          <w:bCs/>
          <w:sz w:val="24"/>
          <w:szCs w:val="24"/>
          <w:lang w:eastAsia="pl-PL"/>
        </w:rPr>
      </w:pPr>
      <w:r w:rsidRPr="0078181C">
        <w:rPr>
          <w:rFonts w:ascii="Times New Roman" w:eastAsia="Times New Roman" w:hAnsi="Times New Roman" w:cs="Times New Roman"/>
          <w:bCs/>
          <w:sz w:val="24"/>
          <w:szCs w:val="24"/>
          <w:lang w:eastAsia="pl-PL"/>
        </w:rPr>
        <w:t xml:space="preserve">Przedmiot zlecenia ma być wykonany zgodnie z wymaganiami zawartymi w Zapytaniu Ofertowym (i ewentualnymi wyjaśnieniami i zmianami do Zapytania) oraz zgodnie z ofertą złożoną przez Wykonawcę. Kopia Zapytania Ofertowego oraz jego wyjaśnień i zmian stanowi załącznik nr 1 do niniejszej umowy, natomiast kopia Oferty stanowi załącznik nr 2 do niniejszej umowy. </w:t>
      </w:r>
    </w:p>
    <w:p w:rsidR="00AF63B2" w:rsidRPr="0078181C" w:rsidRDefault="00AF63B2" w:rsidP="00AF63B2">
      <w:pPr>
        <w:pStyle w:val="Akapitzlist"/>
        <w:numPr>
          <w:ilvl w:val="0"/>
          <w:numId w:val="40"/>
        </w:numPr>
        <w:spacing w:after="0" w:line="240" w:lineRule="auto"/>
        <w:jc w:val="both"/>
        <w:rPr>
          <w:rFonts w:ascii="Times New Roman" w:eastAsia="Times New Roman" w:hAnsi="Times New Roman" w:cs="Times New Roman"/>
          <w:bCs/>
          <w:sz w:val="24"/>
          <w:szCs w:val="24"/>
          <w:lang w:eastAsia="pl-PL"/>
        </w:rPr>
      </w:pPr>
      <w:r w:rsidRPr="0078181C">
        <w:rPr>
          <w:rFonts w:ascii="Times New Roman" w:eastAsia="Times New Roman" w:hAnsi="Times New Roman" w:cs="Times New Roman"/>
          <w:bCs/>
          <w:sz w:val="24"/>
          <w:szCs w:val="24"/>
          <w:lang w:eastAsia="pl-PL"/>
        </w:rPr>
        <w:t xml:space="preserve">W przypadku rozbieżności pomiędzy treścią Zapytania Ofertowego a Ofertą Wykonawcy, przeważa treść Zapytania Ofertowego. </w:t>
      </w:r>
    </w:p>
    <w:p w:rsidR="00AF63B2" w:rsidRPr="0078181C" w:rsidRDefault="00AF63B2" w:rsidP="00AF63B2">
      <w:pPr>
        <w:pStyle w:val="Akapitzlist"/>
        <w:numPr>
          <w:ilvl w:val="0"/>
          <w:numId w:val="40"/>
        </w:numPr>
        <w:spacing w:after="0" w:line="240" w:lineRule="auto"/>
        <w:jc w:val="both"/>
        <w:rPr>
          <w:rFonts w:ascii="Times New Roman" w:eastAsia="Times New Roman" w:hAnsi="Times New Roman" w:cs="Times New Roman"/>
          <w:bCs/>
          <w:sz w:val="24"/>
          <w:szCs w:val="24"/>
          <w:lang w:eastAsia="pl-PL"/>
        </w:rPr>
      </w:pPr>
      <w:r w:rsidRPr="0078181C">
        <w:rPr>
          <w:rFonts w:ascii="Times New Roman" w:eastAsia="Times New Roman" w:hAnsi="Times New Roman" w:cs="Times New Roman"/>
          <w:bCs/>
          <w:sz w:val="24"/>
          <w:szCs w:val="24"/>
          <w:lang w:eastAsia="pl-PL"/>
        </w:rPr>
        <w:t>Usługa zapewniona będzie w okresie najpóźniej 21 dni od dnia podpisania umowy.</w:t>
      </w:r>
    </w:p>
    <w:p w:rsidR="00AF63B2" w:rsidRPr="0078181C" w:rsidRDefault="00AF63B2" w:rsidP="00AF63B2">
      <w:pPr>
        <w:pStyle w:val="Akapitzlist"/>
        <w:numPr>
          <w:ilvl w:val="0"/>
          <w:numId w:val="40"/>
        </w:numPr>
        <w:spacing w:after="0" w:line="240" w:lineRule="auto"/>
        <w:jc w:val="both"/>
        <w:rPr>
          <w:rFonts w:ascii="Times New Roman" w:eastAsia="Times New Roman" w:hAnsi="Times New Roman" w:cs="Times New Roman"/>
          <w:bCs/>
          <w:sz w:val="24"/>
          <w:szCs w:val="24"/>
          <w:lang w:eastAsia="pl-PL"/>
        </w:rPr>
      </w:pPr>
      <w:r w:rsidRPr="0078181C">
        <w:rPr>
          <w:rFonts w:ascii="Times New Roman" w:eastAsia="Times New Roman" w:hAnsi="Times New Roman" w:cs="Times New Roman"/>
          <w:bCs/>
          <w:sz w:val="24"/>
          <w:szCs w:val="24"/>
          <w:lang w:eastAsia="pl-PL"/>
        </w:rPr>
        <w:t>Podstawą uznania zamówienia za wykonane jest podpisany przez Zamawiającego w terminie wskazanym w poprzednim ustępie protokół odbioru zlecenia bez uwag.</w:t>
      </w:r>
    </w:p>
    <w:p w:rsidR="00AF63B2" w:rsidRPr="0078181C" w:rsidRDefault="00AF63B2" w:rsidP="00AF63B2">
      <w:pPr>
        <w:pStyle w:val="Akapitzlist"/>
        <w:numPr>
          <w:ilvl w:val="0"/>
          <w:numId w:val="40"/>
        </w:numPr>
        <w:spacing w:after="0" w:line="240" w:lineRule="auto"/>
        <w:jc w:val="both"/>
        <w:rPr>
          <w:rFonts w:ascii="Times New Roman" w:eastAsia="Times New Roman" w:hAnsi="Times New Roman" w:cs="Times New Roman"/>
          <w:bCs/>
          <w:sz w:val="24"/>
          <w:szCs w:val="24"/>
          <w:lang w:eastAsia="pl-PL"/>
        </w:rPr>
      </w:pPr>
      <w:r w:rsidRPr="0078181C">
        <w:rPr>
          <w:rFonts w:ascii="Times New Roman" w:eastAsia="Times New Roman" w:hAnsi="Times New Roman" w:cs="Times New Roman"/>
          <w:bCs/>
          <w:sz w:val="24"/>
          <w:szCs w:val="24"/>
          <w:lang w:eastAsia="pl-PL"/>
        </w:rPr>
        <w:t xml:space="preserve">Wykonawca zobowiązuje się w trakcie wykonywania niniejszej umowy uwzględniać sugestie i życzenia Zamawiającego dotyczące sposobu jej wykonania. </w:t>
      </w:r>
    </w:p>
    <w:p w:rsidR="00AF63B2" w:rsidRPr="0078181C" w:rsidRDefault="00AF63B2" w:rsidP="00AF63B2">
      <w:pPr>
        <w:pStyle w:val="Akapitzlist"/>
        <w:numPr>
          <w:ilvl w:val="0"/>
          <w:numId w:val="40"/>
        </w:numPr>
        <w:spacing w:after="0" w:line="240" w:lineRule="auto"/>
        <w:jc w:val="both"/>
        <w:rPr>
          <w:rFonts w:ascii="Times New Roman" w:eastAsia="Times New Roman" w:hAnsi="Times New Roman" w:cs="Times New Roman"/>
          <w:bCs/>
          <w:sz w:val="24"/>
          <w:szCs w:val="24"/>
          <w:lang w:eastAsia="pl-PL"/>
        </w:rPr>
      </w:pPr>
      <w:r w:rsidRPr="0078181C">
        <w:rPr>
          <w:rFonts w:ascii="Times New Roman" w:eastAsia="Times New Roman" w:hAnsi="Times New Roman" w:cs="Times New Roman"/>
          <w:bCs/>
          <w:sz w:val="24"/>
          <w:szCs w:val="24"/>
          <w:lang w:eastAsia="pl-PL"/>
        </w:rPr>
        <w:t>Wykonawca oświadcza, że jest uprawniony do prowadzenia działalności w zakresie objętym przedmiotem umowy.</w:t>
      </w:r>
    </w:p>
    <w:p w:rsidR="00AF63B2" w:rsidRPr="0078181C" w:rsidRDefault="00AF63B2" w:rsidP="00AF63B2">
      <w:pPr>
        <w:pStyle w:val="Akapitzlist"/>
        <w:numPr>
          <w:ilvl w:val="0"/>
          <w:numId w:val="40"/>
        </w:numPr>
        <w:spacing w:after="0" w:line="240" w:lineRule="auto"/>
        <w:jc w:val="both"/>
        <w:rPr>
          <w:rFonts w:ascii="Times New Roman" w:eastAsia="Times New Roman" w:hAnsi="Times New Roman" w:cs="Times New Roman"/>
          <w:bCs/>
          <w:sz w:val="24"/>
          <w:szCs w:val="24"/>
          <w:lang w:eastAsia="pl-PL"/>
        </w:rPr>
      </w:pPr>
      <w:r w:rsidRPr="0078181C">
        <w:rPr>
          <w:rFonts w:ascii="Times New Roman" w:eastAsia="Times New Roman" w:hAnsi="Times New Roman" w:cs="Times New Roman"/>
          <w:bCs/>
          <w:sz w:val="24"/>
          <w:szCs w:val="24"/>
          <w:lang w:eastAsia="pl-PL"/>
        </w:rPr>
        <w:t xml:space="preserve">Wykonawca oświadcza, że posiada odpowiednie kompetencje i zasoby konieczne do realizacji przedmiotowej umowy.  </w:t>
      </w:r>
    </w:p>
    <w:p w:rsidR="00AF63B2" w:rsidRPr="0078181C" w:rsidRDefault="00AF63B2" w:rsidP="00AF63B2">
      <w:pPr>
        <w:pStyle w:val="Akapitzlist"/>
        <w:numPr>
          <w:ilvl w:val="0"/>
          <w:numId w:val="40"/>
        </w:numPr>
        <w:spacing w:after="0" w:line="240" w:lineRule="auto"/>
        <w:jc w:val="both"/>
        <w:rPr>
          <w:rFonts w:ascii="Times New Roman" w:eastAsia="Times New Roman" w:hAnsi="Times New Roman" w:cs="Times New Roman"/>
          <w:bCs/>
          <w:sz w:val="24"/>
          <w:szCs w:val="24"/>
          <w:lang w:eastAsia="pl-PL"/>
        </w:rPr>
      </w:pPr>
      <w:r w:rsidRPr="0078181C">
        <w:rPr>
          <w:rFonts w:ascii="Times New Roman" w:hAnsi="Times New Roman" w:cs="Times New Roman"/>
          <w:sz w:val="24"/>
          <w:szCs w:val="24"/>
        </w:rPr>
        <w:t xml:space="preserve">Wraz z każdym egzemplarzem sprzętu Wykonawca dostarczy: karty gwarancyjne wystawione przez producenta sprzętu w języku polskim lub angielskim, instrukcje użytkowania w języku polskim lub angielskim, licencje na dostarczone oprogramowanie. </w:t>
      </w:r>
    </w:p>
    <w:p w:rsidR="00AF63B2" w:rsidRPr="0078181C" w:rsidRDefault="00AF63B2" w:rsidP="00AF63B2">
      <w:pPr>
        <w:pStyle w:val="Akapitzlist"/>
        <w:numPr>
          <w:ilvl w:val="0"/>
          <w:numId w:val="40"/>
        </w:numPr>
        <w:autoSpaceDE w:val="0"/>
        <w:autoSpaceDN w:val="0"/>
        <w:adjustRightInd w:val="0"/>
        <w:spacing w:after="0" w:line="240" w:lineRule="auto"/>
        <w:rPr>
          <w:rFonts w:ascii="Times New Roman" w:hAnsi="Times New Roman" w:cs="Times New Roman"/>
          <w:sz w:val="24"/>
          <w:szCs w:val="24"/>
        </w:rPr>
      </w:pPr>
      <w:r w:rsidRPr="0078181C">
        <w:rPr>
          <w:rFonts w:ascii="Times New Roman" w:hAnsi="Times New Roman" w:cs="Times New Roman"/>
          <w:sz w:val="24"/>
          <w:szCs w:val="24"/>
        </w:rPr>
        <w:t xml:space="preserve">Wykonawca oświadcza, że przedmiot umowy objęty niniejszą umową jest wolny od wad prawnych i nie narusza praw majątkowych osób trzecich. </w:t>
      </w:r>
    </w:p>
    <w:p w:rsidR="00AF63B2" w:rsidRPr="0078181C" w:rsidRDefault="00AF63B2" w:rsidP="00AF63B2">
      <w:pPr>
        <w:pStyle w:val="Akapitzlist"/>
        <w:numPr>
          <w:ilvl w:val="0"/>
          <w:numId w:val="40"/>
        </w:numPr>
        <w:autoSpaceDE w:val="0"/>
        <w:autoSpaceDN w:val="0"/>
        <w:adjustRightInd w:val="0"/>
        <w:spacing w:after="0" w:line="240" w:lineRule="auto"/>
        <w:rPr>
          <w:rFonts w:ascii="Times New Roman" w:hAnsi="Times New Roman" w:cs="Times New Roman"/>
          <w:sz w:val="24"/>
          <w:szCs w:val="24"/>
        </w:rPr>
      </w:pPr>
      <w:r w:rsidRPr="0078181C">
        <w:rPr>
          <w:rFonts w:ascii="Times New Roman" w:hAnsi="Times New Roman" w:cs="Times New Roman"/>
          <w:sz w:val="24"/>
          <w:szCs w:val="24"/>
        </w:rPr>
        <w:t xml:space="preserve">Sprzęt zostanie dostarczony, rozładowany, zainstalowany i przedstawiony do odbioru Zamawiającemu na koszt i ryzyko Wykonawcy. </w:t>
      </w:r>
    </w:p>
    <w:p w:rsidR="00AF63B2" w:rsidRPr="0078181C" w:rsidRDefault="00AF63B2" w:rsidP="00AF63B2">
      <w:pPr>
        <w:pStyle w:val="Akapitzlist"/>
        <w:numPr>
          <w:ilvl w:val="0"/>
          <w:numId w:val="40"/>
        </w:numPr>
        <w:autoSpaceDE w:val="0"/>
        <w:autoSpaceDN w:val="0"/>
        <w:adjustRightInd w:val="0"/>
        <w:spacing w:after="0" w:line="240" w:lineRule="auto"/>
        <w:rPr>
          <w:rFonts w:ascii="Times New Roman" w:hAnsi="Times New Roman" w:cs="Times New Roman"/>
          <w:sz w:val="24"/>
          <w:szCs w:val="24"/>
        </w:rPr>
      </w:pPr>
      <w:r w:rsidRPr="0078181C">
        <w:rPr>
          <w:rFonts w:ascii="Times New Roman" w:hAnsi="Times New Roman" w:cs="Times New Roman"/>
          <w:sz w:val="24"/>
          <w:szCs w:val="24"/>
        </w:rPr>
        <w:t>Wykonawca oświadcza, że dostarczony sprzęt jest objęty gwarancją na warunkach nie gorszych niż ujęte w</w:t>
      </w:r>
      <w:r w:rsidR="000C389C">
        <w:rPr>
          <w:rFonts w:ascii="Times New Roman" w:hAnsi="Times New Roman" w:cs="Times New Roman"/>
          <w:sz w:val="24"/>
          <w:szCs w:val="24"/>
        </w:rPr>
        <w:t xml:space="preserve"> </w:t>
      </w:r>
      <w:r w:rsidRPr="0078181C">
        <w:rPr>
          <w:rFonts w:ascii="Times New Roman" w:hAnsi="Times New Roman" w:cs="Times New Roman"/>
          <w:sz w:val="24"/>
          <w:szCs w:val="24"/>
        </w:rPr>
        <w:t xml:space="preserve">Załączniku nr 1 </w:t>
      </w:r>
      <w:r>
        <w:rPr>
          <w:rFonts w:ascii="Times New Roman" w:hAnsi="Times New Roman" w:cs="Times New Roman"/>
          <w:sz w:val="24"/>
          <w:szCs w:val="24"/>
        </w:rPr>
        <w:t xml:space="preserve">do zapytania ofertowego nr SP.2610.02.2018 </w:t>
      </w:r>
      <w:r w:rsidRPr="0078181C">
        <w:rPr>
          <w:rFonts w:ascii="Times New Roman" w:hAnsi="Times New Roman" w:cs="Times New Roman"/>
          <w:sz w:val="24"/>
          <w:szCs w:val="24"/>
        </w:rPr>
        <w:t>.</w:t>
      </w:r>
    </w:p>
    <w:p w:rsidR="00AF63B2" w:rsidRPr="0078181C" w:rsidRDefault="00AF63B2" w:rsidP="00AF63B2">
      <w:pPr>
        <w:pStyle w:val="Akapitzlist"/>
        <w:numPr>
          <w:ilvl w:val="0"/>
          <w:numId w:val="40"/>
        </w:numPr>
        <w:autoSpaceDE w:val="0"/>
        <w:autoSpaceDN w:val="0"/>
        <w:adjustRightInd w:val="0"/>
        <w:spacing w:after="0" w:line="240" w:lineRule="auto"/>
        <w:rPr>
          <w:rFonts w:ascii="Times New Roman" w:hAnsi="Times New Roman" w:cs="Times New Roman"/>
          <w:sz w:val="24"/>
          <w:szCs w:val="24"/>
        </w:rPr>
      </w:pPr>
      <w:r w:rsidRPr="0078181C">
        <w:rPr>
          <w:rFonts w:ascii="Times New Roman" w:hAnsi="Times New Roman" w:cs="Times New Roman"/>
          <w:sz w:val="24"/>
          <w:szCs w:val="24"/>
        </w:rPr>
        <w:lastRenderedPageBreak/>
        <w:t xml:space="preserve">Początek okresu gwarancji liczony jest od dnia podpisania protokołu odbioru sprzętu. </w:t>
      </w:r>
    </w:p>
    <w:p w:rsidR="00AF63B2" w:rsidRPr="0078181C" w:rsidRDefault="00AF63B2" w:rsidP="00AF63B2">
      <w:pPr>
        <w:pStyle w:val="Akapitzlist"/>
        <w:numPr>
          <w:ilvl w:val="0"/>
          <w:numId w:val="40"/>
        </w:numPr>
        <w:autoSpaceDE w:val="0"/>
        <w:autoSpaceDN w:val="0"/>
        <w:adjustRightInd w:val="0"/>
        <w:spacing w:after="0" w:line="240" w:lineRule="auto"/>
        <w:rPr>
          <w:rFonts w:ascii="Times New Roman" w:hAnsi="Times New Roman" w:cs="Times New Roman"/>
          <w:sz w:val="24"/>
          <w:szCs w:val="24"/>
        </w:rPr>
      </w:pPr>
      <w:r w:rsidRPr="0078181C">
        <w:rPr>
          <w:rFonts w:ascii="Times New Roman" w:hAnsi="Times New Roman" w:cs="Times New Roman"/>
          <w:sz w:val="24"/>
          <w:szCs w:val="24"/>
        </w:rPr>
        <w:t>W ramach gwarancji Wykonawca zobowiązany jest do zapewnienia wykonania naprawy sprzętu.</w:t>
      </w:r>
    </w:p>
    <w:p w:rsidR="00AF63B2" w:rsidRPr="0078181C" w:rsidRDefault="00AF63B2" w:rsidP="00AF63B2">
      <w:pPr>
        <w:pStyle w:val="Akapitzlist"/>
        <w:numPr>
          <w:ilvl w:val="0"/>
          <w:numId w:val="40"/>
        </w:numPr>
        <w:autoSpaceDE w:val="0"/>
        <w:autoSpaceDN w:val="0"/>
        <w:adjustRightInd w:val="0"/>
        <w:spacing w:after="0" w:line="240" w:lineRule="auto"/>
        <w:rPr>
          <w:rFonts w:ascii="Times New Roman" w:hAnsi="Times New Roman" w:cs="Times New Roman"/>
          <w:sz w:val="24"/>
          <w:szCs w:val="24"/>
        </w:rPr>
      </w:pPr>
      <w:r w:rsidRPr="0078181C">
        <w:rPr>
          <w:rFonts w:ascii="Times New Roman" w:hAnsi="Times New Roman" w:cs="Times New Roman"/>
          <w:sz w:val="24"/>
          <w:szCs w:val="24"/>
        </w:rPr>
        <w:t xml:space="preserve">Uprawnienia wynikające z udzielonej gwarancji nie wyłączają możliwości dochodzenia przez Zamawiającego uprawnień z rękojmi za wady. </w:t>
      </w:r>
    </w:p>
    <w:p w:rsidR="00AF63B2" w:rsidRPr="0078181C" w:rsidRDefault="00AF63B2" w:rsidP="00AF63B2">
      <w:pPr>
        <w:pStyle w:val="Kolorowalistaakcent11"/>
        <w:widowControl/>
        <w:tabs>
          <w:tab w:val="left" w:pos="567"/>
        </w:tabs>
        <w:suppressAutoHyphens w:val="0"/>
        <w:ind w:left="0"/>
        <w:jc w:val="both"/>
        <w:rPr>
          <w:rFonts w:ascii="Times New Roman" w:hAnsi="Times New Roman" w:cs="Times New Roman"/>
          <w:color w:val="auto"/>
          <w:sz w:val="24"/>
          <w:szCs w:val="24"/>
        </w:rPr>
      </w:pPr>
    </w:p>
    <w:p w:rsidR="00AF63B2" w:rsidRPr="0078181C" w:rsidRDefault="00AF63B2" w:rsidP="00AF63B2">
      <w:pPr>
        <w:pStyle w:val="Kolorowalistaakcent11"/>
        <w:ind w:left="0"/>
        <w:jc w:val="center"/>
        <w:rPr>
          <w:rFonts w:ascii="Times New Roman" w:hAnsi="Times New Roman" w:cs="Times New Roman"/>
          <w:b/>
          <w:bCs/>
          <w:color w:val="auto"/>
          <w:sz w:val="24"/>
          <w:szCs w:val="24"/>
        </w:rPr>
      </w:pPr>
      <w:r w:rsidRPr="0078181C">
        <w:rPr>
          <w:rFonts w:ascii="Times New Roman" w:hAnsi="Times New Roman" w:cs="Times New Roman"/>
          <w:b/>
          <w:bCs/>
          <w:color w:val="auto"/>
          <w:sz w:val="24"/>
          <w:szCs w:val="24"/>
        </w:rPr>
        <w:t>§ 3</w:t>
      </w:r>
    </w:p>
    <w:p w:rsidR="00AF63B2" w:rsidRPr="0078181C" w:rsidRDefault="00AF63B2" w:rsidP="00AF63B2">
      <w:pPr>
        <w:pStyle w:val="Kolorowalistaakcent11"/>
        <w:ind w:left="0"/>
        <w:jc w:val="center"/>
        <w:rPr>
          <w:rFonts w:ascii="Times New Roman" w:hAnsi="Times New Roman" w:cs="Times New Roman"/>
          <w:b/>
          <w:bCs/>
          <w:color w:val="auto"/>
          <w:sz w:val="24"/>
          <w:szCs w:val="24"/>
        </w:rPr>
      </w:pPr>
      <w:r w:rsidRPr="0078181C">
        <w:rPr>
          <w:rFonts w:ascii="Times New Roman" w:hAnsi="Times New Roman" w:cs="Times New Roman"/>
          <w:b/>
          <w:bCs/>
          <w:color w:val="auto"/>
          <w:sz w:val="24"/>
          <w:szCs w:val="24"/>
        </w:rPr>
        <w:t>Termin i miejsce realizacji umowy</w:t>
      </w:r>
    </w:p>
    <w:p w:rsidR="00AF63B2" w:rsidRPr="0078181C" w:rsidRDefault="00AF63B2" w:rsidP="00AF63B2">
      <w:pPr>
        <w:pStyle w:val="Akapitzlist"/>
        <w:numPr>
          <w:ilvl w:val="0"/>
          <w:numId w:val="30"/>
        </w:numPr>
        <w:autoSpaceDE w:val="0"/>
        <w:autoSpaceDN w:val="0"/>
        <w:adjustRightInd w:val="0"/>
        <w:spacing w:after="147" w:line="240" w:lineRule="auto"/>
        <w:rPr>
          <w:rFonts w:ascii="Times New Roman" w:hAnsi="Times New Roman" w:cs="Times New Roman"/>
          <w:sz w:val="24"/>
          <w:szCs w:val="24"/>
        </w:rPr>
      </w:pPr>
      <w:r w:rsidRPr="0078181C">
        <w:rPr>
          <w:rFonts w:ascii="Times New Roman" w:hAnsi="Times New Roman" w:cs="Times New Roman"/>
          <w:sz w:val="24"/>
          <w:szCs w:val="24"/>
        </w:rPr>
        <w:t xml:space="preserve">Wykonawca zobowiązuje się zrealizować niniejsze zamówienie w terminie 21 dni od dnia podpisania umowy. </w:t>
      </w:r>
    </w:p>
    <w:p w:rsidR="00AF63B2" w:rsidRPr="0078181C" w:rsidRDefault="00AF63B2" w:rsidP="00AF63B2">
      <w:pPr>
        <w:pStyle w:val="Akapitzlist"/>
        <w:numPr>
          <w:ilvl w:val="0"/>
          <w:numId w:val="30"/>
        </w:numPr>
        <w:autoSpaceDE w:val="0"/>
        <w:autoSpaceDN w:val="0"/>
        <w:adjustRightInd w:val="0"/>
        <w:spacing w:after="0" w:line="240" w:lineRule="auto"/>
        <w:rPr>
          <w:rFonts w:ascii="Times New Roman" w:hAnsi="Times New Roman" w:cs="Times New Roman"/>
          <w:sz w:val="24"/>
          <w:szCs w:val="24"/>
        </w:rPr>
      </w:pPr>
      <w:r w:rsidRPr="0078181C">
        <w:rPr>
          <w:rFonts w:ascii="Times New Roman" w:hAnsi="Times New Roman" w:cs="Times New Roman"/>
          <w:sz w:val="24"/>
          <w:szCs w:val="24"/>
        </w:rPr>
        <w:t xml:space="preserve">W terminie do 3 dni przed planowaną dostawą Wykonawca poinformuje Zamawiającego o planowanym terminie dostawy. Dostawa może być wykonana w dniach od poniedziałku do piątku w godzinach pracy Zamawiającego. </w:t>
      </w:r>
    </w:p>
    <w:p w:rsidR="00AF63B2" w:rsidRPr="0078181C" w:rsidRDefault="00AF63B2" w:rsidP="00AF63B2">
      <w:pPr>
        <w:pStyle w:val="Kolorowalistaakcent11"/>
        <w:widowControl/>
        <w:numPr>
          <w:ilvl w:val="0"/>
          <w:numId w:val="30"/>
        </w:numPr>
        <w:suppressAutoHyphens w:val="0"/>
        <w:jc w:val="both"/>
        <w:rPr>
          <w:rFonts w:ascii="Times New Roman" w:hAnsi="Times New Roman" w:cs="Times New Roman"/>
          <w:color w:val="auto"/>
          <w:sz w:val="24"/>
          <w:szCs w:val="24"/>
        </w:rPr>
      </w:pPr>
      <w:r w:rsidRPr="0078181C">
        <w:rPr>
          <w:rFonts w:ascii="Times New Roman" w:hAnsi="Times New Roman" w:cs="Times New Roman"/>
          <w:color w:val="auto"/>
          <w:sz w:val="24"/>
          <w:szCs w:val="24"/>
        </w:rPr>
        <w:t xml:space="preserve">Miejscem dostawy jest </w:t>
      </w:r>
      <w:r w:rsidRPr="0078181C">
        <w:rPr>
          <w:rFonts w:ascii="Times New Roman" w:eastAsia="Times New Roman" w:hAnsi="Times New Roman" w:cs="Times New Roman"/>
          <w:bCs/>
          <w:sz w:val="24"/>
          <w:szCs w:val="24"/>
        </w:rPr>
        <w:t>Szkoła Podstawowa</w:t>
      </w:r>
      <w:r>
        <w:rPr>
          <w:rFonts w:ascii="Times New Roman" w:eastAsia="Times New Roman" w:hAnsi="Times New Roman" w:cs="Times New Roman"/>
          <w:bCs/>
          <w:sz w:val="24"/>
          <w:szCs w:val="24"/>
        </w:rPr>
        <w:t xml:space="preserve"> w Błudowie Błudowo 48 14-420 Młynary. </w:t>
      </w:r>
    </w:p>
    <w:p w:rsidR="00AF63B2" w:rsidRPr="0078181C" w:rsidRDefault="00AF63B2" w:rsidP="00AF63B2">
      <w:pPr>
        <w:pStyle w:val="Kolorowalistaakcent11"/>
        <w:widowControl/>
        <w:tabs>
          <w:tab w:val="left" w:pos="567"/>
        </w:tabs>
        <w:suppressAutoHyphens w:val="0"/>
        <w:ind w:left="0"/>
        <w:jc w:val="both"/>
        <w:rPr>
          <w:rFonts w:ascii="Times New Roman" w:hAnsi="Times New Roman" w:cs="Times New Roman"/>
          <w:color w:val="auto"/>
          <w:sz w:val="24"/>
          <w:szCs w:val="24"/>
        </w:rPr>
      </w:pPr>
    </w:p>
    <w:p w:rsidR="00AF63B2" w:rsidRPr="0078181C" w:rsidRDefault="00AF63B2" w:rsidP="00AF63B2">
      <w:pPr>
        <w:pStyle w:val="Kolorowalistaakcent11"/>
        <w:ind w:left="0"/>
        <w:jc w:val="center"/>
        <w:rPr>
          <w:rFonts w:ascii="Times New Roman" w:hAnsi="Times New Roman" w:cs="Times New Roman"/>
          <w:b/>
          <w:bCs/>
          <w:color w:val="auto"/>
          <w:sz w:val="24"/>
          <w:szCs w:val="24"/>
        </w:rPr>
      </w:pPr>
      <w:r w:rsidRPr="0078181C">
        <w:rPr>
          <w:rFonts w:ascii="Times New Roman" w:hAnsi="Times New Roman" w:cs="Times New Roman"/>
          <w:b/>
          <w:bCs/>
          <w:color w:val="auto"/>
          <w:sz w:val="24"/>
          <w:szCs w:val="24"/>
        </w:rPr>
        <w:t>§ 4</w:t>
      </w:r>
    </w:p>
    <w:p w:rsidR="00AF63B2" w:rsidRDefault="00AF63B2" w:rsidP="00AF63B2">
      <w:pPr>
        <w:pStyle w:val="Kolorowalistaakcent11"/>
        <w:ind w:left="0"/>
        <w:jc w:val="center"/>
        <w:rPr>
          <w:rFonts w:ascii="Times New Roman" w:hAnsi="Times New Roman" w:cs="Times New Roman"/>
          <w:color w:val="auto"/>
          <w:sz w:val="24"/>
          <w:szCs w:val="24"/>
        </w:rPr>
      </w:pPr>
      <w:r w:rsidRPr="0078181C">
        <w:rPr>
          <w:rFonts w:ascii="Times New Roman" w:hAnsi="Times New Roman" w:cs="Times New Roman"/>
          <w:b/>
          <w:bCs/>
          <w:color w:val="auto"/>
          <w:sz w:val="24"/>
          <w:szCs w:val="24"/>
        </w:rPr>
        <w:t>Wy</w:t>
      </w:r>
      <w:r>
        <w:rPr>
          <w:rFonts w:ascii="Times New Roman" w:hAnsi="Times New Roman" w:cs="Times New Roman"/>
          <w:b/>
          <w:bCs/>
          <w:color w:val="auto"/>
          <w:sz w:val="24"/>
          <w:szCs w:val="24"/>
        </w:rPr>
        <w:t>nagrodzenie i warunki płatności</w:t>
      </w:r>
      <w:r w:rsidRPr="0078181C">
        <w:rPr>
          <w:rFonts w:ascii="Times New Roman" w:hAnsi="Times New Roman" w:cs="Times New Roman"/>
          <w:color w:val="auto"/>
          <w:sz w:val="24"/>
          <w:szCs w:val="24"/>
        </w:rPr>
        <w:t>.</w:t>
      </w:r>
    </w:p>
    <w:p w:rsidR="00AF63B2" w:rsidRPr="00AF63B2" w:rsidRDefault="00AF63B2" w:rsidP="00AF63B2">
      <w:pPr>
        <w:pStyle w:val="Kolorowalistaakcent11"/>
        <w:ind w:left="0"/>
        <w:jc w:val="center"/>
        <w:rPr>
          <w:rFonts w:ascii="Times New Roman" w:hAnsi="Times New Roman" w:cs="Times New Roman"/>
          <w:b/>
          <w:bCs/>
          <w:color w:val="auto"/>
          <w:sz w:val="24"/>
          <w:szCs w:val="24"/>
        </w:rPr>
      </w:pPr>
    </w:p>
    <w:p w:rsidR="00AF63B2" w:rsidRPr="0078181C" w:rsidRDefault="00AF63B2" w:rsidP="00AF63B2">
      <w:pPr>
        <w:pStyle w:val="Kolorowalistaakcent11"/>
        <w:widowControl/>
        <w:numPr>
          <w:ilvl w:val="2"/>
          <w:numId w:val="29"/>
        </w:numPr>
        <w:tabs>
          <w:tab w:val="left" w:pos="284"/>
        </w:tabs>
        <w:ind w:left="360"/>
        <w:jc w:val="both"/>
        <w:rPr>
          <w:rFonts w:ascii="Times New Roman" w:hAnsi="Times New Roman" w:cs="Times New Roman"/>
          <w:color w:val="auto"/>
          <w:sz w:val="24"/>
          <w:szCs w:val="24"/>
        </w:rPr>
      </w:pPr>
      <w:r w:rsidRPr="0078181C">
        <w:rPr>
          <w:rFonts w:ascii="Times New Roman" w:hAnsi="Times New Roman" w:cs="Times New Roman"/>
          <w:color w:val="auto"/>
          <w:sz w:val="24"/>
          <w:szCs w:val="24"/>
        </w:rPr>
        <w:t>Potwierdzeniem zrealizowania dostawy będzie protokół zdawczo-odbiorczy podpisany przez Zamawiającego i Wykonawcę stanowiący załącznik nr 3 do niniejszej umowy.</w:t>
      </w:r>
    </w:p>
    <w:p w:rsidR="00AF63B2" w:rsidRPr="0078181C" w:rsidRDefault="00AF63B2" w:rsidP="00AF63B2">
      <w:pPr>
        <w:pStyle w:val="Kolorowalistaakcent11"/>
        <w:widowControl/>
        <w:numPr>
          <w:ilvl w:val="2"/>
          <w:numId w:val="29"/>
        </w:numPr>
        <w:tabs>
          <w:tab w:val="left" w:pos="284"/>
        </w:tabs>
        <w:ind w:left="360"/>
        <w:jc w:val="both"/>
        <w:rPr>
          <w:rFonts w:ascii="Times New Roman" w:hAnsi="Times New Roman" w:cs="Times New Roman"/>
          <w:color w:val="auto"/>
          <w:sz w:val="24"/>
          <w:szCs w:val="24"/>
        </w:rPr>
      </w:pPr>
      <w:r w:rsidRPr="0078181C">
        <w:rPr>
          <w:rFonts w:ascii="Times New Roman" w:hAnsi="Times New Roman" w:cs="Times New Roman"/>
          <w:color w:val="auto"/>
          <w:sz w:val="24"/>
          <w:szCs w:val="24"/>
        </w:rPr>
        <w:t xml:space="preserve">Wykonawca wystawi fakturę za realizację dostawy niezwłocznie po podpisaniu protokołu zdawczo-odbiorczego. </w:t>
      </w:r>
    </w:p>
    <w:p w:rsidR="00AF63B2" w:rsidRPr="0078181C" w:rsidRDefault="00AF63B2" w:rsidP="00AF63B2">
      <w:pPr>
        <w:pStyle w:val="Kolorowalistaakcent11"/>
        <w:widowControl/>
        <w:numPr>
          <w:ilvl w:val="2"/>
          <w:numId w:val="29"/>
        </w:numPr>
        <w:tabs>
          <w:tab w:val="left" w:pos="284"/>
        </w:tabs>
        <w:ind w:left="360"/>
        <w:jc w:val="both"/>
        <w:rPr>
          <w:rFonts w:ascii="Times New Roman" w:hAnsi="Times New Roman" w:cs="Times New Roman"/>
          <w:color w:val="auto"/>
          <w:sz w:val="24"/>
          <w:szCs w:val="24"/>
        </w:rPr>
      </w:pPr>
      <w:r w:rsidRPr="0078181C">
        <w:rPr>
          <w:rFonts w:ascii="Times New Roman" w:hAnsi="Times New Roman" w:cs="Times New Roman"/>
          <w:color w:val="auto"/>
          <w:sz w:val="24"/>
          <w:szCs w:val="24"/>
        </w:rPr>
        <w:t xml:space="preserve">Zamawiający zobowiązuje się do uregulowania należności określonej w pkt. 2 w ciągu </w:t>
      </w:r>
      <w:r>
        <w:rPr>
          <w:rFonts w:ascii="Times New Roman" w:hAnsi="Times New Roman" w:cs="Times New Roman"/>
          <w:color w:val="auto"/>
          <w:sz w:val="24"/>
          <w:szCs w:val="24"/>
        </w:rPr>
        <w:t>14</w:t>
      </w:r>
      <w:r w:rsidRPr="0078181C">
        <w:rPr>
          <w:rFonts w:ascii="Times New Roman" w:hAnsi="Times New Roman" w:cs="Times New Roman"/>
          <w:color w:val="auto"/>
          <w:sz w:val="24"/>
          <w:szCs w:val="24"/>
        </w:rPr>
        <w:t xml:space="preserve"> dni od doręczenia prawidłowo wystawionego dokumentu księgowego, przelewem na rachunek bankowy wskazany przez Wykonawcę. </w:t>
      </w:r>
    </w:p>
    <w:p w:rsidR="00AF63B2" w:rsidRPr="0078181C" w:rsidRDefault="00AF63B2" w:rsidP="00AF63B2">
      <w:pPr>
        <w:pStyle w:val="Kolorowalistaakcent11"/>
        <w:widowControl/>
        <w:numPr>
          <w:ilvl w:val="2"/>
          <w:numId w:val="29"/>
        </w:numPr>
        <w:tabs>
          <w:tab w:val="left" w:pos="284"/>
        </w:tabs>
        <w:ind w:left="360"/>
        <w:jc w:val="both"/>
        <w:rPr>
          <w:rFonts w:ascii="Times New Roman" w:hAnsi="Times New Roman" w:cs="Times New Roman"/>
          <w:color w:val="auto"/>
          <w:sz w:val="24"/>
          <w:szCs w:val="24"/>
        </w:rPr>
      </w:pPr>
      <w:r w:rsidRPr="0078181C">
        <w:rPr>
          <w:rFonts w:ascii="Times New Roman" w:hAnsi="Times New Roman" w:cs="Times New Roman"/>
          <w:color w:val="auto"/>
          <w:sz w:val="24"/>
          <w:szCs w:val="24"/>
        </w:rPr>
        <w:t>Za dzień płatności uważa się dzień obciążenia rachunku Zamawiającego.</w:t>
      </w:r>
    </w:p>
    <w:p w:rsidR="00AF63B2" w:rsidRDefault="00AF63B2" w:rsidP="00AF63B2">
      <w:pPr>
        <w:pStyle w:val="Kolorowalistaakcent11"/>
        <w:widowControl/>
        <w:numPr>
          <w:ilvl w:val="2"/>
          <w:numId w:val="29"/>
        </w:numPr>
        <w:tabs>
          <w:tab w:val="left" w:pos="284"/>
        </w:tabs>
        <w:ind w:left="360"/>
        <w:jc w:val="both"/>
        <w:rPr>
          <w:rFonts w:ascii="Times New Roman" w:hAnsi="Times New Roman" w:cs="Times New Roman"/>
          <w:color w:val="auto"/>
          <w:sz w:val="24"/>
          <w:szCs w:val="24"/>
        </w:rPr>
      </w:pPr>
      <w:r w:rsidRPr="0078181C">
        <w:rPr>
          <w:rFonts w:ascii="Times New Roman" w:hAnsi="Times New Roman" w:cs="Times New Roman"/>
          <w:color w:val="auto"/>
          <w:sz w:val="24"/>
          <w:szCs w:val="24"/>
        </w:rPr>
        <w:t xml:space="preserve">Dopuszcza się przesunięcie terminu zapłaty wynagrodzenia w przypadku opóźnień </w:t>
      </w:r>
      <w:r w:rsidRPr="0078181C">
        <w:rPr>
          <w:rFonts w:ascii="Times New Roman" w:hAnsi="Times New Roman" w:cs="Times New Roman"/>
          <w:color w:val="auto"/>
          <w:sz w:val="24"/>
          <w:szCs w:val="24"/>
        </w:rPr>
        <w:br/>
        <w:t>w przekazywaniu transz dotacji przez Instytucję Zarządzającą.</w:t>
      </w:r>
    </w:p>
    <w:p w:rsidR="00AF63B2" w:rsidRPr="00AF63B2" w:rsidRDefault="00AF63B2" w:rsidP="00AF63B2">
      <w:pPr>
        <w:pStyle w:val="Kolorowalistaakcent11"/>
        <w:widowControl/>
        <w:numPr>
          <w:ilvl w:val="2"/>
          <w:numId w:val="29"/>
        </w:numPr>
        <w:tabs>
          <w:tab w:val="left" w:pos="284"/>
        </w:tabs>
        <w:ind w:left="360"/>
        <w:jc w:val="both"/>
        <w:rPr>
          <w:rFonts w:ascii="Times New Roman" w:hAnsi="Times New Roman" w:cs="Times New Roman"/>
          <w:color w:val="auto"/>
          <w:sz w:val="24"/>
          <w:szCs w:val="24"/>
        </w:rPr>
      </w:pPr>
    </w:p>
    <w:p w:rsidR="00AF63B2" w:rsidRPr="0078181C" w:rsidRDefault="00AF63B2" w:rsidP="00AF63B2">
      <w:pPr>
        <w:spacing w:after="0" w:line="240" w:lineRule="auto"/>
        <w:jc w:val="center"/>
        <w:rPr>
          <w:rFonts w:ascii="Times New Roman" w:hAnsi="Times New Roman" w:cs="Times New Roman"/>
          <w:b/>
          <w:bCs/>
          <w:sz w:val="24"/>
          <w:szCs w:val="24"/>
        </w:rPr>
      </w:pPr>
      <w:r w:rsidRPr="0078181C">
        <w:rPr>
          <w:rFonts w:ascii="Times New Roman" w:hAnsi="Times New Roman" w:cs="Times New Roman"/>
          <w:b/>
          <w:bCs/>
          <w:sz w:val="24"/>
          <w:szCs w:val="24"/>
        </w:rPr>
        <w:t>§ 5</w:t>
      </w:r>
    </w:p>
    <w:p w:rsidR="00AF63B2" w:rsidRPr="0078181C" w:rsidRDefault="00AF63B2" w:rsidP="00AF63B2">
      <w:pPr>
        <w:autoSpaceDE w:val="0"/>
        <w:autoSpaceDN w:val="0"/>
        <w:spacing w:after="0" w:line="240" w:lineRule="auto"/>
        <w:jc w:val="center"/>
        <w:rPr>
          <w:rFonts w:ascii="Times New Roman" w:hAnsi="Times New Roman" w:cs="Times New Roman"/>
          <w:bCs/>
          <w:sz w:val="24"/>
          <w:szCs w:val="24"/>
        </w:rPr>
      </w:pPr>
      <w:r w:rsidRPr="0078181C">
        <w:rPr>
          <w:rFonts w:ascii="Times New Roman" w:hAnsi="Times New Roman" w:cs="Times New Roman"/>
          <w:b/>
          <w:bCs/>
          <w:sz w:val="24"/>
          <w:szCs w:val="24"/>
        </w:rPr>
        <w:t>Osoby odpowiedzialne za realizację Umowy</w:t>
      </w:r>
    </w:p>
    <w:p w:rsidR="00AF63B2" w:rsidRPr="0078181C" w:rsidRDefault="00AF63B2" w:rsidP="00AF63B2">
      <w:pPr>
        <w:numPr>
          <w:ilvl w:val="0"/>
          <w:numId w:val="33"/>
        </w:numPr>
        <w:autoSpaceDE w:val="0"/>
        <w:autoSpaceDN w:val="0"/>
        <w:spacing w:after="0" w:line="240" w:lineRule="auto"/>
        <w:ind w:left="426" w:hanging="426"/>
        <w:jc w:val="both"/>
        <w:rPr>
          <w:rFonts w:ascii="Times New Roman" w:hAnsi="Times New Roman" w:cs="Times New Roman"/>
          <w:sz w:val="24"/>
          <w:szCs w:val="24"/>
          <w:lang w:eastAsia="pl-PL"/>
        </w:rPr>
      </w:pPr>
      <w:r w:rsidRPr="0078181C">
        <w:rPr>
          <w:rFonts w:ascii="Times New Roman" w:hAnsi="Times New Roman" w:cs="Times New Roman"/>
          <w:sz w:val="24"/>
          <w:szCs w:val="24"/>
        </w:rPr>
        <w:t>Osobami upoważnionymi przez Strony do dokonywania czynności związanych z realizacją Umowy zgodnie z jej treścią, w tym do podpisywania protokołów, są</w:t>
      </w:r>
      <w:r w:rsidRPr="0078181C">
        <w:rPr>
          <w:rFonts w:ascii="Times New Roman" w:hAnsi="Times New Roman" w:cs="Times New Roman"/>
          <w:sz w:val="24"/>
          <w:szCs w:val="24"/>
          <w:lang w:eastAsia="pl-PL"/>
        </w:rPr>
        <w:t>:</w:t>
      </w:r>
    </w:p>
    <w:p w:rsidR="00AF63B2" w:rsidRPr="0078181C" w:rsidRDefault="00AF63B2" w:rsidP="00AF63B2">
      <w:pPr>
        <w:numPr>
          <w:ilvl w:val="0"/>
          <w:numId w:val="34"/>
        </w:numPr>
        <w:autoSpaceDE w:val="0"/>
        <w:autoSpaceDN w:val="0"/>
        <w:spacing w:after="0" w:line="240" w:lineRule="auto"/>
        <w:ind w:left="851" w:hanging="425"/>
        <w:jc w:val="both"/>
        <w:rPr>
          <w:rFonts w:ascii="Times New Roman" w:hAnsi="Times New Roman" w:cs="Times New Roman"/>
          <w:sz w:val="24"/>
          <w:szCs w:val="24"/>
          <w:lang w:eastAsia="pl-PL"/>
        </w:rPr>
      </w:pPr>
      <w:r w:rsidRPr="0078181C">
        <w:rPr>
          <w:rFonts w:ascii="Times New Roman" w:hAnsi="Times New Roman" w:cs="Times New Roman"/>
          <w:sz w:val="24"/>
          <w:szCs w:val="24"/>
        </w:rPr>
        <w:t>po stronie Zamawiającego:</w:t>
      </w:r>
    </w:p>
    <w:p w:rsidR="00AF63B2" w:rsidRPr="0078181C" w:rsidRDefault="00AF63B2" w:rsidP="00AF63B2">
      <w:pPr>
        <w:numPr>
          <w:ilvl w:val="0"/>
          <w:numId w:val="31"/>
        </w:numPr>
        <w:autoSpaceDE w:val="0"/>
        <w:autoSpaceDN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Pan/i Anna Strzelecka , adres e-mail:</w:t>
      </w:r>
      <w:r w:rsidR="000C389C" w:rsidRPr="003F4DB5">
        <w:rPr>
          <w:b/>
          <w:color w:val="000000" w:themeColor="text1"/>
        </w:rPr>
        <w:t xml:space="preserve"> anka.strzel@wp.pl</w:t>
      </w:r>
      <w:r>
        <w:rPr>
          <w:rFonts w:ascii="Times New Roman" w:hAnsi="Times New Roman" w:cs="Times New Roman"/>
          <w:sz w:val="24"/>
          <w:szCs w:val="24"/>
          <w:lang w:eastAsia="pl-PL"/>
        </w:rPr>
        <w:t xml:space="preserve"> </w:t>
      </w:r>
      <w:r w:rsidRPr="0078181C">
        <w:rPr>
          <w:rFonts w:ascii="Times New Roman" w:hAnsi="Times New Roman" w:cs="Times New Roman"/>
          <w:sz w:val="24"/>
          <w:szCs w:val="24"/>
          <w:lang w:eastAsia="pl-PL"/>
        </w:rPr>
        <w:t xml:space="preserve">, tel. </w:t>
      </w:r>
      <w:r w:rsidR="000C389C" w:rsidRPr="003F4DB5">
        <w:rPr>
          <w:b/>
          <w:color w:val="000000" w:themeColor="text1"/>
        </w:rPr>
        <w:t xml:space="preserve">552486386 lub 535822302 </w:t>
      </w:r>
      <w:r w:rsidRPr="0078181C">
        <w:rPr>
          <w:rFonts w:ascii="Times New Roman" w:hAnsi="Times New Roman" w:cs="Times New Roman"/>
          <w:sz w:val="24"/>
          <w:szCs w:val="24"/>
          <w:lang w:eastAsia="pl-PL"/>
        </w:rPr>
        <w:t xml:space="preserve"> lub</w:t>
      </w:r>
    </w:p>
    <w:p w:rsidR="00AF63B2" w:rsidRPr="0078181C" w:rsidRDefault="00AF63B2" w:rsidP="00AF63B2">
      <w:pPr>
        <w:numPr>
          <w:ilvl w:val="0"/>
          <w:numId w:val="31"/>
        </w:numPr>
        <w:tabs>
          <w:tab w:val="left" w:pos="142"/>
        </w:tabs>
        <w:spacing w:after="0" w:line="240" w:lineRule="auto"/>
        <w:jc w:val="both"/>
        <w:rPr>
          <w:rFonts w:ascii="Times New Roman" w:hAnsi="Times New Roman" w:cs="Times New Roman"/>
          <w:sz w:val="24"/>
          <w:szCs w:val="24"/>
        </w:rPr>
      </w:pPr>
      <w:r w:rsidRPr="0078181C">
        <w:rPr>
          <w:rFonts w:ascii="Times New Roman" w:hAnsi="Times New Roman" w:cs="Times New Roman"/>
          <w:sz w:val="24"/>
          <w:szCs w:val="24"/>
        </w:rPr>
        <w:t>Pan/i ……………., adres e-mail: …………………….., tel. …………………..</w:t>
      </w:r>
    </w:p>
    <w:p w:rsidR="00AF63B2" w:rsidRPr="0078181C" w:rsidRDefault="00AF63B2" w:rsidP="00AF63B2">
      <w:pPr>
        <w:numPr>
          <w:ilvl w:val="0"/>
          <w:numId w:val="34"/>
        </w:numPr>
        <w:tabs>
          <w:tab w:val="left" w:pos="142"/>
        </w:tabs>
        <w:spacing w:after="0" w:line="240" w:lineRule="auto"/>
        <w:ind w:left="709" w:hanging="283"/>
        <w:jc w:val="both"/>
        <w:rPr>
          <w:rFonts w:ascii="Times New Roman" w:hAnsi="Times New Roman" w:cs="Times New Roman"/>
          <w:sz w:val="24"/>
          <w:szCs w:val="24"/>
        </w:rPr>
      </w:pPr>
      <w:r w:rsidRPr="0078181C">
        <w:rPr>
          <w:rFonts w:ascii="Times New Roman" w:hAnsi="Times New Roman" w:cs="Times New Roman"/>
          <w:sz w:val="24"/>
          <w:szCs w:val="24"/>
        </w:rPr>
        <w:t>po stronie Wykonawcy:</w:t>
      </w:r>
    </w:p>
    <w:p w:rsidR="00AF63B2" w:rsidRPr="0078181C" w:rsidRDefault="00AF63B2" w:rsidP="00AF63B2">
      <w:pPr>
        <w:numPr>
          <w:ilvl w:val="0"/>
          <w:numId w:val="32"/>
        </w:numPr>
        <w:tabs>
          <w:tab w:val="left" w:pos="142"/>
        </w:tabs>
        <w:spacing w:after="0" w:line="240" w:lineRule="auto"/>
        <w:jc w:val="both"/>
        <w:rPr>
          <w:rFonts w:ascii="Times New Roman" w:hAnsi="Times New Roman" w:cs="Times New Roman"/>
          <w:sz w:val="24"/>
          <w:szCs w:val="24"/>
        </w:rPr>
      </w:pPr>
      <w:r w:rsidRPr="0078181C">
        <w:rPr>
          <w:rFonts w:ascii="Times New Roman" w:hAnsi="Times New Roman" w:cs="Times New Roman"/>
          <w:sz w:val="24"/>
          <w:szCs w:val="24"/>
        </w:rPr>
        <w:t>Pan/i ........................, adres e-mail: ................@.............................. Tel………………………..</w:t>
      </w:r>
    </w:p>
    <w:p w:rsidR="00AF63B2" w:rsidRPr="0078181C" w:rsidRDefault="00AF63B2" w:rsidP="00AF63B2">
      <w:pPr>
        <w:numPr>
          <w:ilvl w:val="0"/>
          <w:numId w:val="33"/>
        </w:numPr>
        <w:tabs>
          <w:tab w:val="left" w:pos="142"/>
        </w:tabs>
        <w:spacing w:after="0" w:line="240" w:lineRule="auto"/>
        <w:ind w:left="426" w:hanging="426"/>
        <w:jc w:val="both"/>
        <w:rPr>
          <w:rFonts w:ascii="Times New Roman" w:hAnsi="Times New Roman" w:cs="Times New Roman"/>
          <w:sz w:val="24"/>
          <w:szCs w:val="24"/>
        </w:rPr>
      </w:pPr>
      <w:r w:rsidRPr="0078181C">
        <w:rPr>
          <w:rFonts w:ascii="Times New Roman" w:hAnsi="Times New Roman" w:cs="Times New Roman"/>
          <w:sz w:val="24"/>
          <w:szCs w:val="24"/>
        </w:rPr>
        <w:t xml:space="preserve">Zmiana osób, wskazanych w ust. 1 wymaga poinformowania drugiej Strony na piśmie i nie stanowi zmiany Umowy. Za równoznaczną z pisemną formą powiadomienia przyjmuje się zawiadomienie przesłane drogą elektroniczną na adresy e-mail wskazane w ust. 1. </w:t>
      </w:r>
    </w:p>
    <w:p w:rsidR="00AF63B2" w:rsidRPr="0078181C" w:rsidRDefault="00AF63B2" w:rsidP="00AF63B2">
      <w:pPr>
        <w:spacing w:after="0" w:line="240" w:lineRule="auto"/>
        <w:jc w:val="center"/>
        <w:rPr>
          <w:rFonts w:ascii="Times New Roman" w:hAnsi="Times New Roman" w:cs="Times New Roman"/>
          <w:b/>
          <w:bCs/>
          <w:sz w:val="24"/>
          <w:szCs w:val="24"/>
        </w:rPr>
      </w:pPr>
      <w:r w:rsidRPr="0078181C">
        <w:rPr>
          <w:rFonts w:ascii="Times New Roman" w:hAnsi="Times New Roman" w:cs="Times New Roman"/>
          <w:b/>
          <w:bCs/>
          <w:sz w:val="24"/>
          <w:szCs w:val="24"/>
        </w:rPr>
        <w:t>§ 6</w:t>
      </w:r>
    </w:p>
    <w:p w:rsidR="00AF63B2" w:rsidRPr="0078181C" w:rsidRDefault="00AF63B2" w:rsidP="00AF63B2">
      <w:pPr>
        <w:spacing w:after="0" w:line="240" w:lineRule="auto"/>
        <w:jc w:val="center"/>
        <w:rPr>
          <w:rFonts w:ascii="Times New Roman" w:hAnsi="Times New Roman" w:cs="Times New Roman"/>
          <w:b/>
          <w:bCs/>
          <w:sz w:val="24"/>
          <w:szCs w:val="24"/>
        </w:rPr>
      </w:pPr>
      <w:r w:rsidRPr="0078181C">
        <w:rPr>
          <w:rFonts w:ascii="Times New Roman" w:hAnsi="Times New Roman" w:cs="Times New Roman"/>
          <w:b/>
          <w:bCs/>
          <w:sz w:val="24"/>
          <w:szCs w:val="24"/>
        </w:rPr>
        <w:t>Rozwiązanie Umowy</w:t>
      </w:r>
    </w:p>
    <w:p w:rsidR="00AF63B2" w:rsidRPr="0078181C" w:rsidRDefault="00AF63B2" w:rsidP="00AF63B2">
      <w:pPr>
        <w:spacing w:after="0" w:line="240" w:lineRule="auto"/>
        <w:jc w:val="center"/>
        <w:rPr>
          <w:rFonts w:ascii="Times New Roman" w:hAnsi="Times New Roman" w:cs="Times New Roman"/>
          <w:bCs/>
          <w:sz w:val="24"/>
          <w:szCs w:val="24"/>
        </w:rPr>
      </w:pPr>
    </w:p>
    <w:p w:rsidR="00AF63B2" w:rsidRPr="0078181C" w:rsidRDefault="00AF63B2" w:rsidP="00AF63B2">
      <w:pPr>
        <w:numPr>
          <w:ilvl w:val="0"/>
          <w:numId w:val="36"/>
        </w:numPr>
        <w:spacing w:after="0" w:line="240" w:lineRule="auto"/>
        <w:ind w:left="426" w:hanging="425"/>
        <w:rPr>
          <w:rFonts w:ascii="Times New Roman" w:hAnsi="Times New Roman" w:cs="Times New Roman"/>
          <w:bCs/>
          <w:sz w:val="24"/>
          <w:szCs w:val="24"/>
        </w:rPr>
      </w:pPr>
      <w:r w:rsidRPr="0078181C">
        <w:rPr>
          <w:rFonts w:ascii="Times New Roman" w:hAnsi="Times New Roman" w:cs="Times New Roman"/>
          <w:bCs/>
          <w:sz w:val="24"/>
          <w:szCs w:val="24"/>
        </w:rPr>
        <w:t>Zamawiający może odstąpić od Umowy lub wypowiedzieć ją ze skutkiem natychmiastowym w przypadku:</w:t>
      </w:r>
    </w:p>
    <w:p w:rsidR="00AF63B2" w:rsidRPr="0078181C" w:rsidRDefault="00AF63B2" w:rsidP="00AF63B2">
      <w:pPr>
        <w:pStyle w:val="Akapitzlist"/>
        <w:numPr>
          <w:ilvl w:val="0"/>
          <w:numId w:val="41"/>
        </w:numPr>
        <w:autoSpaceDE w:val="0"/>
        <w:autoSpaceDN w:val="0"/>
        <w:adjustRightInd w:val="0"/>
        <w:spacing w:after="0" w:line="240" w:lineRule="auto"/>
        <w:rPr>
          <w:rFonts w:ascii="Times New Roman" w:hAnsi="Times New Roman" w:cs="Times New Roman"/>
          <w:sz w:val="24"/>
          <w:szCs w:val="24"/>
        </w:rPr>
      </w:pPr>
      <w:r w:rsidRPr="0078181C">
        <w:rPr>
          <w:rFonts w:ascii="Times New Roman" w:hAnsi="Times New Roman" w:cs="Times New Roman"/>
          <w:sz w:val="24"/>
          <w:szCs w:val="24"/>
        </w:rPr>
        <w:t xml:space="preserve">gdy Wykonawca zaprzestał prowadzenia działalności, wszczęte zostało wobec niego po-stępowanie likwidacyjne, upadłościowe bądź naprawcze, w terminie 14 dni od dnia, w którym Zamawiający powziął wiadomość o okolicznościach uzasadniających odstąpienie od umowy z tych przyczyn; </w:t>
      </w:r>
    </w:p>
    <w:p w:rsidR="00AF63B2" w:rsidRPr="0078181C" w:rsidRDefault="00AF63B2" w:rsidP="00AF63B2">
      <w:pPr>
        <w:pStyle w:val="Akapitzlist"/>
        <w:numPr>
          <w:ilvl w:val="0"/>
          <w:numId w:val="41"/>
        </w:numPr>
        <w:autoSpaceDE w:val="0"/>
        <w:autoSpaceDN w:val="0"/>
        <w:adjustRightInd w:val="0"/>
        <w:spacing w:after="0" w:line="240" w:lineRule="auto"/>
        <w:rPr>
          <w:rFonts w:ascii="Times New Roman" w:hAnsi="Times New Roman" w:cs="Times New Roman"/>
          <w:sz w:val="24"/>
          <w:szCs w:val="24"/>
        </w:rPr>
      </w:pPr>
      <w:r w:rsidRPr="0078181C">
        <w:rPr>
          <w:rFonts w:ascii="Times New Roman" w:hAnsi="Times New Roman" w:cs="Times New Roman"/>
          <w:sz w:val="24"/>
          <w:szCs w:val="24"/>
        </w:rPr>
        <w:t xml:space="preserve">jeżeli Wykonawca złoży fałszywe oświadczenie w ramach realizacji niniejszej umowy albo oświadczenie niekompletne, którego nie uzupełni w terminie wyznaczonym przez Zamawiającego w terminie 14 dni od dnia, kiedy Zamawiający powziął informacje o okolicznościach warunkujących odstąpienie od umowy; </w:t>
      </w:r>
    </w:p>
    <w:p w:rsidR="00AF63B2" w:rsidRPr="0078181C" w:rsidRDefault="00AF63B2" w:rsidP="00AF63B2">
      <w:pPr>
        <w:pStyle w:val="Akapitzlist"/>
        <w:numPr>
          <w:ilvl w:val="0"/>
          <w:numId w:val="41"/>
        </w:numPr>
        <w:autoSpaceDE w:val="0"/>
        <w:autoSpaceDN w:val="0"/>
        <w:adjustRightInd w:val="0"/>
        <w:spacing w:after="27" w:line="240" w:lineRule="auto"/>
        <w:rPr>
          <w:rFonts w:ascii="Times New Roman" w:hAnsi="Times New Roman" w:cs="Times New Roman"/>
          <w:sz w:val="24"/>
          <w:szCs w:val="24"/>
        </w:rPr>
      </w:pPr>
      <w:r w:rsidRPr="0078181C">
        <w:rPr>
          <w:rFonts w:ascii="Times New Roman" w:hAnsi="Times New Roman" w:cs="Times New Roman"/>
          <w:sz w:val="24"/>
          <w:szCs w:val="24"/>
        </w:rPr>
        <w:t xml:space="preserve">gdy Wykonawca wykonuje umowę w sposób sprzeczny z umową m.in. w zakresie zapewnienia naprawy dostarczonego w ramach niniejszej umowy sprzętu w terminie 14 dni od dnia, kiedy Zamawiający powziął informacje o okolicznościach warunkujących odstąpienie od umowy; </w:t>
      </w:r>
    </w:p>
    <w:p w:rsidR="00AF63B2" w:rsidRPr="0078181C" w:rsidRDefault="00AF63B2" w:rsidP="00AF63B2">
      <w:pPr>
        <w:pStyle w:val="Akapitzlist"/>
        <w:numPr>
          <w:ilvl w:val="0"/>
          <w:numId w:val="41"/>
        </w:numPr>
        <w:autoSpaceDE w:val="0"/>
        <w:autoSpaceDN w:val="0"/>
        <w:adjustRightInd w:val="0"/>
        <w:spacing w:after="27" w:line="240" w:lineRule="auto"/>
        <w:rPr>
          <w:rFonts w:ascii="Times New Roman" w:hAnsi="Times New Roman" w:cs="Times New Roman"/>
          <w:sz w:val="24"/>
          <w:szCs w:val="24"/>
        </w:rPr>
      </w:pPr>
      <w:r w:rsidRPr="0078181C">
        <w:rPr>
          <w:rFonts w:ascii="Times New Roman" w:hAnsi="Times New Roman" w:cs="Times New Roman"/>
          <w:sz w:val="24"/>
          <w:szCs w:val="24"/>
        </w:rPr>
        <w:lastRenderedPageBreak/>
        <w:t xml:space="preserve">jeżeli Wykonawca zaprzestanie realizacji umowy lub opóźnienie w dostawie w stosunku do terminu w określonego w </w:t>
      </w:r>
      <w:r w:rsidRPr="0078181C">
        <w:rPr>
          <w:rFonts w:ascii="Times New Roman" w:eastAsia="Arial Unicode MS" w:hAnsi="Times New Roman" w:cs="Times New Roman"/>
          <w:bCs/>
          <w:sz w:val="24"/>
          <w:szCs w:val="24"/>
          <w:u w:color="000000"/>
          <w:lang w:eastAsia="pl-PL"/>
        </w:rPr>
        <w:t xml:space="preserve">§3 pkt. 1 </w:t>
      </w:r>
      <w:r w:rsidRPr="0078181C">
        <w:rPr>
          <w:rFonts w:ascii="Times New Roman" w:hAnsi="Times New Roman" w:cs="Times New Roman"/>
          <w:sz w:val="24"/>
          <w:szCs w:val="24"/>
        </w:rPr>
        <w:t>będzie trwało dłużej niż 7 dni.</w:t>
      </w:r>
    </w:p>
    <w:p w:rsidR="00AF63B2" w:rsidRPr="0078181C" w:rsidRDefault="00AF63B2" w:rsidP="00AF63B2">
      <w:pPr>
        <w:pStyle w:val="Akapitzlist"/>
        <w:numPr>
          <w:ilvl w:val="0"/>
          <w:numId w:val="36"/>
        </w:numPr>
        <w:autoSpaceDE w:val="0"/>
        <w:autoSpaceDN w:val="0"/>
        <w:adjustRightInd w:val="0"/>
        <w:spacing w:after="0" w:line="240" w:lineRule="auto"/>
        <w:ind w:left="426" w:hanging="425"/>
        <w:jc w:val="both"/>
        <w:rPr>
          <w:rFonts w:ascii="Times New Roman" w:hAnsi="Times New Roman" w:cs="Times New Roman"/>
          <w:bCs/>
          <w:sz w:val="24"/>
          <w:szCs w:val="24"/>
        </w:rPr>
      </w:pPr>
      <w:r w:rsidRPr="0078181C">
        <w:rPr>
          <w:rFonts w:ascii="Times New Roman" w:hAnsi="Times New Roman" w:cs="Times New Roman"/>
          <w:bCs/>
          <w:sz w:val="24"/>
          <w:szCs w:val="24"/>
        </w:rPr>
        <w:t>Oświadczenie o odstąpieniu lub wypowiedzeniu niniejszej Umowy następuje w formie pisemnej pod rygorem nieważności.</w:t>
      </w:r>
    </w:p>
    <w:p w:rsidR="00AF63B2" w:rsidRPr="0078181C" w:rsidRDefault="00AF63B2" w:rsidP="00AF63B2">
      <w:pPr>
        <w:numPr>
          <w:ilvl w:val="0"/>
          <w:numId w:val="36"/>
        </w:numPr>
        <w:autoSpaceDE w:val="0"/>
        <w:autoSpaceDN w:val="0"/>
        <w:adjustRightInd w:val="0"/>
        <w:spacing w:after="0" w:line="240" w:lineRule="auto"/>
        <w:ind w:left="426" w:hanging="425"/>
        <w:jc w:val="both"/>
        <w:rPr>
          <w:rFonts w:ascii="Times New Roman" w:hAnsi="Times New Roman" w:cs="Times New Roman"/>
          <w:bCs/>
          <w:sz w:val="24"/>
          <w:szCs w:val="24"/>
        </w:rPr>
      </w:pPr>
      <w:r w:rsidRPr="0078181C">
        <w:rPr>
          <w:rFonts w:ascii="Times New Roman" w:hAnsi="Times New Roman" w:cs="Times New Roman"/>
          <w:sz w:val="24"/>
          <w:szCs w:val="24"/>
        </w:rPr>
        <w:t xml:space="preserve">W przypadku odstąpienia od umowy przez Zamawiającego lub rozwiązania umowy na innej podstawie: </w:t>
      </w:r>
    </w:p>
    <w:p w:rsidR="00AF63B2" w:rsidRPr="0078181C" w:rsidRDefault="00AF63B2" w:rsidP="00AF63B2">
      <w:pPr>
        <w:pStyle w:val="Akapitzlist"/>
        <w:numPr>
          <w:ilvl w:val="0"/>
          <w:numId w:val="42"/>
        </w:numPr>
        <w:autoSpaceDE w:val="0"/>
        <w:autoSpaceDN w:val="0"/>
        <w:adjustRightInd w:val="0"/>
        <w:spacing w:after="27" w:line="240" w:lineRule="auto"/>
        <w:rPr>
          <w:rFonts w:ascii="Times New Roman" w:hAnsi="Times New Roman" w:cs="Times New Roman"/>
          <w:sz w:val="24"/>
          <w:szCs w:val="24"/>
        </w:rPr>
      </w:pPr>
      <w:r w:rsidRPr="0078181C">
        <w:rPr>
          <w:rFonts w:ascii="Times New Roman" w:hAnsi="Times New Roman" w:cs="Times New Roman"/>
          <w:sz w:val="24"/>
          <w:szCs w:val="24"/>
        </w:rPr>
        <w:t xml:space="preserve">Wykonawca i Zamawiający zobowiązują się do sporządzenia protokołu, który będzie zawierał opis dostarczonego sprzętu; </w:t>
      </w:r>
    </w:p>
    <w:p w:rsidR="00AF63B2" w:rsidRPr="0078181C" w:rsidRDefault="00AF63B2" w:rsidP="00AF63B2">
      <w:pPr>
        <w:pStyle w:val="Akapitzlist"/>
        <w:numPr>
          <w:ilvl w:val="0"/>
          <w:numId w:val="42"/>
        </w:numPr>
        <w:autoSpaceDE w:val="0"/>
        <w:autoSpaceDN w:val="0"/>
        <w:adjustRightInd w:val="0"/>
        <w:spacing w:after="0" w:line="240" w:lineRule="auto"/>
        <w:rPr>
          <w:rFonts w:ascii="Times New Roman" w:hAnsi="Times New Roman" w:cs="Times New Roman"/>
          <w:sz w:val="24"/>
          <w:szCs w:val="24"/>
        </w:rPr>
      </w:pPr>
      <w:r w:rsidRPr="0078181C">
        <w:rPr>
          <w:rFonts w:ascii="Times New Roman" w:hAnsi="Times New Roman" w:cs="Times New Roman"/>
          <w:sz w:val="24"/>
          <w:szCs w:val="24"/>
        </w:rPr>
        <w:t xml:space="preserve">wysokość wynagrodzenia należna Wykonawcy zostanie ustalona proporcjonalnie na podstawie opisu dostarczonego sprzętu. </w:t>
      </w:r>
    </w:p>
    <w:p w:rsidR="00AF63B2" w:rsidRPr="0078181C" w:rsidRDefault="00AF63B2" w:rsidP="00AF63B2">
      <w:pPr>
        <w:pStyle w:val="Akapitzlist"/>
        <w:numPr>
          <w:ilvl w:val="0"/>
          <w:numId w:val="36"/>
        </w:numPr>
        <w:autoSpaceDE w:val="0"/>
        <w:autoSpaceDN w:val="0"/>
        <w:adjustRightInd w:val="0"/>
        <w:spacing w:after="27" w:line="240" w:lineRule="auto"/>
        <w:ind w:left="426"/>
        <w:rPr>
          <w:rFonts w:ascii="Times New Roman" w:hAnsi="Times New Roman" w:cs="Times New Roman"/>
          <w:sz w:val="24"/>
          <w:szCs w:val="24"/>
        </w:rPr>
      </w:pPr>
      <w:r w:rsidRPr="0078181C">
        <w:rPr>
          <w:rFonts w:ascii="Times New Roman" w:hAnsi="Times New Roman" w:cs="Times New Roman"/>
          <w:sz w:val="24"/>
          <w:szCs w:val="24"/>
        </w:rPr>
        <w:t xml:space="preserve">Oświadczenie Zamawiającego o odstąpieniu od umowy będzie miało formę pisemną i będzie zawierało uzasadnienie. Oświadczenie to może zostać doręczone Wykonawcy listem poleconym lub osobiście. </w:t>
      </w:r>
    </w:p>
    <w:p w:rsidR="00AF63B2" w:rsidRPr="0078181C" w:rsidRDefault="00AF63B2" w:rsidP="00AF63B2">
      <w:pPr>
        <w:pStyle w:val="Akapitzlist"/>
        <w:numPr>
          <w:ilvl w:val="0"/>
          <w:numId w:val="36"/>
        </w:numPr>
        <w:autoSpaceDE w:val="0"/>
        <w:autoSpaceDN w:val="0"/>
        <w:adjustRightInd w:val="0"/>
        <w:spacing w:after="27" w:line="240" w:lineRule="auto"/>
        <w:ind w:left="426"/>
        <w:rPr>
          <w:rFonts w:ascii="Times New Roman" w:hAnsi="Times New Roman" w:cs="Times New Roman"/>
          <w:sz w:val="24"/>
          <w:szCs w:val="24"/>
        </w:rPr>
      </w:pPr>
      <w:r w:rsidRPr="0078181C">
        <w:rPr>
          <w:rFonts w:ascii="Times New Roman" w:hAnsi="Times New Roman" w:cs="Times New Roman"/>
          <w:sz w:val="24"/>
          <w:szCs w:val="24"/>
        </w:rPr>
        <w:t xml:space="preserve">Odstąpienie od umowy nie zwalnia Wykonawcy z obowiązku zapłaty kar umownych określonych w § 7 umowy. </w:t>
      </w:r>
    </w:p>
    <w:p w:rsidR="00AF63B2" w:rsidRPr="0078181C" w:rsidRDefault="00AF63B2" w:rsidP="00AF63B2">
      <w:pPr>
        <w:spacing w:after="0" w:line="240" w:lineRule="auto"/>
        <w:jc w:val="center"/>
        <w:rPr>
          <w:rFonts w:ascii="Times New Roman" w:hAnsi="Times New Roman" w:cs="Times New Roman"/>
          <w:b/>
          <w:bCs/>
          <w:sz w:val="24"/>
          <w:szCs w:val="24"/>
        </w:rPr>
      </w:pPr>
      <w:r w:rsidRPr="0078181C">
        <w:rPr>
          <w:rFonts w:ascii="Times New Roman" w:hAnsi="Times New Roman" w:cs="Times New Roman"/>
          <w:b/>
          <w:bCs/>
          <w:sz w:val="24"/>
          <w:szCs w:val="24"/>
        </w:rPr>
        <w:t>§ 7</w:t>
      </w:r>
    </w:p>
    <w:p w:rsidR="00AF63B2" w:rsidRPr="0078181C" w:rsidRDefault="00AF63B2" w:rsidP="00AF63B2">
      <w:pPr>
        <w:widowControl w:val="0"/>
        <w:adjustRightInd w:val="0"/>
        <w:spacing w:after="0" w:line="240" w:lineRule="auto"/>
        <w:jc w:val="center"/>
        <w:textAlignment w:val="baseline"/>
        <w:rPr>
          <w:rFonts w:ascii="Times New Roman" w:eastAsia="Times New Roman" w:hAnsi="Times New Roman" w:cs="Times New Roman"/>
          <w:b/>
          <w:bCs/>
          <w:sz w:val="24"/>
          <w:szCs w:val="24"/>
          <w:lang w:eastAsia="pl-PL"/>
        </w:rPr>
      </w:pPr>
      <w:r w:rsidRPr="0078181C">
        <w:rPr>
          <w:rFonts w:ascii="Times New Roman" w:eastAsia="Times New Roman" w:hAnsi="Times New Roman" w:cs="Times New Roman"/>
          <w:b/>
          <w:bCs/>
          <w:sz w:val="24"/>
          <w:szCs w:val="24"/>
          <w:lang w:eastAsia="pl-PL"/>
        </w:rPr>
        <w:t>Kary umowne</w:t>
      </w:r>
    </w:p>
    <w:p w:rsidR="00AF63B2" w:rsidRPr="0078181C" w:rsidRDefault="00AF63B2" w:rsidP="00AF63B2">
      <w:pPr>
        <w:numPr>
          <w:ilvl w:val="0"/>
          <w:numId w:val="35"/>
        </w:numPr>
        <w:spacing w:after="0" w:line="240" w:lineRule="auto"/>
        <w:ind w:left="426" w:hanging="425"/>
        <w:jc w:val="both"/>
        <w:rPr>
          <w:rFonts w:ascii="Times New Roman" w:hAnsi="Times New Roman" w:cs="Times New Roman"/>
          <w:bCs/>
          <w:sz w:val="24"/>
          <w:szCs w:val="24"/>
        </w:rPr>
      </w:pPr>
      <w:r w:rsidRPr="0078181C">
        <w:rPr>
          <w:rFonts w:ascii="Times New Roman" w:hAnsi="Times New Roman" w:cs="Times New Roman"/>
          <w:bCs/>
          <w:sz w:val="24"/>
          <w:szCs w:val="24"/>
        </w:rPr>
        <w:t>W przypadku niewykonania lub nienależytego  wykonania Umowy Wykonawca zapłaci Zamawiającemu następujące kary umowne:</w:t>
      </w:r>
      <w:bookmarkStart w:id="2" w:name="_Ref278894318"/>
    </w:p>
    <w:bookmarkEnd w:id="2"/>
    <w:p w:rsidR="00AF63B2" w:rsidRPr="0078181C" w:rsidRDefault="00AF63B2" w:rsidP="00AF63B2">
      <w:pPr>
        <w:pStyle w:val="Akapitzlist"/>
        <w:numPr>
          <w:ilvl w:val="0"/>
          <w:numId w:val="43"/>
        </w:numPr>
        <w:autoSpaceDE w:val="0"/>
        <w:autoSpaceDN w:val="0"/>
        <w:adjustRightInd w:val="0"/>
        <w:spacing w:after="27" w:line="240" w:lineRule="auto"/>
        <w:rPr>
          <w:rFonts w:ascii="Times New Roman" w:hAnsi="Times New Roman" w:cs="Times New Roman"/>
          <w:sz w:val="24"/>
          <w:szCs w:val="24"/>
        </w:rPr>
      </w:pPr>
      <w:r w:rsidRPr="0078181C">
        <w:rPr>
          <w:rFonts w:ascii="Times New Roman" w:hAnsi="Times New Roman" w:cs="Times New Roman"/>
          <w:sz w:val="24"/>
          <w:szCs w:val="24"/>
        </w:rPr>
        <w:t xml:space="preserve">w przypadku odstąpienia od umowy przez Zamawiającego z przyczyn leżących po stronie Wykonawcy lub za rozwiązanie umowy przez Wykonawcę z przyczyn leżących po jego stronie, w wysokości 10% wynagrodzenia brutto, o którym mowa w §4 pkt. 2; </w:t>
      </w:r>
    </w:p>
    <w:p w:rsidR="00AF63B2" w:rsidRPr="0078181C" w:rsidRDefault="00AF63B2" w:rsidP="00AF63B2">
      <w:pPr>
        <w:pStyle w:val="Akapitzlist"/>
        <w:numPr>
          <w:ilvl w:val="0"/>
          <w:numId w:val="43"/>
        </w:numPr>
        <w:autoSpaceDE w:val="0"/>
        <w:autoSpaceDN w:val="0"/>
        <w:adjustRightInd w:val="0"/>
        <w:spacing w:after="0" w:line="240" w:lineRule="auto"/>
        <w:rPr>
          <w:rFonts w:ascii="Times New Roman" w:hAnsi="Times New Roman" w:cs="Times New Roman"/>
          <w:sz w:val="24"/>
          <w:szCs w:val="24"/>
        </w:rPr>
      </w:pPr>
      <w:r w:rsidRPr="0078181C">
        <w:rPr>
          <w:rFonts w:ascii="Times New Roman" w:hAnsi="Times New Roman" w:cs="Times New Roman"/>
          <w:sz w:val="24"/>
          <w:szCs w:val="24"/>
        </w:rPr>
        <w:t xml:space="preserve">w przypadku opóźnienia w wykonaniu przedmiotu umowy w stosunku do terminu określonego w </w:t>
      </w:r>
      <w:r w:rsidRPr="0078181C">
        <w:rPr>
          <w:rFonts w:ascii="Times New Roman" w:eastAsia="Arial Unicode MS" w:hAnsi="Times New Roman" w:cs="Times New Roman"/>
          <w:bCs/>
          <w:sz w:val="24"/>
          <w:szCs w:val="24"/>
          <w:u w:color="000000"/>
          <w:lang w:eastAsia="pl-PL"/>
        </w:rPr>
        <w:t xml:space="preserve">§3 pkt. 1 </w:t>
      </w:r>
      <w:r w:rsidRPr="0078181C">
        <w:rPr>
          <w:rFonts w:ascii="Times New Roman" w:hAnsi="Times New Roman" w:cs="Times New Roman"/>
          <w:sz w:val="24"/>
          <w:szCs w:val="24"/>
        </w:rPr>
        <w:t xml:space="preserve"> 0,2% kwoty brutto, o której mowa §4 pkt. 2, za każdy dzień opóźnienia w wykonaniu przedmiotu umowy. </w:t>
      </w:r>
    </w:p>
    <w:p w:rsidR="00AF63B2" w:rsidRPr="0078181C" w:rsidRDefault="00AF63B2" w:rsidP="00AF63B2">
      <w:pPr>
        <w:pStyle w:val="Akapitzlist"/>
        <w:numPr>
          <w:ilvl w:val="0"/>
          <w:numId w:val="35"/>
        </w:numPr>
        <w:autoSpaceDE w:val="0"/>
        <w:autoSpaceDN w:val="0"/>
        <w:adjustRightInd w:val="0"/>
        <w:spacing w:after="27" w:line="240" w:lineRule="auto"/>
        <w:ind w:left="360"/>
        <w:rPr>
          <w:rFonts w:ascii="Times New Roman" w:hAnsi="Times New Roman" w:cs="Times New Roman"/>
          <w:sz w:val="24"/>
          <w:szCs w:val="24"/>
        </w:rPr>
      </w:pPr>
      <w:r w:rsidRPr="0078181C">
        <w:rPr>
          <w:rFonts w:ascii="Times New Roman" w:hAnsi="Times New Roman" w:cs="Times New Roman"/>
          <w:sz w:val="24"/>
          <w:szCs w:val="24"/>
        </w:rPr>
        <w:t xml:space="preserve">Roszczenia z tytułu kar umownych będą pokrywane z wynagrodzenia należnego Wykonawcy przez potracenie po uprzednim wezwaniu do zapłaty na co Wykonawca wyraża zgodę. </w:t>
      </w:r>
    </w:p>
    <w:p w:rsidR="00AF63B2" w:rsidRPr="0078181C" w:rsidRDefault="00AF63B2" w:rsidP="00AF63B2">
      <w:pPr>
        <w:pStyle w:val="Akapitzlist"/>
        <w:numPr>
          <w:ilvl w:val="0"/>
          <w:numId w:val="35"/>
        </w:numPr>
        <w:autoSpaceDE w:val="0"/>
        <w:autoSpaceDN w:val="0"/>
        <w:adjustRightInd w:val="0"/>
        <w:spacing w:after="27" w:line="240" w:lineRule="auto"/>
        <w:ind w:left="360"/>
        <w:rPr>
          <w:rFonts w:ascii="Times New Roman" w:hAnsi="Times New Roman" w:cs="Times New Roman"/>
          <w:sz w:val="24"/>
          <w:szCs w:val="24"/>
        </w:rPr>
      </w:pPr>
      <w:r w:rsidRPr="0078181C">
        <w:rPr>
          <w:rFonts w:ascii="Times New Roman" w:hAnsi="Times New Roman" w:cs="Times New Roman"/>
          <w:sz w:val="24"/>
          <w:szCs w:val="24"/>
        </w:rPr>
        <w:t xml:space="preserve">Kary umowne mogą podlegać łączeniu. </w:t>
      </w:r>
    </w:p>
    <w:p w:rsidR="00AF63B2" w:rsidRPr="0078181C" w:rsidRDefault="00AF63B2" w:rsidP="00AF63B2">
      <w:pPr>
        <w:pStyle w:val="Akapitzlist"/>
        <w:numPr>
          <w:ilvl w:val="0"/>
          <w:numId w:val="35"/>
        </w:numPr>
        <w:autoSpaceDE w:val="0"/>
        <w:autoSpaceDN w:val="0"/>
        <w:adjustRightInd w:val="0"/>
        <w:spacing w:after="27" w:line="240" w:lineRule="auto"/>
        <w:ind w:left="360"/>
        <w:rPr>
          <w:rFonts w:ascii="Times New Roman" w:hAnsi="Times New Roman" w:cs="Times New Roman"/>
          <w:color w:val="000000"/>
          <w:sz w:val="24"/>
          <w:szCs w:val="24"/>
        </w:rPr>
      </w:pPr>
      <w:r w:rsidRPr="0078181C">
        <w:rPr>
          <w:rFonts w:ascii="Times New Roman" w:hAnsi="Times New Roman" w:cs="Times New Roman"/>
          <w:sz w:val="24"/>
          <w:szCs w:val="24"/>
        </w:rPr>
        <w:t>Na kary umowne zostanie wystawiona przez Za</w:t>
      </w:r>
      <w:r w:rsidRPr="0078181C">
        <w:rPr>
          <w:rFonts w:ascii="Times New Roman" w:hAnsi="Times New Roman" w:cs="Times New Roman"/>
          <w:color w:val="000000"/>
          <w:sz w:val="24"/>
          <w:szCs w:val="24"/>
        </w:rPr>
        <w:t xml:space="preserve">mawiającego nota obciążeniowa. </w:t>
      </w:r>
    </w:p>
    <w:p w:rsidR="00AF63B2" w:rsidRPr="0078181C" w:rsidRDefault="00AF63B2" w:rsidP="00AF63B2">
      <w:pPr>
        <w:pStyle w:val="Akapitzlist"/>
        <w:numPr>
          <w:ilvl w:val="0"/>
          <w:numId w:val="35"/>
        </w:numPr>
        <w:autoSpaceDE w:val="0"/>
        <w:autoSpaceDN w:val="0"/>
        <w:adjustRightInd w:val="0"/>
        <w:spacing w:after="0" w:line="240" w:lineRule="auto"/>
        <w:ind w:left="360"/>
        <w:rPr>
          <w:rFonts w:ascii="Times New Roman" w:hAnsi="Times New Roman" w:cs="Times New Roman"/>
          <w:color w:val="000000"/>
          <w:sz w:val="24"/>
          <w:szCs w:val="24"/>
        </w:rPr>
      </w:pPr>
      <w:r w:rsidRPr="0078181C">
        <w:rPr>
          <w:rFonts w:ascii="Times New Roman" w:hAnsi="Times New Roman" w:cs="Times New Roman"/>
          <w:color w:val="000000"/>
          <w:sz w:val="24"/>
          <w:szCs w:val="24"/>
        </w:rPr>
        <w:t>Zamawiający zastrzega sobie prawo do odszkodowania uzupełniającego na zasadach ogólnych, przekraczającego wysokość kar umownych do wysokości rzeczywiście poniesionej szkody.</w:t>
      </w:r>
    </w:p>
    <w:p w:rsidR="00AF63B2" w:rsidRPr="0078181C" w:rsidRDefault="00AF63B2" w:rsidP="00AF63B2">
      <w:pPr>
        <w:spacing w:after="0" w:line="240" w:lineRule="auto"/>
        <w:jc w:val="center"/>
        <w:rPr>
          <w:rFonts w:ascii="Times New Roman" w:eastAsia="Arial Unicode MS" w:hAnsi="Times New Roman" w:cs="Times New Roman"/>
          <w:b/>
          <w:bCs/>
          <w:sz w:val="24"/>
          <w:szCs w:val="24"/>
          <w:u w:color="000000"/>
          <w:lang w:eastAsia="pl-PL"/>
        </w:rPr>
      </w:pPr>
    </w:p>
    <w:p w:rsidR="00AF63B2" w:rsidRPr="0078181C" w:rsidRDefault="00AF63B2" w:rsidP="00AF63B2">
      <w:pPr>
        <w:spacing w:after="0" w:line="240" w:lineRule="auto"/>
        <w:jc w:val="center"/>
        <w:rPr>
          <w:rFonts w:ascii="Times New Roman" w:eastAsia="Arial Unicode MS" w:hAnsi="Times New Roman" w:cs="Times New Roman"/>
          <w:b/>
          <w:bCs/>
          <w:sz w:val="24"/>
          <w:szCs w:val="24"/>
          <w:u w:color="000000"/>
          <w:lang w:eastAsia="pl-PL"/>
        </w:rPr>
      </w:pPr>
    </w:p>
    <w:p w:rsidR="00AF63B2" w:rsidRPr="0078181C" w:rsidRDefault="00AF63B2" w:rsidP="00AF63B2">
      <w:pPr>
        <w:spacing w:after="0" w:line="240" w:lineRule="auto"/>
        <w:jc w:val="center"/>
        <w:rPr>
          <w:rFonts w:ascii="Times New Roman" w:eastAsia="Arial Unicode MS" w:hAnsi="Times New Roman" w:cs="Times New Roman"/>
          <w:b/>
          <w:bCs/>
          <w:sz w:val="24"/>
          <w:szCs w:val="24"/>
          <w:u w:color="000000"/>
          <w:lang w:eastAsia="pl-PL"/>
        </w:rPr>
      </w:pPr>
      <w:r w:rsidRPr="0078181C">
        <w:rPr>
          <w:rFonts w:ascii="Times New Roman" w:eastAsia="Arial Unicode MS" w:hAnsi="Times New Roman" w:cs="Times New Roman"/>
          <w:b/>
          <w:bCs/>
          <w:sz w:val="24"/>
          <w:szCs w:val="24"/>
          <w:u w:color="000000"/>
          <w:lang w:eastAsia="pl-PL"/>
        </w:rPr>
        <w:t>§ 9</w:t>
      </w:r>
    </w:p>
    <w:p w:rsidR="00AF63B2" w:rsidRPr="0078181C" w:rsidRDefault="00AF63B2" w:rsidP="00AF63B2">
      <w:pPr>
        <w:spacing w:after="0" w:line="240" w:lineRule="auto"/>
        <w:jc w:val="center"/>
        <w:rPr>
          <w:rFonts w:ascii="Times New Roman" w:eastAsia="Arial Unicode MS" w:hAnsi="Times New Roman" w:cs="Times New Roman"/>
          <w:b/>
          <w:bCs/>
          <w:sz w:val="24"/>
          <w:szCs w:val="24"/>
          <w:u w:color="000000"/>
          <w:lang w:eastAsia="pl-PL"/>
        </w:rPr>
      </w:pPr>
      <w:r w:rsidRPr="0078181C">
        <w:rPr>
          <w:rFonts w:ascii="Times New Roman" w:eastAsia="Arial Unicode MS" w:hAnsi="Times New Roman" w:cs="Times New Roman"/>
          <w:b/>
          <w:bCs/>
          <w:sz w:val="24"/>
          <w:szCs w:val="24"/>
          <w:u w:color="000000"/>
          <w:lang w:eastAsia="pl-PL"/>
        </w:rPr>
        <w:t>Postanowienia końcowe</w:t>
      </w:r>
    </w:p>
    <w:p w:rsidR="00AF63B2" w:rsidRPr="0078181C" w:rsidRDefault="00AF63B2" w:rsidP="00AF63B2">
      <w:pPr>
        <w:pStyle w:val="Akapitzlist"/>
        <w:numPr>
          <w:ilvl w:val="0"/>
          <w:numId w:val="37"/>
        </w:numPr>
        <w:spacing w:after="0" w:line="240" w:lineRule="auto"/>
        <w:jc w:val="both"/>
        <w:rPr>
          <w:rFonts w:ascii="Times New Roman" w:eastAsia="Arial Unicode MS" w:hAnsi="Times New Roman" w:cs="Times New Roman"/>
          <w:kern w:val="2"/>
          <w:sz w:val="24"/>
          <w:szCs w:val="24"/>
          <w:u w:color="00000A"/>
          <w:lang w:eastAsia="pl-PL"/>
        </w:rPr>
      </w:pPr>
      <w:r w:rsidRPr="0078181C">
        <w:rPr>
          <w:rFonts w:ascii="Times New Roman" w:eastAsia="Arial Unicode MS" w:hAnsi="Times New Roman" w:cs="Times New Roman"/>
          <w:kern w:val="2"/>
          <w:sz w:val="24"/>
          <w:szCs w:val="24"/>
          <w:u w:color="00000A"/>
          <w:lang w:eastAsia="pl-PL"/>
        </w:rPr>
        <w:t>Zmiana niniejszej umowy wymaga formy pisemnej pod rygorem nieważności.</w:t>
      </w:r>
    </w:p>
    <w:p w:rsidR="00AF63B2" w:rsidRPr="0078181C" w:rsidRDefault="00AF63B2" w:rsidP="00AF63B2">
      <w:pPr>
        <w:pStyle w:val="Akapitzlist"/>
        <w:numPr>
          <w:ilvl w:val="0"/>
          <w:numId w:val="37"/>
        </w:numPr>
        <w:spacing w:after="0" w:line="240" w:lineRule="auto"/>
        <w:jc w:val="both"/>
        <w:rPr>
          <w:rFonts w:ascii="Times New Roman" w:eastAsia="Arial Unicode MS" w:hAnsi="Times New Roman" w:cs="Times New Roman"/>
          <w:kern w:val="2"/>
          <w:sz w:val="24"/>
          <w:szCs w:val="24"/>
          <w:u w:color="00000A"/>
          <w:lang w:eastAsia="pl-PL"/>
        </w:rPr>
      </w:pPr>
      <w:r w:rsidRPr="0078181C">
        <w:rPr>
          <w:rFonts w:ascii="Times New Roman" w:eastAsia="Arial Unicode MS" w:hAnsi="Times New Roman" w:cs="Times New Roman"/>
          <w:kern w:val="2"/>
          <w:sz w:val="24"/>
          <w:szCs w:val="24"/>
          <w:u w:color="00000A"/>
          <w:lang w:eastAsia="pl-PL"/>
        </w:rPr>
        <w:t xml:space="preserve">Dopuszcza się zmianę postanowień zawartej umowy, w stosunku do treści oferty, </w:t>
      </w:r>
      <w:r w:rsidRPr="0078181C">
        <w:rPr>
          <w:rFonts w:ascii="Times New Roman" w:eastAsia="Arial Unicode MS" w:hAnsi="Times New Roman" w:cs="Times New Roman"/>
          <w:kern w:val="2"/>
          <w:sz w:val="24"/>
          <w:szCs w:val="24"/>
          <w:u w:color="00000A"/>
          <w:lang w:eastAsia="pl-PL"/>
        </w:rPr>
        <w:br/>
        <w:t>w następującym zakresie i przy spełnieniu następujących warunków:</w:t>
      </w:r>
    </w:p>
    <w:p w:rsidR="00AF63B2" w:rsidRPr="0078181C" w:rsidRDefault="00AF63B2" w:rsidP="00AF63B2">
      <w:pPr>
        <w:pStyle w:val="Akapitzlist"/>
        <w:numPr>
          <w:ilvl w:val="0"/>
          <w:numId w:val="38"/>
        </w:numPr>
        <w:spacing w:after="0" w:line="240" w:lineRule="auto"/>
        <w:jc w:val="both"/>
        <w:rPr>
          <w:rFonts w:ascii="Times New Roman" w:eastAsia="Arial Unicode MS" w:hAnsi="Times New Roman" w:cs="Times New Roman"/>
          <w:kern w:val="2"/>
          <w:sz w:val="24"/>
          <w:szCs w:val="24"/>
          <w:u w:color="00000A"/>
          <w:lang w:eastAsia="pl-PL"/>
        </w:rPr>
      </w:pPr>
      <w:r w:rsidRPr="0078181C">
        <w:rPr>
          <w:rFonts w:ascii="Times New Roman" w:eastAsia="Arial Unicode MS" w:hAnsi="Times New Roman" w:cs="Times New Roman"/>
          <w:kern w:val="2"/>
          <w:sz w:val="24"/>
          <w:szCs w:val="24"/>
          <w:u w:color="00000A"/>
          <w:lang w:eastAsia="pl-PL"/>
        </w:rPr>
        <w:t>W uzasadnionych przypadkach lub innych okolicznościach niezależnych od Zamawiającego lub Wykonawcy konieczna będzie zmiana terminu realizacji zamówienia, Zamawiający może przedłużyć termin realizacji zamówienia;</w:t>
      </w:r>
    </w:p>
    <w:p w:rsidR="00AF63B2" w:rsidRPr="0078181C" w:rsidRDefault="00AF63B2" w:rsidP="00AF63B2">
      <w:pPr>
        <w:pStyle w:val="Akapitzlist"/>
        <w:numPr>
          <w:ilvl w:val="0"/>
          <w:numId w:val="38"/>
        </w:numPr>
        <w:spacing w:after="0" w:line="240" w:lineRule="auto"/>
        <w:jc w:val="both"/>
        <w:rPr>
          <w:rFonts w:ascii="Times New Roman" w:eastAsia="Arial Unicode MS" w:hAnsi="Times New Roman" w:cs="Times New Roman"/>
          <w:kern w:val="2"/>
          <w:sz w:val="24"/>
          <w:szCs w:val="24"/>
          <w:u w:color="00000A"/>
          <w:lang w:eastAsia="pl-PL"/>
        </w:rPr>
      </w:pPr>
      <w:r w:rsidRPr="0078181C">
        <w:rPr>
          <w:rFonts w:ascii="Times New Roman" w:eastAsia="Arial Unicode MS" w:hAnsi="Times New Roman" w:cs="Times New Roman"/>
          <w:kern w:val="2"/>
          <w:sz w:val="24"/>
          <w:szCs w:val="24"/>
          <w:u w:color="00000A"/>
          <w:lang w:eastAsia="pl-PL"/>
        </w:rPr>
        <w:t>W innych uzasadnionych przypadkach, gdy zajdzie konieczność wprowadzenia zmian wynikających z okoliczności, których nie można było przewidzieć w chwili zawarcia umowy;</w:t>
      </w:r>
    </w:p>
    <w:p w:rsidR="00AF63B2" w:rsidRPr="0078181C" w:rsidRDefault="00AF63B2" w:rsidP="00AF63B2">
      <w:pPr>
        <w:pStyle w:val="Akapitzlist"/>
        <w:numPr>
          <w:ilvl w:val="0"/>
          <w:numId w:val="37"/>
        </w:numPr>
        <w:spacing w:after="0" w:line="240" w:lineRule="auto"/>
        <w:jc w:val="both"/>
        <w:rPr>
          <w:rFonts w:ascii="Times New Roman" w:eastAsia="Arial Unicode MS" w:hAnsi="Times New Roman" w:cs="Times New Roman"/>
          <w:kern w:val="2"/>
          <w:sz w:val="24"/>
          <w:szCs w:val="24"/>
          <w:u w:color="00000A"/>
          <w:lang w:eastAsia="pl-PL"/>
        </w:rPr>
      </w:pPr>
      <w:r w:rsidRPr="0078181C">
        <w:rPr>
          <w:rFonts w:ascii="Times New Roman" w:eastAsia="Arial Unicode MS" w:hAnsi="Times New Roman" w:cs="Times New Roman"/>
          <w:kern w:val="2"/>
          <w:sz w:val="24"/>
          <w:szCs w:val="24"/>
          <w:u w:color="00000A"/>
          <w:lang w:eastAsia="pl-PL"/>
        </w:rPr>
        <w:t>W razie wystąpienia istotnej zmiany okoliczności powodującej, że wykonanie umowy nie leży w interesie publicznym, czego nie można było przewidzieć w chwili jej zawarcia, Zamawiający może odstąpić od umowy w terminie 30 dni od powzięcia wiadomości o tych okolicznościach.</w:t>
      </w:r>
    </w:p>
    <w:p w:rsidR="00AF63B2" w:rsidRPr="0078181C" w:rsidRDefault="00AF63B2" w:rsidP="00AF63B2">
      <w:pPr>
        <w:pStyle w:val="Akapitzlist"/>
        <w:numPr>
          <w:ilvl w:val="0"/>
          <w:numId w:val="37"/>
        </w:numPr>
        <w:spacing w:after="0" w:line="240" w:lineRule="auto"/>
        <w:jc w:val="both"/>
        <w:rPr>
          <w:rFonts w:ascii="Times New Roman" w:eastAsia="Arial Unicode MS" w:hAnsi="Times New Roman" w:cs="Times New Roman"/>
          <w:kern w:val="2"/>
          <w:sz w:val="24"/>
          <w:szCs w:val="24"/>
          <w:u w:color="00000A"/>
          <w:lang w:eastAsia="pl-PL"/>
        </w:rPr>
      </w:pPr>
      <w:r w:rsidRPr="0078181C">
        <w:rPr>
          <w:rFonts w:ascii="Times New Roman" w:eastAsia="Arial Unicode MS" w:hAnsi="Times New Roman" w:cs="Times New Roman"/>
          <w:kern w:val="2"/>
          <w:sz w:val="24"/>
          <w:szCs w:val="24"/>
          <w:u w:color="00000A"/>
          <w:lang w:eastAsia="pl-PL"/>
        </w:rPr>
        <w:t>W sprawach nieuregulowanych niniejszą umową mają zastosowanie przepisy Kodeksu Cywilnego, ustawy o prawie autorskim i prawach pokrewnych, a także Wytyczne w zakresie kwalifikowalności wydatków w ramach Regionalnego Programu Operacyjnego Województwa Warmińsko- Mazurskiego.</w:t>
      </w:r>
    </w:p>
    <w:p w:rsidR="00AF63B2" w:rsidRPr="0078181C" w:rsidRDefault="00AF63B2" w:rsidP="00AF63B2">
      <w:pPr>
        <w:pStyle w:val="Akapitzlist"/>
        <w:numPr>
          <w:ilvl w:val="0"/>
          <w:numId w:val="37"/>
        </w:numPr>
        <w:spacing w:after="0" w:line="240" w:lineRule="auto"/>
        <w:jc w:val="both"/>
        <w:rPr>
          <w:rFonts w:ascii="Times New Roman" w:eastAsia="Arial Unicode MS" w:hAnsi="Times New Roman" w:cs="Times New Roman"/>
          <w:kern w:val="2"/>
          <w:sz w:val="24"/>
          <w:szCs w:val="24"/>
          <w:u w:color="00000A"/>
          <w:lang w:eastAsia="pl-PL"/>
        </w:rPr>
      </w:pPr>
      <w:r w:rsidRPr="0078181C">
        <w:rPr>
          <w:rFonts w:ascii="Times New Roman" w:eastAsia="Arial Unicode MS" w:hAnsi="Times New Roman" w:cs="Times New Roman"/>
          <w:kern w:val="2"/>
          <w:sz w:val="24"/>
          <w:szCs w:val="24"/>
          <w:u w:color="00000A"/>
          <w:lang w:eastAsia="pl-PL"/>
        </w:rPr>
        <w:t>Wykonawca ponosi pełną odpowiedzialność wobec Zamawiającego z tytułu niewykonania lub nienależytego wykonania przedmiotu umowy, w tym także za działania i zaniechania osób trzecich za pomocą których realizuje zobowiązania wynikające z niniejszej umowy.</w:t>
      </w:r>
    </w:p>
    <w:p w:rsidR="00AF63B2" w:rsidRPr="0078181C" w:rsidRDefault="00AF63B2" w:rsidP="00AF63B2">
      <w:pPr>
        <w:pStyle w:val="Akapitzlist"/>
        <w:numPr>
          <w:ilvl w:val="0"/>
          <w:numId w:val="37"/>
        </w:numPr>
        <w:spacing w:after="0" w:line="240" w:lineRule="auto"/>
        <w:jc w:val="both"/>
        <w:rPr>
          <w:rFonts w:ascii="Times New Roman" w:eastAsia="Arial Unicode MS" w:hAnsi="Times New Roman" w:cs="Times New Roman"/>
          <w:kern w:val="2"/>
          <w:sz w:val="24"/>
          <w:szCs w:val="24"/>
          <w:u w:color="00000A"/>
          <w:lang w:eastAsia="pl-PL"/>
        </w:rPr>
      </w:pPr>
      <w:r w:rsidRPr="0078181C">
        <w:rPr>
          <w:rFonts w:ascii="Times New Roman" w:eastAsia="Arial Unicode MS" w:hAnsi="Times New Roman" w:cs="Times New Roman"/>
          <w:kern w:val="2"/>
          <w:sz w:val="24"/>
          <w:szCs w:val="24"/>
          <w:u w:color="00000A"/>
          <w:lang w:eastAsia="pl-PL"/>
        </w:rPr>
        <w:t xml:space="preserve">Wykonawca ponosi pełną odpowiedzialność za szkody wyrządzone osobom trzecim. </w:t>
      </w:r>
    </w:p>
    <w:p w:rsidR="00AF63B2" w:rsidRPr="0078181C" w:rsidRDefault="00AF63B2" w:rsidP="00AF63B2">
      <w:pPr>
        <w:pStyle w:val="Akapitzlist"/>
        <w:numPr>
          <w:ilvl w:val="0"/>
          <w:numId w:val="37"/>
        </w:numPr>
        <w:spacing w:after="0" w:line="240" w:lineRule="auto"/>
        <w:jc w:val="both"/>
        <w:rPr>
          <w:rFonts w:ascii="Times New Roman" w:eastAsia="Arial Unicode MS" w:hAnsi="Times New Roman" w:cs="Times New Roman"/>
          <w:kern w:val="2"/>
          <w:sz w:val="24"/>
          <w:szCs w:val="24"/>
          <w:u w:color="00000A"/>
          <w:lang w:eastAsia="pl-PL"/>
        </w:rPr>
      </w:pPr>
      <w:r w:rsidRPr="0078181C">
        <w:rPr>
          <w:rFonts w:ascii="Times New Roman" w:eastAsia="Arial Unicode MS" w:hAnsi="Times New Roman" w:cs="Times New Roman"/>
          <w:kern w:val="2"/>
          <w:sz w:val="24"/>
          <w:szCs w:val="24"/>
          <w:u w:color="00000A"/>
          <w:lang w:eastAsia="pl-PL"/>
        </w:rPr>
        <w:t>Wszelkie spory związane z umową rozpatrywane będą przez właściwy Sąd dla Zamawiającego.</w:t>
      </w:r>
    </w:p>
    <w:p w:rsidR="00AF63B2" w:rsidRPr="0078181C" w:rsidRDefault="00AF63B2" w:rsidP="00AF63B2">
      <w:pPr>
        <w:pStyle w:val="Akapitzlist"/>
        <w:numPr>
          <w:ilvl w:val="0"/>
          <w:numId w:val="37"/>
        </w:numPr>
        <w:spacing w:after="0" w:line="240" w:lineRule="auto"/>
        <w:jc w:val="both"/>
        <w:rPr>
          <w:rFonts w:ascii="Times New Roman" w:eastAsia="Arial Unicode MS" w:hAnsi="Times New Roman" w:cs="Times New Roman"/>
          <w:kern w:val="2"/>
          <w:sz w:val="24"/>
          <w:szCs w:val="24"/>
          <w:u w:color="00000A"/>
          <w:lang w:eastAsia="pl-PL"/>
        </w:rPr>
      </w:pPr>
      <w:r w:rsidRPr="0078181C">
        <w:rPr>
          <w:rFonts w:ascii="Times New Roman" w:eastAsia="Arial Unicode MS" w:hAnsi="Times New Roman" w:cs="Times New Roman"/>
          <w:kern w:val="2"/>
          <w:sz w:val="24"/>
          <w:szCs w:val="24"/>
          <w:u w:color="00000A"/>
          <w:lang w:eastAsia="pl-PL"/>
        </w:rPr>
        <w:t>Umowa została sporządzona w trzech jednobrzmiących egzemplarzach, dwa dla Zamawiającego i jeden dla Wykonawcy.</w:t>
      </w:r>
    </w:p>
    <w:p w:rsidR="00AF63B2" w:rsidRPr="0078181C" w:rsidRDefault="00AF63B2" w:rsidP="00AF63B2">
      <w:pPr>
        <w:pStyle w:val="Akapitzlist"/>
        <w:numPr>
          <w:ilvl w:val="0"/>
          <w:numId w:val="37"/>
        </w:numPr>
        <w:spacing w:after="0" w:line="240" w:lineRule="auto"/>
        <w:jc w:val="both"/>
        <w:rPr>
          <w:rFonts w:ascii="Times New Roman" w:eastAsia="Arial Unicode MS" w:hAnsi="Times New Roman" w:cs="Times New Roman"/>
          <w:kern w:val="2"/>
          <w:sz w:val="24"/>
          <w:szCs w:val="24"/>
          <w:u w:color="00000A"/>
          <w:lang w:eastAsia="pl-PL"/>
        </w:rPr>
      </w:pPr>
      <w:r w:rsidRPr="0078181C">
        <w:rPr>
          <w:rFonts w:ascii="Times New Roman" w:eastAsia="Times New Roman" w:hAnsi="Times New Roman" w:cs="Times New Roman"/>
          <w:bCs/>
          <w:sz w:val="24"/>
          <w:szCs w:val="24"/>
          <w:lang w:eastAsia="pl-PL"/>
        </w:rPr>
        <w:lastRenderedPageBreak/>
        <w:t>Załącznikami do niniejszej Umowy są:</w:t>
      </w:r>
    </w:p>
    <w:p w:rsidR="00AF63B2" w:rsidRPr="0078181C" w:rsidRDefault="00AF63B2" w:rsidP="00AF63B2">
      <w:pPr>
        <w:numPr>
          <w:ilvl w:val="0"/>
          <w:numId w:val="39"/>
        </w:numPr>
        <w:tabs>
          <w:tab w:val="left" w:pos="0"/>
        </w:tabs>
        <w:autoSpaceDE w:val="0"/>
        <w:autoSpaceDN w:val="0"/>
        <w:adjustRightInd w:val="0"/>
        <w:spacing w:after="0" w:line="240" w:lineRule="auto"/>
        <w:ind w:left="709" w:hanging="357"/>
        <w:jc w:val="both"/>
        <w:rPr>
          <w:rFonts w:ascii="Times New Roman" w:eastAsia="Times New Roman" w:hAnsi="Times New Roman" w:cs="Times New Roman"/>
          <w:i/>
          <w:sz w:val="24"/>
          <w:szCs w:val="24"/>
          <w:lang w:eastAsia="pl-PL"/>
        </w:rPr>
      </w:pPr>
      <w:r w:rsidRPr="0078181C">
        <w:rPr>
          <w:rFonts w:ascii="Times New Roman" w:eastAsia="Times New Roman" w:hAnsi="Times New Roman" w:cs="Times New Roman"/>
          <w:sz w:val="24"/>
          <w:szCs w:val="24"/>
          <w:lang w:eastAsia="pl-PL"/>
        </w:rPr>
        <w:t xml:space="preserve">Załącznik nr 1 do Umowy - </w:t>
      </w:r>
      <w:r w:rsidRPr="0078181C">
        <w:rPr>
          <w:rFonts w:ascii="Times New Roman" w:eastAsia="Times New Roman" w:hAnsi="Times New Roman" w:cs="Times New Roman"/>
          <w:i/>
          <w:sz w:val="24"/>
          <w:szCs w:val="24"/>
          <w:lang w:eastAsia="pl-PL"/>
        </w:rPr>
        <w:t>Zapytanie ofertowe</w:t>
      </w:r>
    </w:p>
    <w:p w:rsidR="00AF63B2" w:rsidRPr="0078181C" w:rsidRDefault="00AF63B2" w:rsidP="00AF63B2">
      <w:pPr>
        <w:numPr>
          <w:ilvl w:val="0"/>
          <w:numId w:val="39"/>
        </w:numPr>
        <w:tabs>
          <w:tab w:val="left" w:pos="0"/>
        </w:tabs>
        <w:autoSpaceDE w:val="0"/>
        <w:autoSpaceDN w:val="0"/>
        <w:adjustRightInd w:val="0"/>
        <w:spacing w:after="0" w:line="240" w:lineRule="auto"/>
        <w:ind w:left="709" w:hanging="357"/>
        <w:jc w:val="both"/>
        <w:rPr>
          <w:rFonts w:ascii="Times New Roman" w:eastAsia="Times New Roman" w:hAnsi="Times New Roman" w:cs="Times New Roman"/>
          <w:bCs/>
          <w:sz w:val="24"/>
          <w:szCs w:val="24"/>
          <w:lang w:eastAsia="pl-PL"/>
        </w:rPr>
      </w:pPr>
      <w:r w:rsidRPr="0078181C">
        <w:rPr>
          <w:rFonts w:ascii="Times New Roman" w:eastAsia="Times New Roman" w:hAnsi="Times New Roman" w:cs="Times New Roman"/>
          <w:sz w:val="24"/>
          <w:szCs w:val="24"/>
          <w:lang w:eastAsia="pl-PL"/>
        </w:rPr>
        <w:t xml:space="preserve">Załącznik nr 2 do Umowy – </w:t>
      </w:r>
      <w:r w:rsidRPr="0078181C">
        <w:rPr>
          <w:rFonts w:ascii="Times New Roman" w:eastAsia="Times New Roman" w:hAnsi="Times New Roman" w:cs="Times New Roman"/>
          <w:i/>
          <w:sz w:val="24"/>
          <w:szCs w:val="24"/>
          <w:lang w:eastAsia="pl-PL"/>
        </w:rPr>
        <w:t>Oferta Wykonawcy</w:t>
      </w:r>
    </w:p>
    <w:p w:rsidR="00AF63B2" w:rsidRPr="0078181C" w:rsidRDefault="00AF63B2" w:rsidP="00AF63B2">
      <w:pPr>
        <w:numPr>
          <w:ilvl w:val="0"/>
          <w:numId w:val="39"/>
        </w:numPr>
        <w:tabs>
          <w:tab w:val="left" w:pos="0"/>
        </w:tabs>
        <w:autoSpaceDE w:val="0"/>
        <w:autoSpaceDN w:val="0"/>
        <w:adjustRightInd w:val="0"/>
        <w:spacing w:after="0" w:line="240" w:lineRule="auto"/>
        <w:ind w:left="709" w:hanging="357"/>
        <w:jc w:val="both"/>
        <w:rPr>
          <w:rFonts w:ascii="Times New Roman" w:eastAsia="Times New Roman" w:hAnsi="Times New Roman" w:cs="Times New Roman"/>
          <w:bCs/>
          <w:sz w:val="24"/>
          <w:szCs w:val="24"/>
          <w:lang w:eastAsia="pl-PL"/>
        </w:rPr>
      </w:pPr>
      <w:r w:rsidRPr="0078181C">
        <w:rPr>
          <w:rFonts w:ascii="Times New Roman" w:eastAsia="Times New Roman" w:hAnsi="Times New Roman" w:cs="Times New Roman"/>
          <w:sz w:val="24"/>
          <w:szCs w:val="24"/>
          <w:lang w:eastAsia="pl-PL"/>
        </w:rPr>
        <w:t>Załącznik nr 3 do Umowy</w:t>
      </w:r>
      <w:r w:rsidRPr="0078181C">
        <w:rPr>
          <w:rFonts w:ascii="Times New Roman" w:eastAsia="Times New Roman" w:hAnsi="Times New Roman" w:cs="Times New Roman"/>
          <w:i/>
          <w:sz w:val="24"/>
          <w:szCs w:val="24"/>
          <w:lang w:eastAsia="pl-PL"/>
        </w:rPr>
        <w:t xml:space="preserve"> – </w:t>
      </w:r>
      <w:r w:rsidRPr="0078181C">
        <w:rPr>
          <w:rFonts w:ascii="Times New Roman" w:eastAsia="Times New Roman" w:hAnsi="Times New Roman" w:cs="Times New Roman"/>
          <w:bCs/>
          <w:i/>
          <w:sz w:val="24"/>
          <w:szCs w:val="24"/>
          <w:lang w:eastAsia="pl-PL"/>
        </w:rPr>
        <w:t>Protokół odbioru</w:t>
      </w:r>
    </w:p>
    <w:p w:rsidR="00AF63B2" w:rsidRPr="0078181C" w:rsidRDefault="00AF63B2" w:rsidP="00AF63B2">
      <w:pPr>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78181C">
        <w:rPr>
          <w:rFonts w:ascii="Times New Roman" w:eastAsia="Times New Roman" w:hAnsi="Times New Roman" w:cs="Times New Roman"/>
          <w:bCs/>
          <w:sz w:val="24"/>
          <w:szCs w:val="24"/>
          <w:lang w:eastAsia="pl-PL"/>
        </w:rPr>
        <w:t>Wszystkie załączniki stanowią integralną treść niniejszej Umowy.</w:t>
      </w:r>
    </w:p>
    <w:p w:rsidR="00AF63B2" w:rsidRPr="0078181C" w:rsidRDefault="00AF63B2" w:rsidP="00AF63B2">
      <w:pPr>
        <w:suppressAutoHyphens/>
        <w:spacing w:after="0" w:line="240" w:lineRule="auto"/>
        <w:jc w:val="both"/>
        <w:rPr>
          <w:rFonts w:ascii="Times New Roman" w:eastAsia="Arial Unicode MS" w:hAnsi="Times New Roman" w:cs="Times New Roman"/>
          <w:b/>
          <w:bCs/>
          <w:color w:val="FF0000"/>
          <w:kern w:val="2"/>
          <w:sz w:val="24"/>
          <w:szCs w:val="24"/>
          <w:u w:color="000000"/>
          <w:lang w:eastAsia="pl-PL"/>
        </w:rPr>
      </w:pPr>
    </w:p>
    <w:p w:rsidR="00AF63B2" w:rsidRPr="0078181C" w:rsidRDefault="00AF63B2" w:rsidP="00AF63B2">
      <w:pPr>
        <w:suppressAutoHyphens/>
        <w:spacing w:after="0" w:line="240" w:lineRule="auto"/>
        <w:jc w:val="both"/>
        <w:rPr>
          <w:rFonts w:ascii="Times New Roman" w:eastAsia="Arial Unicode MS" w:hAnsi="Times New Roman" w:cs="Times New Roman"/>
          <w:b/>
          <w:bCs/>
          <w:kern w:val="2"/>
          <w:sz w:val="24"/>
          <w:szCs w:val="24"/>
          <w:u w:color="000000"/>
          <w:lang w:eastAsia="pl-PL"/>
        </w:rPr>
      </w:pPr>
    </w:p>
    <w:p w:rsidR="00AF63B2" w:rsidRPr="0078181C" w:rsidRDefault="00AF63B2" w:rsidP="00AF63B2">
      <w:pPr>
        <w:suppressAutoHyphens/>
        <w:spacing w:after="0" w:line="240" w:lineRule="auto"/>
        <w:jc w:val="both"/>
        <w:rPr>
          <w:rFonts w:ascii="Times New Roman" w:eastAsia="Arial Unicode MS" w:hAnsi="Times New Roman" w:cs="Times New Roman"/>
          <w:b/>
          <w:bCs/>
          <w:kern w:val="2"/>
          <w:sz w:val="24"/>
          <w:szCs w:val="24"/>
          <w:u w:color="000000"/>
          <w:lang w:eastAsia="pl-PL"/>
        </w:rPr>
      </w:pPr>
      <w:r w:rsidRPr="0078181C">
        <w:rPr>
          <w:rFonts w:ascii="Times New Roman" w:eastAsia="Arial Unicode MS" w:hAnsi="Times New Roman" w:cs="Times New Roman"/>
          <w:b/>
          <w:bCs/>
          <w:kern w:val="2"/>
          <w:sz w:val="24"/>
          <w:szCs w:val="24"/>
          <w:u w:color="000000"/>
          <w:lang w:eastAsia="pl-PL"/>
        </w:rPr>
        <w:t>WYKONAWCA:                                                                                        ZAMAWIAJĄCY:</w:t>
      </w:r>
    </w:p>
    <w:p w:rsidR="00AF63B2" w:rsidRPr="0078181C" w:rsidRDefault="00AF63B2" w:rsidP="00AF63B2">
      <w:pPr>
        <w:suppressAutoHyphens/>
        <w:spacing w:after="0" w:line="240" w:lineRule="auto"/>
        <w:jc w:val="both"/>
        <w:rPr>
          <w:rFonts w:ascii="Times New Roman" w:eastAsia="Arial Unicode MS" w:hAnsi="Times New Roman" w:cs="Times New Roman"/>
          <w:b/>
          <w:bCs/>
          <w:kern w:val="2"/>
          <w:sz w:val="24"/>
          <w:szCs w:val="24"/>
          <w:u w:color="000000"/>
          <w:lang w:eastAsia="pl-PL"/>
        </w:rPr>
      </w:pPr>
    </w:p>
    <w:p w:rsidR="00AF63B2" w:rsidRPr="0078181C" w:rsidRDefault="00AF63B2" w:rsidP="00AF63B2">
      <w:pPr>
        <w:suppressAutoHyphens/>
        <w:spacing w:after="0" w:line="240" w:lineRule="auto"/>
        <w:jc w:val="both"/>
        <w:rPr>
          <w:rFonts w:ascii="Times New Roman" w:eastAsia="Arial Unicode MS" w:hAnsi="Times New Roman" w:cs="Times New Roman"/>
          <w:b/>
          <w:bCs/>
          <w:kern w:val="2"/>
          <w:sz w:val="24"/>
          <w:szCs w:val="24"/>
          <w:u w:color="000000"/>
          <w:lang w:eastAsia="pl-PL"/>
        </w:rPr>
      </w:pPr>
      <w:r w:rsidRPr="0078181C">
        <w:rPr>
          <w:rFonts w:ascii="Times New Roman" w:eastAsia="Arial Unicode MS" w:hAnsi="Times New Roman" w:cs="Times New Roman"/>
          <w:b/>
          <w:bCs/>
          <w:kern w:val="2"/>
          <w:sz w:val="24"/>
          <w:szCs w:val="24"/>
          <w:u w:color="000000"/>
          <w:lang w:eastAsia="pl-PL"/>
        </w:rPr>
        <w:t>………………………………</w:t>
      </w:r>
      <w:r w:rsidRPr="0078181C">
        <w:rPr>
          <w:rFonts w:ascii="Times New Roman" w:eastAsia="Arial Unicode MS" w:hAnsi="Times New Roman" w:cs="Times New Roman"/>
          <w:b/>
          <w:bCs/>
          <w:kern w:val="2"/>
          <w:sz w:val="24"/>
          <w:szCs w:val="24"/>
          <w:u w:color="000000"/>
          <w:lang w:eastAsia="pl-PL"/>
        </w:rPr>
        <w:tab/>
      </w:r>
      <w:r w:rsidRPr="0078181C">
        <w:rPr>
          <w:rFonts w:ascii="Times New Roman" w:eastAsia="Arial Unicode MS" w:hAnsi="Times New Roman" w:cs="Times New Roman"/>
          <w:b/>
          <w:bCs/>
          <w:kern w:val="2"/>
          <w:sz w:val="24"/>
          <w:szCs w:val="24"/>
          <w:u w:color="000000"/>
          <w:lang w:eastAsia="pl-PL"/>
        </w:rPr>
        <w:tab/>
      </w:r>
      <w:r w:rsidRPr="0078181C">
        <w:rPr>
          <w:rFonts w:ascii="Times New Roman" w:eastAsia="Arial Unicode MS" w:hAnsi="Times New Roman" w:cs="Times New Roman"/>
          <w:b/>
          <w:bCs/>
          <w:kern w:val="2"/>
          <w:sz w:val="24"/>
          <w:szCs w:val="24"/>
          <w:u w:color="000000"/>
          <w:lang w:eastAsia="pl-PL"/>
        </w:rPr>
        <w:tab/>
      </w:r>
      <w:r w:rsidRPr="0078181C">
        <w:rPr>
          <w:rFonts w:ascii="Times New Roman" w:eastAsia="Arial Unicode MS" w:hAnsi="Times New Roman" w:cs="Times New Roman"/>
          <w:b/>
          <w:bCs/>
          <w:kern w:val="2"/>
          <w:sz w:val="24"/>
          <w:szCs w:val="24"/>
          <w:u w:color="000000"/>
          <w:lang w:eastAsia="pl-PL"/>
        </w:rPr>
        <w:tab/>
      </w:r>
      <w:r w:rsidRPr="0078181C">
        <w:rPr>
          <w:rFonts w:ascii="Times New Roman" w:eastAsia="Arial Unicode MS" w:hAnsi="Times New Roman" w:cs="Times New Roman"/>
          <w:b/>
          <w:bCs/>
          <w:kern w:val="2"/>
          <w:sz w:val="24"/>
          <w:szCs w:val="24"/>
          <w:u w:color="000000"/>
          <w:lang w:eastAsia="pl-PL"/>
        </w:rPr>
        <w:tab/>
        <w:t>……………………………</w:t>
      </w:r>
    </w:p>
    <w:p w:rsidR="00AF63B2" w:rsidRPr="0078181C"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0C389C" w:rsidRDefault="000C389C"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0C389C" w:rsidRDefault="000C389C"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0C389C" w:rsidRDefault="000C389C"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0C389C" w:rsidRDefault="000C389C"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0C389C" w:rsidRDefault="000C389C"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0C389C" w:rsidRDefault="000C389C"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0C389C" w:rsidRDefault="000C389C"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0C389C" w:rsidRDefault="000C389C"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0C389C" w:rsidRDefault="000C389C"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0C389C" w:rsidRDefault="000C389C"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0C389C" w:rsidRDefault="000C389C"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0C389C" w:rsidRDefault="000C389C"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0C389C" w:rsidRDefault="000C389C"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0C389C" w:rsidRDefault="000C389C"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069EA" w:rsidRDefault="00A069EA"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069EA" w:rsidRDefault="00A069EA"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069EA" w:rsidRDefault="00A069EA"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069EA" w:rsidRDefault="00A069EA"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BB211F" w:rsidRDefault="00BB211F"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BB211F" w:rsidRDefault="00BB211F"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BB211F" w:rsidRDefault="00BB211F"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BB211F" w:rsidRDefault="00BB211F"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BB211F" w:rsidRDefault="00BB211F"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069EA" w:rsidRDefault="00A069EA" w:rsidP="00AF63B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AF63B2" w:rsidRPr="0078181C" w:rsidRDefault="00AF63B2" w:rsidP="00AF63B2">
      <w:pPr>
        <w:tabs>
          <w:tab w:val="left" w:pos="0"/>
        </w:tabs>
        <w:autoSpaceDE w:val="0"/>
        <w:autoSpaceDN w:val="0"/>
        <w:adjustRightInd w:val="0"/>
        <w:spacing w:after="0" w:line="240" w:lineRule="auto"/>
        <w:jc w:val="right"/>
        <w:rPr>
          <w:rFonts w:ascii="Times New Roman" w:eastAsia="Times New Roman" w:hAnsi="Times New Roman" w:cs="Times New Roman"/>
          <w:i/>
          <w:sz w:val="24"/>
          <w:szCs w:val="24"/>
          <w:lang w:eastAsia="pl-PL"/>
        </w:rPr>
      </w:pPr>
      <w:r w:rsidRPr="0078181C">
        <w:rPr>
          <w:rFonts w:ascii="Times New Roman" w:eastAsia="Times New Roman" w:hAnsi="Times New Roman" w:cs="Times New Roman"/>
          <w:sz w:val="24"/>
          <w:szCs w:val="24"/>
          <w:lang w:eastAsia="pl-PL"/>
        </w:rPr>
        <w:lastRenderedPageBreak/>
        <w:t xml:space="preserve">Załącznik nr 1 do Umowy - </w:t>
      </w:r>
      <w:r w:rsidRPr="0078181C">
        <w:rPr>
          <w:rFonts w:ascii="Times New Roman" w:eastAsia="Times New Roman" w:hAnsi="Times New Roman" w:cs="Times New Roman"/>
          <w:bCs/>
          <w:i/>
          <w:sz w:val="24"/>
          <w:szCs w:val="24"/>
          <w:lang w:eastAsia="pl-PL"/>
        </w:rPr>
        <w:t>Protokół odbioru</w:t>
      </w:r>
    </w:p>
    <w:p w:rsidR="00AF63B2" w:rsidRDefault="00AF63B2" w:rsidP="00AF63B2">
      <w:pPr>
        <w:autoSpaceDE w:val="0"/>
        <w:autoSpaceDN w:val="0"/>
        <w:spacing w:after="0" w:line="240" w:lineRule="auto"/>
        <w:jc w:val="center"/>
        <w:rPr>
          <w:rFonts w:ascii="Times New Roman" w:hAnsi="Times New Roman" w:cs="Times New Roman"/>
          <w:b/>
          <w:bCs/>
          <w:sz w:val="24"/>
          <w:szCs w:val="24"/>
        </w:rPr>
      </w:pPr>
    </w:p>
    <w:p w:rsidR="00F71379" w:rsidRDefault="00F71379" w:rsidP="00AF63B2">
      <w:pPr>
        <w:autoSpaceDE w:val="0"/>
        <w:autoSpaceDN w:val="0"/>
        <w:spacing w:after="0" w:line="240" w:lineRule="auto"/>
        <w:jc w:val="center"/>
        <w:rPr>
          <w:rFonts w:ascii="Times New Roman" w:hAnsi="Times New Roman" w:cs="Times New Roman"/>
          <w:b/>
          <w:bCs/>
          <w:sz w:val="24"/>
          <w:szCs w:val="24"/>
        </w:rPr>
      </w:pPr>
    </w:p>
    <w:p w:rsidR="00F71379" w:rsidRDefault="00F71379" w:rsidP="00AF63B2">
      <w:pPr>
        <w:autoSpaceDE w:val="0"/>
        <w:autoSpaceDN w:val="0"/>
        <w:spacing w:after="0" w:line="240" w:lineRule="auto"/>
        <w:jc w:val="center"/>
        <w:rPr>
          <w:rFonts w:ascii="Times New Roman" w:hAnsi="Times New Roman" w:cs="Times New Roman"/>
          <w:b/>
          <w:bCs/>
          <w:sz w:val="24"/>
          <w:szCs w:val="24"/>
        </w:rPr>
      </w:pPr>
    </w:p>
    <w:p w:rsidR="00F71379" w:rsidRDefault="00F71379" w:rsidP="00AF63B2">
      <w:pPr>
        <w:autoSpaceDE w:val="0"/>
        <w:autoSpaceDN w:val="0"/>
        <w:spacing w:after="0" w:line="240" w:lineRule="auto"/>
        <w:jc w:val="center"/>
        <w:rPr>
          <w:rFonts w:ascii="Times New Roman" w:hAnsi="Times New Roman" w:cs="Times New Roman"/>
          <w:b/>
          <w:bCs/>
          <w:sz w:val="24"/>
          <w:szCs w:val="24"/>
        </w:rPr>
      </w:pPr>
    </w:p>
    <w:p w:rsidR="00F71379" w:rsidRPr="0078181C" w:rsidRDefault="00F71379" w:rsidP="00AF63B2">
      <w:pPr>
        <w:autoSpaceDE w:val="0"/>
        <w:autoSpaceDN w:val="0"/>
        <w:spacing w:after="0" w:line="240" w:lineRule="auto"/>
        <w:jc w:val="center"/>
        <w:rPr>
          <w:rFonts w:ascii="Times New Roman" w:hAnsi="Times New Roman" w:cs="Times New Roman"/>
          <w:b/>
          <w:bCs/>
          <w:sz w:val="24"/>
          <w:szCs w:val="24"/>
        </w:rPr>
      </w:pPr>
    </w:p>
    <w:p w:rsidR="00AF63B2" w:rsidRPr="0078181C" w:rsidRDefault="00AF63B2" w:rsidP="00AF63B2">
      <w:pPr>
        <w:autoSpaceDE w:val="0"/>
        <w:autoSpaceDN w:val="0"/>
        <w:spacing w:after="0" w:line="240" w:lineRule="auto"/>
        <w:jc w:val="center"/>
        <w:rPr>
          <w:rFonts w:ascii="Times New Roman" w:hAnsi="Times New Roman" w:cs="Times New Roman"/>
          <w:b/>
          <w:bCs/>
          <w:sz w:val="24"/>
          <w:szCs w:val="24"/>
        </w:rPr>
      </w:pPr>
    </w:p>
    <w:p w:rsidR="00AF63B2" w:rsidRPr="00B57F94" w:rsidRDefault="00AF63B2" w:rsidP="00AF63B2">
      <w:pPr>
        <w:spacing w:after="0"/>
        <w:jc w:val="center"/>
        <w:rPr>
          <w:rFonts w:ascii="Times New Roman" w:eastAsia="Times New Roman" w:hAnsi="Times New Roman" w:cs="Times New Roman"/>
          <w:b/>
          <w:bCs/>
          <w:sz w:val="24"/>
          <w:szCs w:val="24"/>
          <w:lang w:eastAsia="pl-PL"/>
        </w:rPr>
      </w:pPr>
      <w:r w:rsidRPr="00B57F94">
        <w:rPr>
          <w:rFonts w:ascii="Times New Roman" w:eastAsia="Times New Roman" w:hAnsi="Times New Roman" w:cs="Times New Roman"/>
          <w:b/>
          <w:bCs/>
          <w:sz w:val="24"/>
          <w:szCs w:val="24"/>
          <w:lang w:eastAsia="pl-PL"/>
        </w:rPr>
        <w:t>PROTOKÓŁ ODBIORU PRZEDMIOTU ZAMÓWIENIA</w:t>
      </w:r>
    </w:p>
    <w:p w:rsidR="00F71379" w:rsidRDefault="00F71379" w:rsidP="00AF63B2">
      <w:pPr>
        <w:tabs>
          <w:tab w:val="left" w:pos="3120"/>
        </w:tabs>
        <w:spacing w:after="0"/>
        <w:jc w:val="both"/>
        <w:rPr>
          <w:rFonts w:ascii="Times New Roman" w:eastAsia="Times New Roman" w:hAnsi="Times New Roman" w:cs="Times New Roman"/>
          <w:sz w:val="24"/>
          <w:szCs w:val="24"/>
          <w:lang w:eastAsia="pl-PL"/>
        </w:rPr>
      </w:pPr>
    </w:p>
    <w:p w:rsidR="00F71379" w:rsidRDefault="00F71379" w:rsidP="00AF63B2">
      <w:pPr>
        <w:tabs>
          <w:tab w:val="left" w:pos="3120"/>
        </w:tabs>
        <w:spacing w:after="0"/>
        <w:jc w:val="both"/>
        <w:rPr>
          <w:rFonts w:ascii="Times New Roman" w:eastAsia="Times New Roman" w:hAnsi="Times New Roman" w:cs="Times New Roman"/>
          <w:sz w:val="24"/>
          <w:szCs w:val="24"/>
          <w:lang w:eastAsia="pl-PL"/>
        </w:rPr>
      </w:pPr>
    </w:p>
    <w:p w:rsidR="00F71379" w:rsidRDefault="00F71379" w:rsidP="00AF63B2">
      <w:pPr>
        <w:tabs>
          <w:tab w:val="left" w:pos="3120"/>
        </w:tabs>
        <w:spacing w:after="0"/>
        <w:jc w:val="both"/>
        <w:rPr>
          <w:rFonts w:ascii="Times New Roman" w:eastAsia="Times New Roman" w:hAnsi="Times New Roman" w:cs="Times New Roman"/>
          <w:sz w:val="24"/>
          <w:szCs w:val="24"/>
          <w:lang w:eastAsia="pl-PL"/>
        </w:rPr>
      </w:pPr>
    </w:p>
    <w:p w:rsidR="00F71379" w:rsidRDefault="00F71379" w:rsidP="00AF63B2">
      <w:pPr>
        <w:tabs>
          <w:tab w:val="left" w:pos="3120"/>
        </w:tabs>
        <w:spacing w:after="0"/>
        <w:jc w:val="both"/>
        <w:rPr>
          <w:rFonts w:ascii="Times New Roman" w:eastAsia="Times New Roman" w:hAnsi="Times New Roman" w:cs="Times New Roman"/>
          <w:sz w:val="24"/>
          <w:szCs w:val="24"/>
          <w:lang w:eastAsia="pl-PL"/>
        </w:rPr>
      </w:pPr>
    </w:p>
    <w:p w:rsidR="00F71379" w:rsidRDefault="00F71379" w:rsidP="00AF63B2">
      <w:pPr>
        <w:tabs>
          <w:tab w:val="left" w:pos="3120"/>
        </w:tabs>
        <w:spacing w:after="0"/>
        <w:jc w:val="both"/>
        <w:rPr>
          <w:rFonts w:ascii="Times New Roman" w:eastAsia="Times New Roman" w:hAnsi="Times New Roman" w:cs="Times New Roman"/>
          <w:sz w:val="24"/>
          <w:szCs w:val="24"/>
          <w:lang w:eastAsia="pl-PL"/>
        </w:rPr>
      </w:pPr>
    </w:p>
    <w:p w:rsidR="00AF63B2" w:rsidRPr="00B57F94" w:rsidRDefault="00AF63B2" w:rsidP="00AF63B2">
      <w:pPr>
        <w:tabs>
          <w:tab w:val="left" w:pos="3120"/>
        </w:tabs>
        <w:spacing w:after="0"/>
        <w:jc w:val="both"/>
        <w:rPr>
          <w:rFonts w:ascii="Times New Roman" w:eastAsia="Times New Roman" w:hAnsi="Times New Roman" w:cs="Times New Roman"/>
          <w:sz w:val="24"/>
          <w:szCs w:val="24"/>
          <w:lang w:eastAsia="pl-PL"/>
        </w:rPr>
      </w:pPr>
      <w:r w:rsidRPr="00B57F94">
        <w:rPr>
          <w:rFonts w:ascii="Times New Roman" w:eastAsia="Times New Roman" w:hAnsi="Times New Roman" w:cs="Times New Roman"/>
          <w:sz w:val="24"/>
          <w:szCs w:val="24"/>
          <w:lang w:eastAsia="pl-PL"/>
        </w:rPr>
        <w:tab/>
      </w:r>
    </w:p>
    <w:p w:rsidR="00AF63B2" w:rsidRPr="00B57F94" w:rsidRDefault="00AF63B2" w:rsidP="00AF63B2">
      <w:pPr>
        <w:tabs>
          <w:tab w:val="left" w:pos="3120"/>
        </w:tabs>
        <w:spacing w:after="0"/>
        <w:jc w:val="both"/>
        <w:rPr>
          <w:rFonts w:ascii="Times New Roman" w:eastAsia="Times New Roman" w:hAnsi="Times New Roman" w:cs="Times New Roman"/>
          <w:sz w:val="24"/>
          <w:szCs w:val="24"/>
          <w:lang w:eastAsia="pl-PL"/>
        </w:rPr>
      </w:pPr>
    </w:p>
    <w:p w:rsidR="00AF63B2" w:rsidRPr="0078181C" w:rsidRDefault="00AF63B2" w:rsidP="00AF63B2">
      <w:pPr>
        <w:spacing w:after="0" w:line="240" w:lineRule="auto"/>
        <w:jc w:val="both"/>
        <w:rPr>
          <w:rFonts w:ascii="Times New Roman" w:eastAsia="Times New Roman" w:hAnsi="Times New Roman" w:cs="Times New Roman"/>
          <w:b/>
          <w:bCs/>
          <w:sz w:val="24"/>
          <w:szCs w:val="24"/>
          <w:lang w:eastAsia="pl-PL"/>
        </w:rPr>
      </w:pPr>
      <w:r w:rsidRPr="00B57F94">
        <w:rPr>
          <w:rFonts w:ascii="Times New Roman" w:eastAsia="Times New Roman" w:hAnsi="Times New Roman" w:cs="Times New Roman"/>
          <w:color w:val="000000"/>
          <w:sz w:val="24"/>
          <w:szCs w:val="24"/>
          <w:lang w:eastAsia="pl-PL"/>
        </w:rPr>
        <w:t>wykonanego przez ………</w:t>
      </w:r>
      <w:r w:rsidRPr="0078181C">
        <w:rPr>
          <w:rFonts w:ascii="Times New Roman" w:eastAsia="Times New Roman" w:hAnsi="Times New Roman" w:cs="Times New Roman"/>
          <w:color w:val="000000"/>
          <w:sz w:val="24"/>
          <w:szCs w:val="24"/>
          <w:lang w:eastAsia="pl-PL"/>
        </w:rPr>
        <w:t>…………….</w:t>
      </w:r>
      <w:r w:rsidRPr="00B57F94">
        <w:rPr>
          <w:rFonts w:ascii="Times New Roman" w:eastAsia="Times New Roman" w:hAnsi="Times New Roman" w:cs="Times New Roman"/>
          <w:color w:val="000000"/>
          <w:sz w:val="24"/>
          <w:szCs w:val="24"/>
          <w:lang w:eastAsia="pl-PL"/>
        </w:rPr>
        <w:t xml:space="preserve">………………………. zwanego dalej Wykonawcą na zamówienie </w:t>
      </w:r>
      <w:r w:rsidRPr="00B57F94">
        <w:rPr>
          <w:rFonts w:ascii="Times New Roman" w:eastAsia="Times New Roman" w:hAnsi="Times New Roman" w:cs="Times New Roman"/>
          <w:b/>
          <w:color w:val="000000"/>
          <w:sz w:val="24"/>
          <w:szCs w:val="24"/>
          <w:lang w:eastAsia="pl-PL"/>
        </w:rPr>
        <w:t xml:space="preserve">Gminy Młynary </w:t>
      </w:r>
      <w:r w:rsidRPr="00B57F94">
        <w:rPr>
          <w:rFonts w:ascii="Times New Roman" w:eastAsia="Times New Roman" w:hAnsi="Times New Roman" w:cs="Times New Roman"/>
          <w:color w:val="000000"/>
          <w:sz w:val="24"/>
          <w:szCs w:val="24"/>
          <w:lang w:eastAsia="pl-PL"/>
        </w:rPr>
        <w:t>zwanego dalej Zamawiającym odno</w:t>
      </w:r>
      <w:r w:rsidRPr="00B57F94">
        <w:rPr>
          <w:rFonts w:ascii="Times New Roman" w:eastAsia="TimesNewRoman" w:hAnsi="Times New Roman" w:cs="Times New Roman"/>
          <w:color w:val="000000"/>
          <w:sz w:val="24"/>
          <w:szCs w:val="24"/>
          <w:lang w:eastAsia="pl-PL"/>
        </w:rPr>
        <w:t>ś</w:t>
      </w:r>
      <w:r w:rsidRPr="00B57F94">
        <w:rPr>
          <w:rFonts w:ascii="Times New Roman" w:eastAsia="Times New Roman" w:hAnsi="Times New Roman" w:cs="Times New Roman"/>
          <w:color w:val="000000"/>
          <w:sz w:val="24"/>
          <w:szCs w:val="24"/>
          <w:lang w:eastAsia="pl-PL"/>
        </w:rPr>
        <w:t xml:space="preserve">nie wykonania </w:t>
      </w:r>
      <w:r w:rsidRPr="0078181C">
        <w:rPr>
          <w:rFonts w:ascii="Times New Roman" w:eastAsia="Times New Roman" w:hAnsi="Times New Roman" w:cs="Times New Roman"/>
          <w:b/>
          <w:sz w:val="24"/>
          <w:szCs w:val="24"/>
          <w:lang w:eastAsia="pl-PL"/>
        </w:rPr>
        <w:t>dostawy pomocy dydaktycznych</w:t>
      </w:r>
      <w:r w:rsidR="000C389C">
        <w:rPr>
          <w:rFonts w:ascii="Times New Roman" w:eastAsia="Times New Roman" w:hAnsi="Times New Roman" w:cs="Times New Roman"/>
          <w:b/>
          <w:sz w:val="24"/>
          <w:szCs w:val="24"/>
          <w:lang w:eastAsia="pl-PL"/>
        </w:rPr>
        <w:t xml:space="preserve"> </w:t>
      </w:r>
      <w:r w:rsidR="000C389C">
        <w:rPr>
          <w:rFonts w:ascii="Times New Roman" w:eastAsia="Times New Roman" w:hAnsi="Times New Roman" w:cs="Times New Roman"/>
          <w:b/>
          <w:bCs/>
          <w:sz w:val="24"/>
          <w:szCs w:val="24"/>
          <w:lang w:eastAsia="pl-PL"/>
        </w:rPr>
        <w:t xml:space="preserve">do Szkoły Podstawowej w Błudowie </w:t>
      </w:r>
      <w:r w:rsidRPr="0078181C">
        <w:rPr>
          <w:rFonts w:ascii="Times New Roman" w:eastAsia="Times New Roman" w:hAnsi="Times New Roman" w:cs="Times New Roman"/>
          <w:b/>
          <w:bCs/>
          <w:sz w:val="24"/>
          <w:szCs w:val="24"/>
          <w:lang w:eastAsia="pl-PL"/>
        </w:rPr>
        <w:t>”.</w:t>
      </w:r>
    </w:p>
    <w:p w:rsidR="00AF63B2" w:rsidRPr="0078181C" w:rsidRDefault="00AF63B2" w:rsidP="00AF63B2">
      <w:pPr>
        <w:spacing w:after="0" w:line="240" w:lineRule="auto"/>
        <w:jc w:val="both"/>
        <w:rPr>
          <w:rFonts w:ascii="Times New Roman" w:eastAsia="Times New Roman" w:hAnsi="Times New Roman" w:cs="Times New Roman"/>
          <w:b/>
          <w:bCs/>
          <w:sz w:val="24"/>
          <w:szCs w:val="24"/>
          <w:lang w:eastAsia="pl-PL"/>
        </w:rPr>
      </w:pPr>
    </w:p>
    <w:p w:rsidR="00AF63B2" w:rsidRPr="00B57F94" w:rsidRDefault="00AF63B2" w:rsidP="00AF63B2">
      <w:pPr>
        <w:numPr>
          <w:ilvl w:val="0"/>
          <w:numId w:val="44"/>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4"/>
          <w:szCs w:val="24"/>
          <w:lang w:eastAsia="pl-PL"/>
        </w:rPr>
      </w:pPr>
      <w:r w:rsidRPr="00B57F94">
        <w:rPr>
          <w:rFonts w:ascii="Times New Roman" w:eastAsia="Times New Roman" w:hAnsi="Times New Roman" w:cs="Times New Roman"/>
          <w:color w:val="000000"/>
          <w:sz w:val="24"/>
          <w:szCs w:val="24"/>
          <w:lang w:eastAsia="pl-PL"/>
        </w:rPr>
        <w:t>W dniu ………………. Zamawiaj</w:t>
      </w:r>
      <w:r w:rsidRPr="00B57F94">
        <w:rPr>
          <w:rFonts w:ascii="Times New Roman" w:eastAsia="TimesNewRoman" w:hAnsi="Times New Roman" w:cs="Times New Roman"/>
          <w:color w:val="000000"/>
          <w:sz w:val="24"/>
          <w:szCs w:val="24"/>
          <w:lang w:eastAsia="pl-PL"/>
        </w:rPr>
        <w:t>ą</w:t>
      </w:r>
      <w:r w:rsidRPr="00B57F94">
        <w:rPr>
          <w:rFonts w:ascii="Times New Roman" w:eastAsia="Times New Roman" w:hAnsi="Times New Roman" w:cs="Times New Roman"/>
          <w:color w:val="000000"/>
          <w:sz w:val="24"/>
          <w:szCs w:val="24"/>
          <w:lang w:eastAsia="pl-PL"/>
        </w:rPr>
        <w:t>cy dokonał odbioru przedmiotu zamówienia.</w:t>
      </w:r>
    </w:p>
    <w:p w:rsidR="00AF63B2" w:rsidRPr="00B57F94" w:rsidRDefault="00AF63B2" w:rsidP="00AF63B2">
      <w:pPr>
        <w:numPr>
          <w:ilvl w:val="0"/>
          <w:numId w:val="44"/>
        </w:numPr>
        <w:spacing w:after="0" w:line="240" w:lineRule="auto"/>
        <w:ind w:left="284" w:hanging="284"/>
        <w:contextualSpacing/>
        <w:rPr>
          <w:rFonts w:ascii="Times New Roman" w:eastAsia="Times New Roman" w:hAnsi="Times New Roman" w:cs="Times New Roman"/>
          <w:color w:val="000000"/>
          <w:sz w:val="24"/>
          <w:szCs w:val="24"/>
          <w:lang w:eastAsia="pl-PL"/>
        </w:rPr>
      </w:pPr>
      <w:r w:rsidRPr="00B57F94">
        <w:rPr>
          <w:rFonts w:ascii="Times New Roman" w:eastAsia="Times New Roman" w:hAnsi="Times New Roman" w:cs="Times New Roman"/>
          <w:color w:val="000000"/>
          <w:sz w:val="24"/>
          <w:szCs w:val="24"/>
          <w:lang w:eastAsia="pl-PL"/>
        </w:rPr>
        <w:t>Zamawiający postanawia przyjąć dzieło bez zastrzeżeń.</w:t>
      </w:r>
    </w:p>
    <w:p w:rsidR="00AF63B2" w:rsidRPr="00B57F94" w:rsidRDefault="00AF63B2" w:rsidP="00AF63B2">
      <w:pPr>
        <w:numPr>
          <w:ilvl w:val="0"/>
          <w:numId w:val="44"/>
        </w:numPr>
        <w:spacing w:after="0" w:line="240" w:lineRule="auto"/>
        <w:ind w:left="284" w:hanging="284"/>
        <w:contextualSpacing/>
        <w:rPr>
          <w:rFonts w:ascii="Times New Roman" w:eastAsia="Times New Roman" w:hAnsi="Times New Roman" w:cs="Times New Roman"/>
          <w:color w:val="000000"/>
          <w:sz w:val="24"/>
          <w:szCs w:val="24"/>
          <w:lang w:eastAsia="pl-PL"/>
        </w:rPr>
      </w:pPr>
      <w:r w:rsidRPr="00B57F94">
        <w:rPr>
          <w:rFonts w:ascii="Times New Roman" w:eastAsia="Times New Roman" w:hAnsi="Times New Roman" w:cs="Times New Roman"/>
          <w:color w:val="000000"/>
          <w:sz w:val="24"/>
          <w:szCs w:val="24"/>
          <w:lang w:eastAsia="pl-PL"/>
        </w:rPr>
        <w:t>Kwalifikuje się do wypłaty z uwzględnieniem pkt. 2 protokołu odbioru pełnej wysoko</w:t>
      </w:r>
      <w:r w:rsidRPr="00B57F94">
        <w:rPr>
          <w:rFonts w:ascii="Times New Roman" w:eastAsia="TimesNewRoman" w:hAnsi="Times New Roman" w:cs="Times New Roman"/>
          <w:color w:val="000000"/>
          <w:sz w:val="24"/>
          <w:szCs w:val="24"/>
          <w:lang w:eastAsia="pl-PL"/>
        </w:rPr>
        <w:t>ś</w:t>
      </w:r>
      <w:r w:rsidRPr="00B57F94">
        <w:rPr>
          <w:rFonts w:ascii="Times New Roman" w:eastAsia="Times New Roman" w:hAnsi="Times New Roman" w:cs="Times New Roman"/>
          <w:color w:val="000000"/>
          <w:sz w:val="24"/>
          <w:szCs w:val="24"/>
          <w:lang w:eastAsia="pl-PL"/>
        </w:rPr>
        <w:t>ci tj. w kwocie: ………… zł brutto (słownie: ……</w:t>
      </w:r>
      <w:r w:rsidRPr="0078181C">
        <w:rPr>
          <w:rFonts w:ascii="Times New Roman" w:eastAsia="Times New Roman" w:hAnsi="Times New Roman" w:cs="Times New Roman"/>
          <w:color w:val="000000"/>
          <w:sz w:val="24"/>
          <w:szCs w:val="24"/>
          <w:lang w:eastAsia="pl-PL"/>
        </w:rPr>
        <w:t>………………………………………………………….</w:t>
      </w:r>
      <w:r w:rsidRPr="00B57F94">
        <w:rPr>
          <w:rFonts w:ascii="Times New Roman" w:eastAsia="Times New Roman" w:hAnsi="Times New Roman" w:cs="Times New Roman"/>
          <w:color w:val="000000"/>
          <w:sz w:val="24"/>
          <w:szCs w:val="24"/>
          <w:lang w:eastAsia="pl-PL"/>
        </w:rPr>
        <w:t>……. zł).</w:t>
      </w:r>
    </w:p>
    <w:p w:rsidR="00AF63B2" w:rsidRPr="00B57F94" w:rsidRDefault="00AF63B2" w:rsidP="00AF63B2">
      <w:pPr>
        <w:autoSpaceDE w:val="0"/>
        <w:autoSpaceDN w:val="0"/>
        <w:adjustRightInd w:val="0"/>
        <w:spacing w:after="0"/>
        <w:rPr>
          <w:rFonts w:ascii="Times New Roman" w:eastAsia="Times New Roman" w:hAnsi="Times New Roman" w:cs="Times New Roman"/>
          <w:sz w:val="24"/>
          <w:szCs w:val="24"/>
          <w:lang w:eastAsia="pl-PL"/>
        </w:rPr>
      </w:pPr>
    </w:p>
    <w:p w:rsidR="00AF63B2" w:rsidRDefault="00AF63B2" w:rsidP="00AF63B2">
      <w:pPr>
        <w:autoSpaceDE w:val="0"/>
        <w:autoSpaceDN w:val="0"/>
        <w:adjustRightInd w:val="0"/>
        <w:spacing w:after="0"/>
        <w:rPr>
          <w:rFonts w:ascii="Times New Roman" w:eastAsia="Times New Roman" w:hAnsi="Times New Roman" w:cs="Times New Roman"/>
          <w:sz w:val="24"/>
          <w:szCs w:val="24"/>
          <w:lang w:eastAsia="pl-PL"/>
        </w:rPr>
      </w:pPr>
      <w:r w:rsidRPr="00B57F94">
        <w:rPr>
          <w:rFonts w:ascii="Times New Roman" w:eastAsia="Times New Roman" w:hAnsi="Times New Roman" w:cs="Times New Roman"/>
          <w:sz w:val="24"/>
          <w:szCs w:val="24"/>
          <w:lang w:eastAsia="pl-PL"/>
        </w:rPr>
        <w:t>Niniejszy protokół stanowi podstaw</w:t>
      </w:r>
      <w:r w:rsidRPr="00B57F94">
        <w:rPr>
          <w:rFonts w:ascii="Times New Roman" w:eastAsia="TimesNewRoman" w:hAnsi="Times New Roman" w:cs="Times New Roman"/>
          <w:sz w:val="24"/>
          <w:szCs w:val="24"/>
          <w:lang w:eastAsia="pl-PL"/>
        </w:rPr>
        <w:t xml:space="preserve">ę </w:t>
      </w:r>
      <w:r w:rsidRPr="00B57F94">
        <w:rPr>
          <w:rFonts w:ascii="Times New Roman" w:eastAsia="Times New Roman" w:hAnsi="Times New Roman" w:cs="Times New Roman"/>
          <w:sz w:val="24"/>
          <w:szCs w:val="24"/>
          <w:lang w:eastAsia="pl-PL"/>
        </w:rPr>
        <w:t>do wystawienia faktury VAT / rachunku  na adres Zamawiaj</w:t>
      </w:r>
      <w:r w:rsidRPr="00B57F94">
        <w:rPr>
          <w:rFonts w:ascii="Times New Roman" w:eastAsia="TimesNewRoman" w:hAnsi="Times New Roman" w:cs="Times New Roman"/>
          <w:sz w:val="24"/>
          <w:szCs w:val="24"/>
          <w:lang w:eastAsia="pl-PL"/>
        </w:rPr>
        <w:t>ą</w:t>
      </w:r>
      <w:r w:rsidRPr="00B57F94">
        <w:rPr>
          <w:rFonts w:ascii="Times New Roman" w:eastAsia="Times New Roman" w:hAnsi="Times New Roman" w:cs="Times New Roman"/>
          <w:sz w:val="24"/>
          <w:szCs w:val="24"/>
          <w:lang w:eastAsia="pl-PL"/>
        </w:rPr>
        <w:t>cego z tytułu wykonania zamówienia.</w:t>
      </w:r>
    </w:p>
    <w:p w:rsidR="00F71379" w:rsidRDefault="00F71379" w:rsidP="00AF63B2">
      <w:pPr>
        <w:autoSpaceDE w:val="0"/>
        <w:autoSpaceDN w:val="0"/>
        <w:adjustRightInd w:val="0"/>
        <w:spacing w:after="0"/>
        <w:rPr>
          <w:rFonts w:ascii="Times New Roman" w:eastAsia="Times New Roman" w:hAnsi="Times New Roman" w:cs="Times New Roman"/>
          <w:sz w:val="24"/>
          <w:szCs w:val="24"/>
          <w:lang w:eastAsia="pl-PL"/>
        </w:rPr>
      </w:pPr>
    </w:p>
    <w:p w:rsidR="00F71379" w:rsidRDefault="00F71379" w:rsidP="00AF63B2">
      <w:pPr>
        <w:autoSpaceDE w:val="0"/>
        <w:autoSpaceDN w:val="0"/>
        <w:adjustRightInd w:val="0"/>
        <w:spacing w:after="0"/>
        <w:rPr>
          <w:rFonts w:ascii="Times New Roman" w:eastAsia="Times New Roman" w:hAnsi="Times New Roman" w:cs="Times New Roman"/>
          <w:sz w:val="24"/>
          <w:szCs w:val="24"/>
          <w:lang w:eastAsia="pl-PL"/>
        </w:rPr>
      </w:pPr>
    </w:p>
    <w:p w:rsidR="00F71379" w:rsidRDefault="00F71379" w:rsidP="00AF63B2">
      <w:pPr>
        <w:autoSpaceDE w:val="0"/>
        <w:autoSpaceDN w:val="0"/>
        <w:adjustRightInd w:val="0"/>
        <w:spacing w:after="0"/>
        <w:rPr>
          <w:rFonts w:ascii="Times New Roman" w:eastAsia="Times New Roman" w:hAnsi="Times New Roman" w:cs="Times New Roman"/>
          <w:sz w:val="24"/>
          <w:szCs w:val="24"/>
          <w:lang w:eastAsia="pl-PL"/>
        </w:rPr>
      </w:pPr>
    </w:p>
    <w:p w:rsidR="00F71379" w:rsidRDefault="00F71379" w:rsidP="00AF63B2">
      <w:pPr>
        <w:autoSpaceDE w:val="0"/>
        <w:autoSpaceDN w:val="0"/>
        <w:adjustRightInd w:val="0"/>
        <w:spacing w:after="0"/>
        <w:rPr>
          <w:rFonts w:ascii="Times New Roman" w:eastAsia="Times New Roman" w:hAnsi="Times New Roman" w:cs="Times New Roman"/>
          <w:sz w:val="24"/>
          <w:szCs w:val="24"/>
          <w:lang w:eastAsia="pl-PL"/>
        </w:rPr>
      </w:pPr>
    </w:p>
    <w:p w:rsidR="00F71379" w:rsidRPr="00B57F94" w:rsidRDefault="00F71379" w:rsidP="00AF63B2">
      <w:pPr>
        <w:autoSpaceDE w:val="0"/>
        <w:autoSpaceDN w:val="0"/>
        <w:adjustRightInd w:val="0"/>
        <w:spacing w:after="0"/>
        <w:rPr>
          <w:rFonts w:ascii="Times New Roman" w:eastAsia="Times New Roman" w:hAnsi="Times New Roman" w:cs="Times New Roman"/>
          <w:sz w:val="24"/>
          <w:szCs w:val="24"/>
          <w:lang w:eastAsia="pl-PL"/>
        </w:rPr>
      </w:pPr>
    </w:p>
    <w:p w:rsidR="00AF63B2" w:rsidRPr="00B57F94" w:rsidRDefault="00AF63B2" w:rsidP="00AF63B2">
      <w:pPr>
        <w:spacing w:after="0"/>
        <w:jc w:val="both"/>
        <w:rPr>
          <w:rFonts w:ascii="Times New Roman" w:eastAsia="Times New Roman" w:hAnsi="Times New Roman" w:cs="Times New Roman"/>
          <w:sz w:val="24"/>
          <w:szCs w:val="24"/>
          <w:lang w:eastAsia="pl-PL"/>
        </w:rPr>
      </w:pPr>
    </w:p>
    <w:p w:rsidR="00AF63B2" w:rsidRPr="00B57F94" w:rsidRDefault="00AF63B2" w:rsidP="00AF63B2">
      <w:pPr>
        <w:spacing w:after="0"/>
        <w:jc w:val="both"/>
        <w:rPr>
          <w:rFonts w:ascii="Times New Roman" w:eastAsia="Times New Roman" w:hAnsi="Times New Roman" w:cs="Times New Roman"/>
          <w:sz w:val="24"/>
          <w:szCs w:val="24"/>
          <w:lang w:eastAsia="pl-PL"/>
        </w:rPr>
      </w:pPr>
    </w:p>
    <w:p w:rsidR="00AF63B2" w:rsidRPr="00B57F94" w:rsidRDefault="00AF63B2" w:rsidP="00AF63B2">
      <w:pPr>
        <w:spacing w:after="0"/>
        <w:jc w:val="both"/>
        <w:rPr>
          <w:rFonts w:ascii="Times New Roman" w:eastAsia="Times New Roman" w:hAnsi="Times New Roman" w:cs="Times New Roman"/>
          <w:sz w:val="24"/>
          <w:szCs w:val="24"/>
          <w:lang w:eastAsia="pl-PL"/>
        </w:rPr>
      </w:pPr>
      <w:r w:rsidRPr="00B57F94">
        <w:rPr>
          <w:rFonts w:ascii="Times New Roman" w:eastAsia="Times New Roman" w:hAnsi="Times New Roman" w:cs="Times New Roman"/>
          <w:sz w:val="24"/>
          <w:szCs w:val="24"/>
          <w:lang w:eastAsia="pl-PL"/>
        </w:rPr>
        <w:t xml:space="preserve">                    Zamawiający</w:t>
      </w:r>
      <w:r w:rsidRPr="00B57F94">
        <w:rPr>
          <w:rFonts w:ascii="Times New Roman" w:eastAsia="Times New Roman" w:hAnsi="Times New Roman" w:cs="Times New Roman"/>
          <w:sz w:val="24"/>
          <w:szCs w:val="24"/>
          <w:lang w:eastAsia="pl-PL"/>
        </w:rPr>
        <w:tab/>
      </w:r>
      <w:r w:rsidRPr="00B57F94">
        <w:rPr>
          <w:rFonts w:ascii="Times New Roman" w:eastAsia="Times New Roman" w:hAnsi="Times New Roman" w:cs="Times New Roman"/>
          <w:sz w:val="24"/>
          <w:szCs w:val="24"/>
          <w:lang w:eastAsia="pl-PL"/>
        </w:rPr>
        <w:tab/>
      </w:r>
      <w:r w:rsidRPr="00B57F94">
        <w:rPr>
          <w:rFonts w:ascii="Times New Roman" w:eastAsia="Times New Roman" w:hAnsi="Times New Roman" w:cs="Times New Roman"/>
          <w:sz w:val="24"/>
          <w:szCs w:val="24"/>
          <w:lang w:eastAsia="pl-PL"/>
        </w:rPr>
        <w:tab/>
      </w:r>
      <w:r w:rsidRPr="00B57F94">
        <w:rPr>
          <w:rFonts w:ascii="Times New Roman" w:eastAsia="Times New Roman" w:hAnsi="Times New Roman" w:cs="Times New Roman"/>
          <w:sz w:val="24"/>
          <w:szCs w:val="24"/>
          <w:lang w:eastAsia="pl-PL"/>
        </w:rPr>
        <w:tab/>
        <w:t xml:space="preserve">                                 Wykonawca</w:t>
      </w:r>
      <w:r w:rsidRPr="00B57F94">
        <w:rPr>
          <w:rFonts w:ascii="Times New Roman" w:eastAsia="Times New Roman" w:hAnsi="Times New Roman" w:cs="Times New Roman"/>
          <w:sz w:val="24"/>
          <w:szCs w:val="24"/>
          <w:lang w:eastAsia="pl-PL"/>
        </w:rPr>
        <w:tab/>
      </w:r>
      <w:r w:rsidRPr="00B57F94">
        <w:rPr>
          <w:rFonts w:ascii="Times New Roman" w:eastAsia="Times New Roman" w:hAnsi="Times New Roman" w:cs="Times New Roman"/>
          <w:sz w:val="24"/>
          <w:szCs w:val="24"/>
          <w:lang w:eastAsia="pl-PL"/>
        </w:rPr>
        <w:tab/>
      </w:r>
      <w:r w:rsidRPr="00B57F94">
        <w:rPr>
          <w:rFonts w:ascii="Times New Roman" w:eastAsia="Times New Roman" w:hAnsi="Times New Roman" w:cs="Times New Roman"/>
          <w:sz w:val="24"/>
          <w:szCs w:val="24"/>
          <w:lang w:eastAsia="pl-PL"/>
        </w:rPr>
        <w:tab/>
      </w:r>
      <w:r w:rsidRPr="00B57F94">
        <w:rPr>
          <w:rFonts w:ascii="Times New Roman" w:eastAsia="Times New Roman" w:hAnsi="Times New Roman" w:cs="Times New Roman"/>
          <w:sz w:val="24"/>
          <w:szCs w:val="24"/>
          <w:lang w:eastAsia="pl-PL"/>
        </w:rPr>
        <w:tab/>
      </w:r>
    </w:p>
    <w:p w:rsidR="006878FC" w:rsidRDefault="00AF63B2" w:rsidP="00AF63B2">
      <w:pPr>
        <w:spacing w:after="0"/>
        <w:jc w:val="both"/>
        <w:rPr>
          <w:rFonts w:ascii="Times New Roman" w:eastAsia="Times New Roman" w:hAnsi="Times New Roman" w:cs="Times New Roman"/>
          <w:sz w:val="24"/>
          <w:szCs w:val="24"/>
          <w:lang w:eastAsia="pl-PL"/>
        </w:rPr>
      </w:pPr>
      <w:r w:rsidRPr="00B57F94">
        <w:rPr>
          <w:rFonts w:ascii="Times New Roman" w:eastAsia="Times New Roman" w:hAnsi="Times New Roman" w:cs="Times New Roman"/>
          <w:sz w:val="24"/>
          <w:szCs w:val="24"/>
          <w:lang w:eastAsia="pl-PL"/>
        </w:rPr>
        <w:t xml:space="preserve">      </w:t>
      </w:r>
    </w:p>
    <w:p w:rsidR="006878FC" w:rsidRDefault="006878FC" w:rsidP="00AF63B2">
      <w:pPr>
        <w:spacing w:after="0"/>
        <w:jc w:val="both"/>
        <w:rPr>
          <w:rFonts w:ascii="Times New Roman" w:eastAsia="Times New Roman" w:hAnsi="Times New Roman" w:cs="Times New Roman"/>
          <w:sz w:val="24"/>
          <w:szCs w:val="24"/>
          <w:lang w:eastAsia="pl-PL"/>
        </w:rPr>
      </w:pPr>
    </w:p>
    <w:p w:rsidR="00AF63B2" w:rsidRPr="00B57F94" w:rsidRDefault="00AF63B2" w:rsidP="00AF63B2">
      <w:pPr>
        <w:spacing w:after="0"/>
        <w:jc w:val="both"/>
        <w:rPr>
          <w:rFonts w:ascii="Times New Roman" w:eastAsia="Times New Roman" w:hAnsi="Times New Roman" w:cs="Times New Roman"/>
          <w:sz w:val="24"/>
          <w:szCs w:val="24"/>
          <w:lang w:eastAsia="pl-PL"/>
        </w:rPr>
      </w:pPr>
      <w:r w:rsidRPr="00B57F94">
        <w:rPr>
          <w:rFonts w:ascii="Times New Roman" w:eastAsia="Times New Roman" w:hAnsi="Times New Roman" w:cs="Times New Roman"/>
          <w:sz w:val="24"/>
          <w:szCs w:val="24"/>
          <w:lang w:eastAsia="pl-PL"/>
        </w:rPr>
        <w:t xml:space="preserve">..........................................         </w:t>
      </w:r>
      <w:r w:rsidRPr="00B57F94">
        <w:rPr>
          <w:rFonts w:ascii="Times New Roman" w:eastAsia="Times New Roman" w:hAnsi="Times New Roman" w:cs="Times New Roman"/>
          <w:sz w:val="24"/>
          <w:szCs w:val="24"/>
          <w:lang w:eastAsia="pl-PL"/>
        </w:rPr>
        <w:tab/>
      </w:r>
      <w:r w:rsidRPr="00B57F94">
        <w:rPr>
          <w:rFonts w:ascii="Times New Roman" w:eastAsia="Times New Roman" w:hAnsi="Times New Roman" w:cs="Times New Roman"/>
          <w:sz w:val="24"/>
          <w:szCs w:val="24"/>
          <w:lang w:eastAsia="pl-PL"/>
        </w:rPr>
        <w:tab/>
        <w:t xml:space="preserve">                                    ..........................................</w:t>
      </w:r>
    </w:p>
    <w:p w:rsidR="00AF63B2" w:rsidRPr="00B57F94" w:rsidRDefault="00AF63B2" w:rsidP="00AF63B2">
      <w:pPr>
        <w:spacing w:after="0"/>
        <w:jc w:val="both"/>
        <w:rPr>
          <w:rFonts w:ascii="Times New Roman" w:eastAsia="Times New Roman" w:hAnsi="Times New Roman" w:cs="Times New Roman"/>
          <w:i/>
          <w:iCs/>
          <w:sz w:val="24"/>
          <w:szCs w:val="24"/>
          <w:lang w:eastAsia="pl-PL"/>
        </w:rPr>
      </w:pPr>
      <w:r w:rsidRPr="00B57F94">
        <w:rPr>
          <w:rFonts w:ascii="Times New Roman" w:eastAsia="Times New Roman" w:hAnsi="Times New Roman" w:cs="Times New Roman"/>
          <w:i/>
          <w:iCs/>
          <w:sz w:val="24"/>
          <w:szCs w:val="24"/>
          <w:lang w:eastAsia="pl-PL"/>
        </w:rPr>
        <w:t xml:space="preserve">                        Podpis </w:t>
      </w:r>
      <w:r w:rsidRPr="00B57F94">
        <w:rPr>
          <w:rFonts w:ascii="Times New Roman" w:eastAsia="Times New Roman" w:hAnsi="Times New Roman" w:cs="Times New Roman"/>
          <w:i/>
          <w:iCs/>
          <w:sz w:val="24"/>
          <w:szCs w:val="24"/>
          <w:lang w:eastAsia="pl-PL"/>
        </w:rPr>
        <w:tab/>
      </w:r>
      <w:r w:rsidRPr="00B57F94">
        <w:rPr>
          <w:rFonts w:ascii="Times New Roman" w:eastAsia="Times New Roman" w:hAnsi="Times New Roman" w:cs="Times New Roman"/>
          <w:i/>
          <w:iCs/>
          <w:sz w:val="24"/>
          <w:szCs w:val="24"/>
          <w:lang w:eastAsia="pl-PL"/>
        </w:rPr>
        <w:tab/>
      </w:r>
      <w:r w:rsidRPr="00B57F94">
        <w:rPr>
          <w:rFonts w:ascii="Times New Roman" w:eastAsia="Times New Roman" w:hAnsi="Times New Roman" w:cs="Times New Roman"/>
          <w:i/>
          <w:iCs/>
          <w:sz w:val="24"/>
          <w:szCs w:val="24"/>
          <w:lang w:eastAsia="pl-PL"/>
        </w:rPr>
        <w:tab/>
      </w:r>
      <w:r w:rsidRPr="00B57F94">
        <w:rPr>
          <w:rFonts w:ascii="Times New Roman" w:eastAsia="Times New Roman" w:hAnsi="Times New Roman" w:cs="Times New Roman"/>
          <w:i/>
          <w:iCs/>
          <w:sz w:val="24"/>
          <w:szCs w:val="24"/>
          <w:lang w:eastAsia="pl-PL"/>
        </w:rPr>
        <w:tab/>
      </w:r>
      <w:r w:rsidRPr="00B57F94">
        <w:rPr>
          <w:rFonts w:ascii="Times New Roman" w:eastAsia="Times New Roman" w:hAnsi="Times New Roman" w:cs="Times New Roman"/>
          <w:i/>
          <w:iCs/>
          <w:sz w:val="24"/>
          <w:szCs w:val="24"/>
          <w:lang w:eastAsia="pl-PL"/>
        </w:rPr>
        <w:tab/>
      </w:r>
      <w:r w:rsidRPr="00B57F94">
        <w:rPr>
          <w:rFonts w:ascii="Times New Roman" w:eastAsia="Times New Roman" w:hAnsi="Times New Roman" w:cs="Times New Roman"/>
          <w:i/>
          <w:iCs/>
          <w:sz w:val="24"/>
          <w:szCs w:val="24"/>
          <w:lang w:eastAsia="pl-PL"/>
        </w:rPr>
        <w:tab/>
        <w:t xml:space="preserve">                         </w:t>
      </w:r>
      <w:proofErr w:type="spellStart"/>
      <w:r w:rsidRPr="00B57F94">
        <w:rPr>
          <w:rFonts w:ascii="Times New Roman" w:eastAsia="Times New Roman" w:hAnsi="Times New Roman" w:cs="Times New Roman"/>
          <w:i/>
          <w:iCs/>
          <w:sz w:val="24"/>
          <w:szCs w:val="24"/>
          <w:lang w:eastAsia="pl-PL"/>
        </w:rPr>
        <w:t>Podpis</w:t>
      </w:r>
      <w:proofErr w:type="spellEnd"/>
    </w:p>
    <w:p w:rsidR="00AF63B2" w:rsidRPr="0078181C" w:rsidRDefault="00AF63B2" w:rsidP="00AF63B2">
      <w:pPr>
        <w:autoSpaceDE w:val="0"/>
        <w:autoSpaceDN w:val="0"/>
        <w:spacing w:after="0" w:line="240" w:lineRule="auto"/>
        <w:jc w:val="center"/>
        <w:rPr>
          <w:rFonts w:ascii="Times New Roman" w:hAnsi="Times New Roman" w:cs="Times New Roman"/>
          <w:b/>
          <w:bCs/>
          <w:sz w:val="24"/>
          <w:szCs w:val="24"/>
        </w:rPr>
      </w:pPr>
    </w:p>
    <w:p w:rsidR="00AF63B2" w:rsidRDefault="00AF63B2" w:rsidP="00AF63B2">
      <w:pPr>
        <w:autoSpaceDE w:val="0"/>
        <w:autoSpaceDN w:val="0"/>
        <w:spacing w:after="0" w:line="240" w:lineRule="auto"/>
        <w:rPr>
          <w:rFonts w:ascii="Times New Roman" w:hAnsi="Times New Roman" w:cs="Times New Roman"/>
          <w:b/>
          <w:bCs/>
          <w:sz w:val="24"/>
          <w:szCs w:val="24"/>
        </w:rPr>
      </w:pPr>
    </w:p>
    <w:p w:rsidR="00DE397C" w:rsidRPr="003F4DB5" w:rsidRDefault="00DE397C">
      <w:pPr>
        <w:rPr>
          <w:rFonts w:cs="Times New Roman"/>
        </w:rPr>
      </w:pPr>
    </w:p>
    <w:sectPr w:rsidR="00DE397C" w:rsidRPr="003F4DB5" w:rsidSect="00F22109">
      <w:footerReference w:type="default" r:id="rId10"/>
      <w:pgSz w:w="11906" w:h="16838"/>
      <w:pgMar w:top="426" w:right="707" w:bottom="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1A4" w:rsidRDefault="00AA61A4" w:rsidP="00C10AA8">
      <w:pPr>
        <w:spacing w:after="0" w:line="240" w:lineRule="auto"/>
      </w:pPr>
      <w:r>
        <w:separator/>
      </w:r>
    </w:p>
  </w:endnote>
  <w:endnote w:type="continuationSeparator" w:id="0">
    <w:p w:rsidR="00AA61A4" w:rsidRDefault="00AA61A4" w:rsidP="00C1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369903"/>
      <w:docPartObj>
        <w:docPartGallery w:val="Page Numbers (Bottom of Page)"/>
        <w:docPartUnique/>
      </w:docPartObj>
    </w:sdtPr>
    <w:sdtContent>
      <w:p w:rsidR="009269E8" w:rsidRDefault="009269E8">
        <w:pPr>
          <w:pStyle w:val="Stopka"/>
          <w:jc w:val="right"/>
        </w:pPr>
        <w:r>
          <w:fldChar w:fldCharType="begin"/>
        </w:r>
        <w:r>
          <w:instrText>PAGE   \* MERGEFORMAT</w:instrText>
        </w:r>
        <w:r>
          <w:fldChar w:fldCharType="separate"/>
        </w:r>
        <w:r w:rsidR="000C3163">
          <w:rPr>
            <w:noProof/>
          </w:rPr>
          <w:t>35</w:t>
        </w:r>
        <w:r>
          <w:fldChar w:fldCharType="end"/>
        </w:r>
      </w:p>
    </w:sdtContent>
  </w:sdt>
  <w:p w:rsidR="009269E8" w:rsidRDefault="009269E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1A4" w:rsidRDefault="00AA61A4" w:rsidP="00C10AA8">
      <w:pPr>
        <w:spacing w:after="0" w:line="240" w:lineRule="auto"/>
      </w:pPr>
      <w:r>
        <w:separator/>
      </w:r>
    </w:p>
  </w:footnote>
  <w:footnote w:type="continuationSeparator" w:id="0">
    <w:p w:rsidR="00AA61A4" w:rsidRDefault="00AA61A4" w:rsidP="00C10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3540" w:firstLine="0"/>
      </w:pPr>
    </w:lvl>
    <w:lvl w:ilvl="1">
      <w:start w:val="1"/>
      <w:numFmt w:val="none"/>
      <w:suff w:val="nothing"/>
      <w:lvlText w:val=""/>
      <w:lvlJc w:val="left"/>
      <w:pPr>
        <w:tabs>
          <w:tab w:val="num" w:pos="0"/>
        </w:tabs>
        <w:ind w:left="3540" w:firstLine="0"/>
      </w:pPr>
    </w:lvl>
    <w:lvl w:ilvl="2">
      <w:start w:val="1"/>
      <w:numFmt w:val="none"/>
      <w:suff w:val="nothing"/>
      <w:lvlText w:val=""/>
      <w:lvlJc w:val="left"/>
      <w:pPr>
        <w:tabs>
          <w:tab w:val="num" w:pos="0"/>
        </w:tabs>
        <w:ind w:left="354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354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CB7474"/>
    <w:multiLevelType w:val="hybridMultilevel"/>
    <w:tmpl w:val="3CFC0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67013"/>
    <w:multiLevelType w:val="hybridMultilevel"/>
    <w:tmpl w:val="DF26508C"/>
    <w:lvl w:ilvl="0" w:tplc="DF427FEE">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 w15:restartNumberingAfterBreak="0">
    <w:nsid w:val="08ED2CAA"/>
    <w:multiLevelType w:val="hybridMultilevel"/>
    <w:tmpl w:val="D5E8B5F2"/>
    <w:lvl w:ilvl="0" w:tplc="A3A472BC">
      <w:start w:val="1"/>
      <w:numFmt w:val="decimal"/>
      <w:lvlText w:val="%1)"/>
      <w:lvlJc w:val="left"/>
      <w:pPr>
        <w:ind w:left="1053" w:hanging="360"/>
      </w:pPr>
      <w:rPr>
        <w:rFonts w:hint="default"/>
        <w:i w:val="0"/>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4" w15:restartNumberingAfterBreak="0">
    <w:nsid w:val="0C275650"/>
    <w:multiLevelType w:val="hybridMultilevel"/>
    <w:tmpl w:val="5C1ACF5E"/>
    <w:lvl w:ilvl="0" w:tplc="D264DF96">
      <w:start w:val="1"/>
      <w:numFmt w:val="decimal"/>
      <w:lvlText w:val="%1."/>
      <w:lvlJc w:val="left"/>
      <w:pPr>
        <w:ind w:left="786" w:hanging="360"/>
      </w:pPr>
      <w:rPr>
        <w:rFonts w:ascii="Arial Narrow" w:hAnsi="Arial Narrow"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EA758AA"/>
    <w:multiLevelType w:val="hybridMultilevel"/>
    <w:tmpl w:val="BA48F00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15:restartNumberingAfterBreak="0">
    <w:nsid w:val="10681DBD"/>
    <w:multiLevelType w:val="hybridMultilevel"/>
    <w:tmpl w:val="EBA6CF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1DD7C9D"/>
    <w:multiLevelType w:val="hybridMultilevel"/>
    <w:tmpl w:val="BC86EAB4"/>
    <w:lvl w:ilvl="0" w:tplc="0DA6EC3C">
      <w:start w:val="1"/>
      <w:numFmt w:val="decimal"/>
      <w:lvlText w:val="%1."/>
      <w:lvlJc w:val="left"/>
      <w:pPr>
        <w:ind w:left="360" w:hanging="360"/>
      </w:pPr>
      <w:rPr>
        <w:rFonts w:ascii="Calibri" w:eastAsia="Calibri" w:hAnsi="Calibri" w:cs="Calibri"/>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8233EC"/>
    <w:multiLevelType w:val="hybridMultilevel"/>
    <w:tmpl w:val="BF246C20"/>
    <w:lvl w:ilvl="0" w:tplc="562EAA7A">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137524A1"/>
    <w:multiLevelType w:val="hybridMultilevel"/>
    <w:tmpl w:val="EE6401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9702388"/>
    <w:multiLevelType w:val="hybridMultilevel"/>
    <w:tmpl w:val="AC224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F26A7D"/>
    <w:multiLevelType w:val="hybridMultilevel"/>
    <w:tmpl w:val="1CB6D5B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F9A1992"/>
    <w:multiLevelType w:val="hybridMultilevel"/>
    <w:tmpl w:val="A1C2F920"/>
    <w:lvl w:ilvl="0" w:tplc="FCAE6D62">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15C7B23"/>
    <w:multiLevelType w:val="hybridMultilevel"/>
    <w:tmpl w:val="0BF03D02"/>
    <w:lvl w:ilvl="0" w:tplc="2C004964">
      <w:start w:val="1"/>
      <w:numFmt w:val="decimal"/>
      <w:lvlText w:val="%1)"/>
      <w:lvlJc w:val="right"/>
      <w:pPr>
        <w:ind w:left="720" w:hanging="360"/>
      </w:pPr>
      <w:rPr>
        <w:rFonts w:ascii="Calibri" w:eastAsia="Times New Roman" w:hAnsi="Calibri" w:cs="Times New Roman" w:hint="default"/>
        <w:b w:val="0"/>
      </w:rPr>
    </w:lvl>
    <w:lvl w:ilvl="1" w:tplc="04150019">
      <w:start w:val="1"/>
      <w:numFmt w:val="lowerLetter"/>
      <w:lvlText w:val="%2."/>
      <w:lvlJc w:val="left"/>
      <w:pPr>
        <w:ind w:left="1440" w:hanging="360"/>
      </w:pPr>
    </w:lvl>
    <w:lvl w:ilvl="2" w:tplc="B498D30A">
      <w:start w:val="1"/>
      <w:numFmt w:val="decimal"/>
      <w:lvlText w:val="%3."/>
      <w:lvlJc w:val="left"/>
      <w:pPr>
        <w:ind w:left="2340" w:hanging="360"/>
      </w:pPr>
      <w:rPr>
        <w:rFonts w:cs="Arial Unicode M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5E5E5D"/>
    <w:multiLevelType w:val="hybridMultilevel"/>
    <w:tmpl w:val="7E12D80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DB1495"/>
    <w:multiLevelType w:val="hybridMultilevel"/>
    <w:tmpl w:val="8C6C8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27776F5"/>
    <w:multiLevelType w:val="multilevel"/>
    <w:tmpl w:val="AC78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56562B"/>
    <w:multiLevelType w:val="multilevel"/>
    <w:tmpl w:val="C48E36FA"/>
    <w:lvl w:ilvl="0">
      <w:start w:val="1"/>
      <w:numFmt w:val="decimal"/>
      <w:lvlText w:val="%1."/>
      <w:lvlJc w:val="left"/>
      <w:pPr>
        <w:ind w:left="785" w:hanging="360"/>
      </w:pPr>
      <w:rPr>
        <w:rFonts w:ascii="Arial Narrow" w:hAnsi="Arial Narrow" w:hint="default"/>
        <w:b w:val="0"/>
        <w:sz w:val="22"/>
        <w:szCs w:val="22"/>
      </w:rPr>
    </w:lvl>
    <w:lvl w:ilvl="1">
      <w:start w:val="1"/>
      <w:numFmt w:val="decimal"/>
      <w:isLgl/>
      <w:lvlText w:val="%1.%2."/>
      <w:lvlJc w:val="left"/>
      <w:pPr>
        <w:ind w:left="1145" w:hanging="360"/>
      </w:pPr>
      <w:rPr>
        <w:rFonts w:ascii="Arial Narrow" w:hAnsi="Arial Narrow" w:hint="default"/>
        <w:b w:val="0"/>
        <w:sz w:val="22"/>
        <w:szCs w:val="22"/>
      </w:rPr>
    </w:lvl>
    <w:lvl w:ilvl="2">
      <w:start w:val="1"/>
      <w:numFmt w:val="decimal"/>
      <w:isLgl/>
      <w:lvlText w:val="%1.%2.%3."/>
      <w:lvlJc w:val="left"/>
      <w:pPr>
        <w:ind w:left="1865" w:hanging="720"/>
      </w:pPr>
      <w:rPr>
        <w:rFonts w:asciiTheme="minorHAnsi" w:hAnsiTheme="minorHAnsi" w:hint="default"/>
        <w:b w:val="0"/>
      </w:rPr>
    </w:lvl>
    <w:lvl w:ilvl="3">
      <w:start w:val="1"/>
      <w:numFmt w:val="decimal"/>
      <w:isLgl/>
      <w:lvlText w:val="%1.%2.%3.%4."/>
      <w:lvlJc w:val="left"/>
      <w:pPr>
        <w:ind w:left="2225" w:hanging="720"/>
      </w:pPr>
      <w:rPr>
        <w:rFonts w:asciiTheme="minorHAnsi" w:hAnsiTheme="minorHAnsi" w:hint="default"/>
        <w:b w:val="0"/>
      </w:rPr>
    </w:lvl>
    <w:lvl w:ilvl="4">
      <w:start w:val="1"/>
      <w:numFmt w:val="decimal"/>
      <w:isLgl/>
      <w:lvlText w:val="%1.%2.%3.%4.%5."/>
      <w:lvlJc w:val="left"/>
      <w:pPr>
        <w:ind w:left="2945" w:hanging="1080"/>
      </w:pPr>
      <w:rPr>
        <w:rFonts w:asciiTheme="minorHAnsi" w:hAnsiTheme="minorHAnsi" w:hint="default"/>
        <w:b w:val="0"/>
      </w:rPr>
    </w:lvl>
    <w:lvl w:ilvl="5">
      <w:start w:val="1"/>
      <w:numFmt w:val="decimal"/>
      <w:isLgl/>
      <w:lvlText w:val="%1.%2.%3.%4.%5.%6."/>
      <w:lvlJc w:val="left"/>
      <w:pPr>
        <w:ind w:left="3305" w:hanging="1080"/>
      </w:pPr>
      <w:rPr>
        <w:rFonts w:asciiTheme="minorHAnsi" w:hAnsiTheme="minorHAnsi" w:hint="default"/>
        <w:b w:val="0"/>
      </w:rPr>
    </w:lvl>
    <w:lvl w:ilvl="6">
      <w:start w:val="1"/>
      <w:numFmt w:val="decimal"/>
      <w:isLgl/>
      <w:lvlText w:val="%1.%2.%3.%4.%5.%6.%7."/>
      <w:lvlJc w:val="left"/>
      <w:pPr>
        <w:ind w:left="3665" w:hanging="1080"/>
      </w:pPr>
      <w:rPr>
        <w:rFonts w:asciiTheme="minorHAnsi" w:hAnsiTheme="minorHAnsi" w:hint="default"/>
        <w:b w:val="0"/>
      </w:rPr>
    </w:lvl>
    <w:lvl w:ilvl="7">
      <w:start w:val="1"/>
      <w:numFmt w:val="decimal"/>
      <w:isLgl/>
      <w:lvlText w:val="%1.%2.%3.%4.%5.%6.%7.%8."/>
      <w:lvlJc w:val="left"/>
      <w:pPr>
        <w:ind w:left="4385" w:hanging="1440"/>
      </w:pPr>
      <w:rPr>
        <w:rFonts w:asciiTheme="minorHAnsi" w:hAnsiTheme="minorHAnsi" w:hint="default"/>
        <w:b w:val="0"/>
      </w:rPr>
    </w:lvl>
    <w:lvl w:ilvl="8">
      <w:start w:val="1"/>
      <w:numFmt w:val="decimal"/>
      <w:isLgl/>
      <w:lvlText w:val="%1.%2.%3.%4.%5.%6.%7.%8.%9."/>
      <w:lvlJc w:val="left"/>
      <w:pPr>
        <w:ind w:left="4745" w:hanging="1440"/>
      </w:pPr>
      <w:rPr>
        <w:rFonts w:asciiTheme="minorHAnsi" w:hAnsiTheme="minorHAnsi" w:hint="default"/>
        <w:b w:val="0"/>
      </w:rPr>
    </w:lvl>
  </w:abstractNum>
  <w:abstractNum w:abstractNumId="18" w15:restartNumberingAfterBreak="0">
    <w:nsid w:val="2F93699B"/>
    <w:multiLevelType w:val="hybridMultilevel"/>
    <w:tmpl w:val="E9DA168C"/>
    <w:lvl w:ilvl="0" w:tplc="0415000F">
      <w:start w:val="1"/>
      <w:numFmt w:val="decimal"/>
      <w:lvlText w:val="%1."/>
      <w:lvlJc w:val="left"/>
      <w:pPr>
        <w:ind w:left="720" w:hanging="360"/>
      </w:pPr>
    </w:lvl>
    <w:lvl w:ilvl="1" w:tplc="4E0EDF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F5042B"/>
    <w:multiLevelType w:val="multilevel"/>
    <w:tmpl w:val="FDEAB5C6"/>
    <w:lvl w:ilvl="0">
      <w:start w:val="1"/>
      <w:numFmt w:val="decimal"/>
      <w:lvlText w:val="%1"/>
      <w:lvlJc w:val="left"/>
      <w:pPr>
        <w:ind w:left="360" w:hanging="360"/>
      </w:pPr>
      <w:rPr>
        <w:rFonts w:asciiTheme="minorHAnsi" w:hAnsiTheme="minorHAnsi" w:hint="default"/>
        <w:b w:val="0"/>
      </w:rPr>
    </w:lvl>
    <w:lvl w:ilvl="1">
      <w:start w:val="1"/>
      <w:numFmt w:val="decimal"/>
      <w:lvlText w:val="%2)"/>
      <w:lvlJc w:val="left"/>
      <w:pPr>
        <w:ind w:left="1145" w:hanging="360"/>
      </w:pPr>
      <w:rPr>
        <w:rFonts w:hint="default"/>
        <w:b w:val="0"/>
        <w:color w:val="auto"/>
      </w:rPr>
    </w:lvl>
    <w:lvl w:ilvl="2">
      <w:start w:val="1"/>
      <w:numFmt w:val="decimal"/>
      <w:lvlText w:val="%1.%2.%3"/>
      <w:lvlJc w:val="left"/>
      <w:pPr>
        <w:ind w:left="2290" w:hanging="720"/>
      </w:pPr>
      <w:rPr>
        <w:rFonts w:asciiTheme="minorHAnsi" w:hAnsiTheme="minorHAnsi" w:hint="default"/>
        <w:b w:val="0"/>
      </w:rPr>
    </w:lvl>
    <w:lvl w:ilvl="3">
      <w:start w:val="1"/>
      <w:numFmt w:val="decimal"/>
      <w:lvlText w:val="%1.%2.%3.%4"/>
      <w:lvlJc w:val="left"/>
      <w:pPr>
        <w:ind w:left="3075" w:hanging="720"/>
      </w:pPr>
      <w:rPr>
        <w:rFonts w:asciiTheme="minorHAnsi" w:hAnsiTheme="minorHAnsi" w:hint="default"/>
        <w:b w:val="0"/>
      </w:rPr>
    </w:lvl>
    <w:lvl w:ilvl="4">
      <w:start w:val="1"/>
      <w:numFmt w:val="decimal"/>
      <w:lvlText w:val="%1.%2.%3.%4.%5"/>
      <w:lvlJc w:val="left"/>
      <w:pPr>
        <w:ind w:left="3860" w:hanging="720"/>
      </w:pPr>
      <w:rPr>
        <w:rFonts w:asciiTheme="minorHAnsi" w:hAnsiTheme="minorHAnsi" w:hint="default"/>
        <w:b w:val="0"/>
      </w:rPr>
    </w:lvl>
    <w:lvl w:ilvl="5">
      <w:start w:val="1"/>
      <w:numFmt w:val="decimal"/>
      <w:lvlText w:val="%1.%2.%3.%4.%5.%6"/>
      <w:lvlJc w:val="left"/>
      <w:pPr>
        <w:ind w:left="5005" w:hanging="1080"/>
      </w:pPr>
      <w:rPr>
        <w:rFonts w:asciiTheme="minorHAnsi" w:hAnsiTheme="minorHAnsi" w:hint="default"/>
        <w:b w:val="0"/>
      </w:rPr>
    </w:lvl>
    <w:lvl w:ilvl="6">
      <w:start w:val="1"/>
      <w:numFmt w:val="decimal"/>
      <w:lvlText w:val="%1.%2.%3.%4.%5.%6.%7"/>
      <w:lvlJc w:val="left"/>
      <w:pPr>
        <w:ind w:left="5790" w:hanging="1080"/>
      </w:pPr>
      <w:rPr>
        <w:rFonts w:asciiTheme="minorHAnsi" w:hAnsiTheme="minorHAnsi" w:hint="default"/>
        <w:b w:val="0"/>
      </w:rPr>
    </w:lvl>
    <w:lvl w:ilvl="7">
      <w:start w:val="1"/>
      <w:numFmt w:val="decimal"/>
      <w:lvlText w:val="%1.%2.%3.%4.%5.%6.%7.%8"/>
      <w:lvlJc w:val="left"/>
      <w:pPr>
        <w:ind w:left="6935" w:hanging="1440"/>
      </w:pPr>
      <w:rPr>
        <w:rFonts w:asciiTheme="minorHAnsi" w:hAnsiTheme="minorHAnsi" w:hint="default"/>
        <w:b w:val="0"/>
      </w:rPr>
    </w:lvl>
    <w:lvl w:ilvl="8">
      <w:start w:val="1"/>
      <w:numFmt w:val="decimal"/>
      <w:lvlText w:val="%1.%2.%3.%4.%5.%6.%7.%8.%9"/>
      <w:lvlJc w:val="left"/>
      <w:pPr>
        <w:ind w:left="7720" w:hanging="1440"/>
      </w:pPr>
      <w:rPr>
        <w:rFonts w:asciiTheme="minorHAnsi" w:hAnsiTheme="minorHAnsi" w:hint="default"/>
        <w:b w:val="0"/>
      </w:rPr>
    </w:lvl>
  </w:abstractNum>
  <w:abstractNum w:abstractNumId="20" w15:restartNumberingAfterBreak="0">
    <w:nsid w:val="30F15A27"/>
    <w:multiLevelType w:val="multilevel"/>
    <w:tmpl w:val="2DEE7256"/>
    <w:lvl w:ilvl="0">
      <w:start w:val="1"/>
      <w:numFmt w:val="decimal"/>
      <w:lvlText w:val="%1"/>
      <w:lvlJc w:val="left"/>
      <w:pPr>
        <w:ind w:left="360" w:hanging="360"/>
      </w:pPr>
      <w:rPr>
        <w:rFonts w:asciiTheme="minorHAnsi" w:hAnsiTheme="minorHAnsi" w:hint="default"/>
        <w:b w:val="0"/>
      </w:rPr>
    </w:lvl>
    <w:lvl w:ilvl="1">
      <w:start w:val="1"/>
      <w:numFmt w:val="decimal"/>
      <w:lvlText w:val="%2)"/>
      <w:lvlJc w:val="left"/>
      <w:pPr>
        <w:ind w:left="1145" w:hanging="360"/>
      </w:pPr>
      <w:rPr>
        <w:rFonts w:hint="default"/>
        <w:b w:val="0"/>
      </w:rPr>
    </w:lvl>
    <w:lvl w:ilvl="2">
      <w:start w:val="1"/>
      <w:numFmt w:val="decimal"/>
      <w:lvlText w:val="%1.%2.%3"/>
      <w:lvlJc w:val="left"/>
      <w:pPr>
        <w:ind w:left="2290" w:hanging="720"/>
      </w:pPr>
      <w:rPr>
        <w:rFonts w:asciiTheme="minorHAnsi" w:hAnsiTheme="minorHAnsi" w:hint="default"/>
        <w:b w:val="0"/>
      </w:rPr>
    </w:lvl>
    <w:lvl w:ilvl="3">
      <w:start w:val="1"/>
      <w:numFmt w:val="decimal"/>
      <w:lvlText w:val="%1.%2.%3.%4"/>
      <w:lvlJc w:val="left"/>
      <w:pPr>
        <w:ind w:left="3075" w:hanging="720"/>
      </w:pPr>
      <w:rPr>
        <w:rFonts w:asciiTheme="minorHAnsi" w:hAnsiTheme="minorHAnsi" w:hint="default"/>
        <w:b w:val="0"/>
      </w:rPr>
    </w:lvl>
    <w:lvl w:ilvl="4">
      <w:start w:val="1"/>
      <w:numFmt w:val="decimal"/>
      <w:lvlText w:val="%1.%2.%3.%4.%5"/>
      <w:lvlJc w:val="left"/>
      <w:pPr>
        <w:ind w:left="3860" w:hanging="720"/>
      </w:pPr>
      <w:rPr>
        <w:rFonts w:asciiTheme="minorHAnsi" w:hAnsiTheme="minorHAnsi" w:hint="default"/>
        <w:b w:val="0"/>
      </w:rPr>
    </w:lvl>
    <w:lvl w:ilvl="5">
      <w:start w:val="1"/>
      <w:numFmt w:val="decimal"/>
      <w:lvlText w:val="%1.%2.%3.%4.%5.%6"/>
      <w:lvlJc w:val="left"/>
      <w:pPr>
        <w:ind w:left="5005" w:hanging="1080"/>
      </w:pPr>
      <w:rPr>
        <w:rFonts w:asciiTheme="minorHAnsi" w:hAnsiTheme="minorHAnsi" w:hint="default"/>
        <w:b w:val="0"/>
      </w:rPr>
    </w:lvl>
    <w:lvl w:ilvl="6">
      <w:start w:val="1"/>
      <w:numFmt w:val="decimal"/>
      <w:lvlText w:val="%1.%2.%3.%4.%5.%6.%7"/>
      <w:lvlJc w:val="left"/>
      <w:pPr>
        <w:ind w:left="5790" w:hanging="1080"/>
      </w:pPr>
      <w:rPr>
        <w:rFonts w:asciiTheme="minorHAnsi" w:hAnsiTheme="minorHAnsi" w:hint="default"/>
        <w:b w:val="0"/>
      </w:rPr>
    </w:lvl>
    <w:lvl w:ilvl="7">
      <w:start w:val="1"/>
      <w:numFmt w:val="decimal"/>
      <w:lvlText w:val="%1.%2.%3.%4.%5.%6.%7.%8"/>
      <w:lvlJc w:val="left"/>
      <w:pPr>
        <w:ind w:left="6935" w:hanging="1440"/>
      </w:pPr>
      <w:rPr>
        <w:rFonts w:asciiTheme="minorHAnsi" w:hAnsiTheme="minorHAnsi" w:hint="default"/>
        <w:b w:val="0"/>
      </w:rPr>
    </w:lvl>
    <w:lvl w:ilvl="8">
      <w:start w:val="1"/>
      <w:numFmt w:val="decimal"/>
      <w:lvlText w:val="%1.%2.%3.%4.%5.%6.%7.%8.%9"/>
      <w:lvlJc w:val="left"/>
      <w:pPr>
        <w:ind w:left="7720" w:hanging="1440"/>
      </w:pPr>
      <w:rPr>
        <w:rFonts w:asciiTheme="minorHAnsi" w:hAnsiTheme="minorHAnsi" w:hint="default"/>
        <w:b w:val="0"/>
      </w:rPr>
    </w:lvl>
  </w:abstractNum>
  <w:abstractNum w:abstractNumId="21" w15:restartNumberingAfterBreak="0">
    <w:nsid w:val="31FC3B9C"/>
    <w:multiLevelType w:val="hybridMultilevel"/>
    <w:tmpl w:val="534E2F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8E1CA9"/>
    <w:multiLevelType w:val="hybridMultilevel"/>
    <w:tmpl w:val="7EC4B4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4031D25"/>
    <w:multiLevelType w:val="hybridMultilevel"/>
    <w:tmpl w:val="87C406F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6692A37"/>
    <w:multiLevelType w:val="hybridMultilevel"/>
    <w:tmpl w:val="B726B7DA"/>
    <w:lvl w:ilvl="0" w:tplc="A0D82C4C">
      <w:start w:val="1"/>
      <w:numFmt w:val="decimal"/>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A6207DE"/>
    <w:multiLevelType w:val="hybridMultilevel"/>
    <w:tmpl w:val="FFFFFFFF"/>
    <w:numStyleLink w:val="Zaimportowanystyl2"/>
  </w:abstractNum>
  <w:abstractNum w:abstractNumId="26" w15:restartNumberingAfterBreak="0">
    <w:nsid w:val="3DFD51F3"/>
    <w:multiLevelType w:val="hybridMultilevel"/>
    <w:tmpl w:val="A782B73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EDA7D69"/>
    <w:multiLevelType w:val="hybridMultilevel"/>
    <w:tmpl w:val="D496251E"/>
    <w:lvl w:ilvl="0" w:tplc="16225E92">
      <w:start w:val="1"/>
      <w:numFmt w:val="decimal"/>
      <w:lvlText w:val="%1."/>
      <w:lvlJc w:val="left"/>
      <w:pPr>
        <w:ind w:left="1080" w:hanging="360"/>
      </w:pPr>
      <w:rPr>
        <w:rFonts w:hint="default"/>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F1413C6"/>
    <w:multiLevelType w:val="hybridMultilevel"/>
    <w:tmpl w:val="9208E7F2"/>
    <w:lvl w:ilvl="0" w:tplc="4B3EFD28">
      <w:start w:val="1"/>
      <w:numFmt w:val="decimal"/>
      <w:lvlText w:val="%1)"/>
      <w:lvlJc w:val="left"/>
      <w:pPr>
        <w:ind w:left="720" w:hanging="360"/>
      </w:pPr>
      <w:rPr>
        <w:rFonts w:hint="default"/>
      </w:rPr>
    </w:lvl>
    <w:lvl w:ilvl="1" w:tplc="D54EBAA6">
      <w:start w:val="1"/>
      <w:numFmt w:val="decimal"/>
      <w:lvlText w:val="%2)"/>
      <w:lvlJc w:val="right"/>
      <w:pPr>
        <w:ind w:left="1440" w:hanging="360"/>
      </w:pPr>
      <w:rPr>
        <w:rFonts w:ascii="Calibri" w:eastAsia="Times New Roman" w:hAnsi="Calibr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5D3DC7"/>
    <w:multiLevelType w:val="hybridMultilevel"/>
    <w:tmpl w:val="FFFFFFFF"/>
    <w:styleLink w:val="Zaimportowanystyl2"/>
    <w:lvl w:ilvl="0" w:tplc="9008289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u w:val="none"/>
        <w:effect w:val="none"/>
        <w:vertAlign w:val="baseline"/>
      </w:rPr>
    </w:lvl>
    <w:lvl w:ilvl="1" w:tplc="2FB8F9BE">
      <w:start w:val="1"/>
      <w:numFmt w:val="lowerLetter"/>
      <w:lvlText w:val="%2."/>
      <w:lvlJc w:val="left"/>
      <w:pPr>
        <w:tabs>
          <w:tab w:val="left" w:pos="426"/>
        </w:tabs>
        <w:ind w:left="1080" w:hanging="360"/>
      </w:pPr>
      <w:rPr>
        <w:rFonts w:hAnsi="Arial Unicode MS" w:cs="Times New Roman"/>
        <w:caps w:val="0"/>
        <w:smallCaps w:val="0"/>
        <w:strike w:val="0"/>
        <w:dstrike w:val="0"/>
        <w:color w:val="000000"/>
        <w:spacing w:val="0"/>
        <w:w w:val="100"/>
        <w:kern w:val="0"/>
        <w:position w:val="0"/>
        <w:u w:val="none"/>
        <w:effect w:val="none"/>
        <w:vertAlign w:val="baseline"/>
      </w:rPr>
    </w:lvl>
    <w:lvl w:ilvl="2" w:tplc="B4A0EDAE">
      <w:start w:val="1"/>
      <w:numFmt w:val="lowerRoman"/>
      <w:lvlText w:val="%3."/>
      <w:lvlJc w:val="left"/>
      <w:pPr>
        <w:tabs>
          <w:tab w:val="left" w:pos="426"/>
        </w:tabs>
        <w:ind w:left="1800" w:hanging="285"/>
      </w:pPr>
      <w:rPr>
        <w:rFonts w:hAnsi="Arial Unicode MS" w:cs="Times New Roman"/>
        <w:caps w:val="0"/>
        <w:smallCaps w:val="0"/>
        <w:strike w:val="0"/>
        <w:dstrike w:val="0"/>
        <w:color w:val="000000"/>
        <w:spacing w:val="0"/>
        <w:w w:val="100"/>
        <w:kern w:val="0"/>
        <w:position w:val="0"/>
        <w:u w:val="none"/>
        <w:effect w:val="none"/>
        <w:vertAlign w:val="baseline"/>
      </w:rPr>
    </w:lvl>
    <w:lvl w:ilvl="3" w:tplc="AC6E6B5E">
      <w:start w:val="1"/>
      <w:numFmt w:val="decimal"/>
      <w:lvlText w:val="%4."/>
      <w:lvlJc w:val="left"/>
      <w:pPr>
        <w:tabs>
          <w:tab w:val="left" w:pos="426"/>
        </w:tabs>
        <w:ind w:left="2520" w:hanging="360"/>
      </w:pPr>
      <w:rPr>
        <w:rFonts w:hAnsi="Arial Unicode MS" w:cs="Times New Roman"/>
        <w:caps w:val="0"/>
        <w:smallCaps w:val="0"/>
        <w:strike w:val="0"/>
        <w:dstrike w:val="0"/>
        <w:color w:val="000000"/>
        <w:spacing w:val="0"/>
        <w:w w:val="100"/>
        <w:kern w:val="0"/>
        <w:position w:val="0"/>
        <w:u w:val="none"/>
        <w:effect w:val="none"/>
        <w:vertAlign w:val="baseline"/>
      </w:rPr>
    </w:lvl>
    <w:lvl w:ilvl="4" w:tplc="6BD2EF32">
      <w:start w:val="1"/>
      <w:numFmt w:val="lowerLetter"/>
      <w:lvlText w:val="%5."/>
      <w:lvlJc w:val="left"/>
      <w:pPr>
        <w:tabs>
          <w:tab w:val="left" w:pos="426"/>
        </w:tabs>
        <w:ind w:left="3240" w:hanging="360"/>
      </w:pPr>
      <w:rPr>
        <w:rFonts w:hAnsi="Arial Unicode MS" w:cs="Times New Roman"/>
        <w:caps w:val="0"/>
        <w:smallCaps w:val="0"/>
        <w:strike w:val="0"/>
        <w:dstrike w:val="0"/>
        <w:color w:val="000000"/>
        <w:spacing w:val="0"/>
        <w:w w:val="100"/>
        <w:kern w:val="0"/>
        <w:position w:val="0"/>
        <w:u w:val="none"/>
        <w:effect w:val="none"/>
        <w:vertAlign w:val="baseline"/>
      </w:rPr>
    </w:lvl>
    <w:lvl w:ilvl="5" w:tplc="08A29BFA">
      <w:start w:val="1"/>
      <w:numFmt w:val="lowerRoman"/>
      <w:lvlText w:val="%6."/>
      <w:lvlJc w:val="left"/>
      <w:pPr>
        <w:tabs>
          <w:tab w:val="left" w:pos="426"/>
        </w:tabs>
        <w:ind w:left="3960" w:hanging="285"/>
      </w:pPr>
      <w:rPr>
        <w:rFonts w:hAnsi="Arial Unicode MS" w:cs="Times New Roman"/>
        <w:caps w:val="0"/>
        <w:smallCaps w:val="0"/>
        <w:strike w:val="0"/>
        <w:dstrike w:val="0"/>
        <w:color w:val="000000"/>
        <w:spacing w:val="0"/>
        <w:w w:val="100"/>
        <w:kern w:val="0"/>
        <w:position w:val="0"/>
        <w:u w:val="none"/>
        <w:effect w:val="none"/>
        <w:vertAlign w:val="baseline"/>
      </w:rPr>
    </w:lvl>
    <w:lvl w:ilvl="6" w:tplc="48242040">
      <w:start w:val="1"/>
      <w:numFmt w:val="decimal"/>
      <w:lvlText w:val="%7."/>
      <w:lvlJc w:val="left"/>
      <w:pPr>
        <w:tabs>
          <w:tab w:val="left" w:pos="426"/>
        </w:tabs>
        <w:ind w:left="4680" w:hanging="360"/>
      </w:pPr>
      <w:rPr>
        <w:rFonts w:hAnsi="Arial Unicode MS" w:cs="Times New Roman"/>
        <w:caps w:val="0"/>
        <w:smallCaps w:val="0"/>
        <w:strike w:val="0"/>
        <w:dstrike w:val="0"/>
        <w:color w:val="000000"/>
        <w:spacing w:val="0"/>
        <w:w w:val="100"/>
        <w:kern w:val="0"/>
        <w:position w:val="0"/>
        <w:u w:val="none"/>
        <w:effect w:val="none"/>
        <w:vertAlign w:val="baseline"/>
      </w:rPr>
    </w:lvl>
    <w:lvl w:ilvl="7" w:tplc="AD508A1C">
      <w:start w:val="1"/>
      <w:numFmt w:val="lowerLetter"/>
      <w:lvlText w:val="%8."/>
      <w:lvlJc w:val="left"/>
      <w:pPr>
        <w:tabs>
          <w:tab w:val="left" w:pos="426"/>
        </w:tabs>
        <w:ind w:left="5400" w:hanging="360"/>
      </w:pPr>
      <w:rPr>
        <w:rFonts w:hAnsi="Arial Unicode MS" w:cs="Times New Roman"/>
        <w:caps w:val="0"/>
        <w:smallCaps w:val="0"/>
        <w:strike w:val="0"/>
        <w:dstrike w:val="0"/>
        <w:color w:val="000000"/>
        <w:spacing w:val="0"/>
        <w:w w:val="100"/>
        <w:kern w:val="0"/>
        <w:position w:val="0"/>
        <w:u w:val="none"/>
        <w:effect w:val="none"/>
        <w:vertAlign w:val="baseline"/>
      </w:rPr>
    </w:lvl>
    <w:lvl w:ilvl="8" w:tplc="D1B0E1D6">
      <w:start w:val="1"/>
      <w:numFmt w:val="lowerRoman"/>
      <w:lvlText w:val="%9."/>
      <w:lvlJc w:val="left"/>
      <w:pPr>
        <w:tabs>
          <w:tab w:val="left" w:pos="426"/>
        </w:tabs>
        <w:ind w:left="6120" w:hanging="285"/>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30" w15:restartNumberingAfterBreak="0">
    <w:nsid w:val="4AC40DB5"/>
    <w:multiLevelType w:val="multilevel"/>
    <w:tmpl w:val="05363948"/>
    <w:lvl w:ilvl="0">
      <w:start w:val="1"/>
      <w:numFmt w:val="decimal"/>
      <w:lvlText w:val="%1."/>
      <w:lvlJc w:val="left"/>
      <w:pPr>
        <w:tabs>
          <w:tab w:val="num" w:pos="684"/>
        </w:tabs>
        <w:ind w:left="68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6A6143"/>
    <w:multiLevelType w:val="multilevel"/>
    <w:tmpl w:val="0778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E952B3"/>
    <w:multiLevelType w:val="hybridMultilevel"/>
    <w:tmpl w:val="943C6628"/>
    <w:lvl w:ilvl="0" w:tplc="0415000F">
      <w:start w:val="1"/>
      <w:numFmt w:val="decimal"/>
      <w:lvlText w:val="%1."/>
      <w:lvlJc w:val="left"/>
      <w:pPr>
        <w:ind w:left="644" w:hanging="360"/>
      </w:pPr>
      <w:rPr>
        <w:rFonts w:hint="default"/>
      </w:rPr>
    </w:lvl>
    <w:lvl w:ilvl="1" w:tplc="2988CA7E">
      <w:start w:val="1"/>
      <w:numFmt w:val="ordinal"/>
      <w:lvlText w:val="4.%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1609A8"/>
    <w:multiLevelType w:val="hybridMultilevel"/>
    <w:tmpl w:val="8C228750"/>
    <w:lvl w:ilvl="0" w:tplc="6CAA2FDC">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4" w15:restartNumberingAfterBreak="0">
    <w:nsid w:val="55E21A33"/>
    <w:multiLevelType w:val="hybridMultilevel"/>
    <w:tmpl w:val="6242E4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57115CC6"/>
    <w:multiLevelType w:val="hybridMultilevel"/>
    <w:tmpl w:val="6EAEAC1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6" w15:restartNumberingAfterBreak="0">
    <w:nsid w:val="5E750AF3"/>
    <w:multiLevelType w:val="hybridMultilevel"/>
    <w:tmpl w:val="31A020C0"/>
    <w:lvl w:ilvl="0" w:tplc="EEFE4D80">
      <w:start w:val="1"/>
      <w:numFmt w:val="lowerLetter"/>
      <w:lvlText w:val="%1)"/>
      <w:lvlJc w:val="left"/>
      <w:pPr>
        <w:ind w:left="1146" w:hanging="360"/>
      </w:pPr>
      <w:rPr>
        <w:rFonts w:ascii="Arial Narrow" w:hAnsi="Arial Narrow"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0544565"/>
    <w:multiLevelType w:val="hybridMultilevel"/>
    <w:tmpl w:val="9724DD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5956F2"/>
    <w:multiLevelType w:val="hybridMultilevel"/>
    <w:tmpl w:val="5510D4BA"/>
    <w:lvl w:ilvl="0" w:tplc="7F2AF26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23551D2"/>
    <w:multiLevelType w:val="multilevel"/>
    <w:tmpl w:val="63144DDA"/>
    <w:lvl w:ilvl="0">
      <w:start w:val="1"/>
      <w:numFmt w:val="decimal"/>
      <w:lvlText w:val="%1."/>
      <w:lvlJc w:val="left"/>
      <w:pPr>
        <w:ind w:left="720" w:hanging="360"/>
      </w:pPr>
      <w:rPr>
        <w:rFonts w:ascii="Times New Roman" w:hAnsi="Times New Roman"/>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5A6C2F"/>
    <w:multiLevelType w:val="hybridMultilevel"/>
    <w:tmpl w:val="18CE0B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7863B27"/>
    <w:multiLevelType w:val="hybridMultilevel"/>
    <w:tmpl w:val="65200EFE"/>
    <w:lvl w:ilvl="0" w:tplc="0415000F">
      <w:start w:val="1"/>
      <w:numFmt w:val="decimal"/>
      <w:lvlText w:val="%1."/>
      <w:lvlJc w:val="left"/>
      <w:pPr>
        <w:ind w:left="720" w:hanging="360"/>
      </w:pPr>
      <w:rPr>
        <w:rFonts w:hint="default"/>
      </w:rPr>
    </w:lvl>
    <w:lvl w:ilvl="1" w:tplc="2988CA7E">
      <w:start w:val="1"/>
      <w:numFmt w:val="ordinal"/>
      <w:lvlText w:val="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C412A5"/>
    <w:multiLevelType w:val="hybridMultilevel"/>
    <w:tmpl w:val="4C62D532"/>
    <w:lvl w:ilvl="0" w:tplc="529EFE1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b w:val="0"/>
      </w:rPr>
    </w:lvl>
    <w:lvl w:ilvl="2" w:tplc="0415000F">
      <w:start w:val="1"/>
      <w:numFmt w:val="decimal"/>
      <w:lvlText w:val="%3."/>
      <w:lvlJc w:val="left"/>
      <w:pPr>
        <w:tabs>
          <w:tab w:val="num" w:pos="1980"/>
        </w:tabs>
        <w:ind w:left="1980" w:hanging="360"/>
      </w:pPr>
      <w:rPr>
        <w:b w:val="0"/>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3" w15:restartNumberingAfterBreak="0">
    <w:nsid w:val="71F5162B"/>
    <w:multiLevelType w:val="hybridMultilevel"/>
    <w:tmpl w:val="EC8097E8"/>
    <w:lvl w:ilvl="0" w:tplc="2070E6F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0"/>
  </w:num>
  <w:num w:numId="2">
    <w:abstractNumId w:val="31"/>
  </w:num>
  <w:num w:numId="3">
    <w:abstractNumId w:val="16"/>
  </w:num>
  <w:num w:numId="4">
    <w:abstractNumId w:val="1"/>
  </w:num>
  <w:num w:numId="5">
    <w:abstractNumId w:val="32"/>
  </w:num>
  <w:num w:numId="6">
    <w:abstractNumId w:val="9"/>
  </w:num>
  <w:num w:numId="7">
    <w:abstractNumId w:val="24"/>
  </w:num>
  <w:num w:numId="8">
    <w:abstractNumId w:val="40"/>
  </w:num>
  <w:num w:numId="9">
    <w:abstractNumId w:val="12"/>
  </w:num>
  <w:num w:numId="10">
    <w:abstractNumId w:val="4"/>
  </w:num>
  <w:num w:numId="11">
    <w:abstractNumId w:val="36"/>
  </w:num>
  <w:num w:numId="12">
    <w:abstractNumId w:val="17"/>
  </w:num>
  <w:num w:numId="13">
    <w:abstractNumId w:val="20"/>
  </w:num>
  <w:num w:numId="14">
    <w:abstractNumId w:val="19"/>
  </w:num>
  <w:num w:numId="15">
    <w:abstractNumId w:val="33"/>
  </w:num>
  <w:num w:numId="16">
    <w:abstractNumId w:val="8"/>
  </w:num>
  <w:num w:numId="17">
    <w:abstractNumId w:val="43"/>
  </w:num>
  <w:num w:numId="18">
    <w:abstractNumId w:val="15"/>
  </w:num>
  <w:num w:numId="19">
    <w:abstractNumId w:val="37"/>
  </w:num>
  <w:num w:numId="20">
    <w:abstractNumId w:val="41"/>
  </w:num>
  <w:num w:numId="21">
    <w:abstractNumId w:val="27"/>
  </w:num>
  <w:num w:numId="22">
    <w:abstractNumId w:val="6"/>
  </w:num>
  <w:num w:numId="23">
    <w:abstractNumId w:val="22"/>
  </w:num>
  <w:num w:numId="24">
    <w:abstractNumId w:val="34"/>
  </w:num>
  <w:num w:numId="25">
    <w:abstractNumId w:val="42"/>
  </w:num>
  <w:num w:numId="26">
    <w:abstractNumId w:val="39"/>
  </w:num>
  <w:num w:numId="27">
    <w:abstractNumId w:val="29"/>
  </w:num>
  <w:num w:numId="28">
    <w:abstractNumId w:val="0"/>
  </w:num>
  <w:num w:numId="29">
    <w:abstractNumId w:val="1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5"/>
  </w:num>
  <w:num w:numId="33">
    <w:abstractNumId w:val="11"/>
  </w:num>
  <w:num w:numId="34">
    <w:abstractNumId w:val="38"/>
  </w:num>
  <w:num w:numId="35">
    <w:abstractNumId w:val="14"/>
  </w:num>
  <w:num w:numId="36">
    <w:abstractNumId w:val="18"/>
  </w:num>
  <w:num w:numId="37">
    <w:abstractNumId w:val="7"/>
  </w:num>
  <w:num w:numId="38">
    <w:abstractNumId w:val="28"/>
  </w:num>
  <w:num w:numId="39">
    <w:abstractNumId w:val="3"/>
  </w:num>
  <w:num w:numId="40">
    <w:abstractNumId w:val="2"/>
  </w:num>
  <w:num w:numId="41">
    <w:abstractNumId w:val="10"/>
  </w:num>
  <w:num w:numId="42">
    <w:abstractNumId w:val="23"/>
  </w:num>
  <w:num w:numId="43">
    <w:abstractNumId w:val="2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87"/>
    <w:rsid w:val="00001CF4"/>
    <w:rsid w:val="00002051"/>
    <w:rsid w:val="000021C8"/>
    <w:rsid w:val="00002412"/>
    <w:rsid w:val="0000241E"/>
    <w:rsid w:val="000029EF"/>
    <w:rsid w:val="00002DDB"/>
    <w:rsid w:val="00003B96"/>
    <w:rsid w:val="00003F2D"/>
    <w:rsid w:val="0000431C"/>
    <w:rsid w:val="00004D9E"/>
    <w:rsid w:val="00004F2D"/>
    <w:rsid w:val="00004F45"/>
    <w:rsid w:val="00005369"/>
    <w:rsid w:val="000057F0"/>
    <w:rsid w:val="00005DBE"/>
    <w:rsid w:val="0000695D"/>
    <w:rsid w:val="00007049"/>
    <w:rsid w:val="00007477"/>
    <w:rsid w:val="00010079"/>
    <w:rsid w:val="0001024E"/>
    <w:rsid w:val="0001042D"/>
    <w:rsid w:val="00010920"/>
    <w:rsid w:val="00011275"/>
    <w:rsid w:val="00011316"/>
    <w:rsid w:val="00011B72"/>
    <w:rsid w:val="00011C02"/>
    <w:rsid w:val="00012239"/>
    <w:rsid w:val="00012B32"/>
    <w:rsid w:val="0001453D"/>
    <w:rsid w:val="00014570"/>
    <w:rsid w:val="000147F5"/>
    <w:rsid w:val="00014C74"/>
    <w:rsid w:val="00014EB3"/>
    <w:rsid w:val="000162E2"/>
    <w:rsid w:val="00016772"/>
    <w:rsid w:val="00016BDD"/>
    <w:rsid w:val="000209D7"/>
    <w:rsid w:val="00022766"/>
    <w:rsid w:val="00022F8A"/>
    <w:rsid w:val="0002378F"/>
    <w:rsid w:val="00023B39"/>
    <w:rsid w:val="00024138"/>
    <w:rsid w:val="00024213"/>
    <w:rsid w:val="000248BF"/>
    <w:rsid w:val="0002558E"/>
    <w:rsid w:val="00026B1E"/>
    <w:rsid w:val="00026F37"/>
    <w:rsid w:val="00027FC3"/>
    <w:rsid w:val="00030973"/>
    <w:rsid w:val="000316A1"/>
    <w:rsid w:val="00031C5B"/>
    <w:rsid w:val="00032EBC"/>
    <w:rsid w:val="000335E9"/>
    <w:rsid w:val="00033650"/>
    <w:rsid w:val="00033D77"/>
    <w:rsid w:val="000342F9"/>
    <w:rsid w:val="00034305"/>
    <w:rsid w:val="00034506"/>
    <w:rsid w:val="00034702"/>
    <w:rsid w:val="00034F05"/>
    <w:rsid w:val="0003582E"/>
    <w:rsid w:val="00036CE2"/>
    <w:rsid w:val="000415C8"/>
    <w:rsid w:val="00041799"/>
    <w:rsid w:val="00041801"/>
    <w:rsid w:val="000420B1"/>
    <w:rsid w:val="00042C7B"/>
    <w:rsid w:val="000436CA"/>
    <w:rsid w:val="00043C74"/>
    <w:rsid w:val="000441BE"/>
    <w:rsid w:val="00044288"/>
    <w:rsid w:val="00044682"/>
    <w:rsid w:val="00044B96"/>
    <w:rsid w:val="00046124"/>
    <w:rsid w:val="00047E68"/>
    <w:rsid w:val="00050469"/>
    <w:rsid w:val="00052636"/>
    <w:rsid w:val="0005272F"/>
    <w:rsid w:val="00052FB4"/>
    <w:rsid w:val="00053A29"/>
    <w:rsid w:val="00054C88"/>
    <w:rsid w:val="00054C90"/>
    <w:rsid w:val="00056052"/>
    <w:rsid w:val="00056A4B"/>
    <w:rsid w:val="00057A77"/>
    <w:rsid w:val="00057A93"/>
    <w:rsid w:val="00057EB2"/>
    <w:rsid w:val="00057FD0"/>
    <w:rsid w:val="0006012B"/>
    <w:rsid w:val="0006030A"/>
    <w:rsid w:val="0006036D"/>
    <w:rsid w:val="00060952"/>
    <w:rsid w:val="000612A9"/>
    <w:rsid w:val="000615F0"/>
    <w:rsid w:val="00061CBD"/>
    <w:rsid w:val="00062D88"/>
    <w:rsid w:val="0006317A"/>
    <w:rsid w:val="00063900"/>
    <w:rsid w:val="00063AE9"/>
    <w:rsid w:val="00064272"/>
    <w:rsid w:val="0006493A"/>
    <w:rsid w:val="00065589"/>
    <w:rsid w:val="00066895"/>
    <w:rsid w:val="0006734A"/>
    <w:rsid w:val="00070391"/>
    <w:rsid w:val="00070561"/>
    <w:rsid w:val="0007077A"/>
    <w:rsid w:val="00071A8A"/>
    <w:rsid w:val="00073088"/>
    <w:rsid w:val="0007312D"/>
    <w:rsid w:val="0007366D"/>
    <w:rsid w:val="00073C40"/>
    <w:rsid w:val="00073CCC"/>
    <w:rsid w:val="00073EF1"/>
    <w:rsid w:val="00074B49"/>
    <w:rsid w:val="000754F8"/>
    <w:rsid w:val="00075571"/>
    <w:rsid w:val="00076E4E"/>
    <w:rsid w:val="00077511"/>
    <w:rsid w:val="00080FFB"/>
    <w:rsid w:val="00081399"/>
    <w:rsid w:val="00081BDF"/>
    <w:rsid w:val="00081DC2"/>
    <w:rsid w:val="000827AD"/>
    <w:rsid w:val="00083715"/>
    <w:rsid w:val="0008523C"/>
    <w:rsid w:val="000861E7"/>
    <w:rsid w:val="00086536"/>
    <w:rsid w:val="0008675B"/>
    <w:rsid w:val="00086F10"/>
    <w:rsid w:val="000870BC"/>
    <w:rsid w:val="00090112"/>
    <w:rsid w:val="00090513"/>
    <w:rsid w:val="00091B13"/>
    <w:rsid w:val="00092CC6"/>
    <w:rsid w:val="000931BE"/>
    <w:rsid w:val="00093949"/>
    <w:rsid w:val="00093975"/>
    <w:rsid w:val="00093D47"/>
    <w:rsid w:val="00094124"/>
    <w:rsid w:val="00094210"/>
    <w:rsid w:val="00094813"/>
    <w:rsid w:val="00095324"/>
    <w:rsid w:val="000974F4"/>
    <w:rsid w:val="00097AAA"/>
    <w:rsid w:val="000A1433"/>
    <w:rsid w:val="000A1D4E"/>
    <w:rsid w:val="000A1F60"/>
    <w:rsid w:val="000A24C1"/>
    <w:rsid w:val="000A26B0"/>
    <w:rsid w:val="000A275F"/>
    <w:rsid w:val="000A35AA"/>
    <w:rsid w:val="000A4B4C"/>
    <w:rsid w:val="000A4D03"/>
    <w:rsid w:val="000A5756"/>
    <w:rsid w:val="000A6187"/>
    <w:rsid w:val="000A69B0"/>
    <w:rsid w:val="000A6FA3"/>
    <w:rsid w:val="000A6FBE"/>
    <w:rsid w:val="000A74BC"/>
    <w:rsid w:val="000A7EAC"/>
    <w:rsid w:val="000B0191"/>
    <w:rsid w:val="000B0DEB"/>
    <w:rsid w:val="000B2566"/>
    <w:rsid w:val="000B453A"/>
    <w:rsid w:val="000B4DBF"/>
    <w:rsid w:val="000B502E"/>
    <w:rsid w:val="000B5773"/>
    <w:rsid w:val="000B6803"/>
    <w:rsid w:val="000C0AD2"/>
    <w:rsid w:val="000C238E"/>
    <w:rsid w:val="000C26F2"/>
    <w:rsid w:val="000C29D4"/>
    <w:rsid w:val="000C3163"/>
    <w:rsid w:val="000C3300"/>
    <w:rsid w:val="000C389C"/>
    <w:rsid w:val="000C392E"/>
    <w:rsid w:val="000C4396"/>
    <w:rsid w:val="000C4511"/>
    <w:rsid w:val="000C469F"/>
    <w:rsid w:val="000C5A5F"/>
    <w:rsid w:val="000C6029"/>
    <w:rsid w:val="000C6F43"/>
    <w:rsid w:val="000C7044"/>
    <w:rsid w:val="000C7049"/>
    <w:rsid w:val="000C738C"/>
    <w:rsid w:val="000C75F7"/>
    <w:rsid w:val="000C7EE2"/>
    <w:rsid w:val="000D0990"/>
    <w:rsid w:val="000D145E"/>
    <w:rsid w:val="000D1EDC"/>
    <w:rsid w:val="000D2C20"/>
    <w:rsid w:val="000D3676"/>
    <w:rsid w:val="000D3A08"/>
    <w:rsid w:val="000D3FD8"/>
    <w:rsid w:val="000D4C31"/>
    <w:rsid w:val="000D65BE"/>
    <w:rsid w:val="000D6A2E"/>
    <w:rsid w:val="000D6ACD"/>
    <w:rsid w:val="000D7002"/>
    <w:rsid w:val="000E12E4"/>
    <w:rsid w:val="000E133C"/>
    <w:rsid w:val="000E1897"/>
    <w:rsid w:val="000E18F0"/>
    <w:rsid w:val="000E1DC8"/>
    <w:rsid w:val="000E2E4B"/>
    <w:rsid w:val="000E3AFA"/>
    <w:rsid w:val="000E4BD4"/>
    <w:rsid w:val="000E519A"/>
    <w:rsid w:val="000E5522"/>
    <w:rsid w:val="000E5A4B"/>
    <w:rsid w:val="000E5D96"/>
    <w:rsid w:val="000E5DB8"/>
    <w:rsid w:val="000E673A"/>
    <w:rsid w:val="000E782D"/>
    <w:rsid w:val="000E78EF"/>
    <w:rsid w:val="000F0661"/>
    <w:rsid w:val="000F17E9"/>
    <w:rsid w:val="000F1D0D"/>
    <w:rsid w:val="000F2FA9"/>
    <w:rsid w:val="000F421D"/>
    <w:rsid w:val="000F45A3"/>
    <w:rsid w:val="000F4D6D"/>
    <w:rsid w:val="000F678F"/>
    <w:rsid w:val="000F78A8"/>
    <w:rsid w:val="0010127B"/>
    <w:rsid w:val="001023A9"/>
    <w:rsid w:val="001027C2"/>
    <w:rsid w:val="00103AF7"/>
    <w:rsid w:val="0010491D"/>
    <w:rsid w:val="00104DD1"/>
    <w:rsid w:val="00104F90"/>
    <w:rsid w:val="00105096"/>
    <w:rsid w:val="00105277"/>
    <w:rsid w:val="00106450"/>
    <w:rsid w:val="00106F0D"/>
    <w:rsid w:val="001106BD"/>
    <w:rsid w:val="00110AEF"/>
    <w:rsid w:val="00110B72"/>
    <w:rsid w:val="00110CDD"/>
    <w:rsid w:val="001117AD"/>
    <w:rsid w:val="00111A38"/>
    <w:rsid w:val="0011298E"/>
    <w:rsid w:val="00112D94"/>
    <w:rsid w:val="001142F1"/>
    <w:rsid w:val="0011465D"/>
    <w:rsid w:val="00114C78"/>
    <w:rsid w:val="00114F69"/>
    <w:rsid w:val="00114FBD"/>
    <w:rsid w:val="00115C74"/>
    <w:rsid w:val="00115C91"/>
    <w:rsid w:val="00116D21"/>
    <w:rsid w:val="00117F87"/>
    <w:rsid w:val="001209B1"/>
    <w:rsid w:val="00120B08"/>
    <w:rsid w:val="00120D1B"/>
    <w:rsid w:val="00120D37"/>
    <w:rsid w:val="00121114"/>
    <w:rsid w:val="001214B6"/>
    <w:rsid w:val="001234C3"/>
    <w:rsid w:val="00124FAA"/>
    <w:rsid w:val="0012517D"/>
    <w:rsid w:val="0012565C"/>
    <w:rsid w:val="00125BD6"/>
    <w:rsid w:val="00126B18"/>
    <w:rsid w:val="00130E38"/>
    <w:rsid w:val="00131569"/>
    <w:rsid w:val="00131DFE"/>
    <w:rsid w:val="00131E60"/>
    <w:rsid w:val="001320F2"/>
    <w:rsid w:val="00132418"/>
    <w:rsid w:val="001331AA"/>
    <w:rsid w:val="00133305"/>
    <w:rsid w:val="001333E2"/>
    <w:rsid w:val="00133539"/>
    <w:rsid w:val="001343A9"/>
    <w:rsid w:val="00136028"/>
    <w:rsid w:val="00136A58"/>
    <w:rsid w:val="0013781D"/>
    <w:rsid w:val="0014069C"/>
    <w:rsid w:val="00140D07"/>
    <w:rsid w:val="001414F5"/>
    <w:rsid w:val="00141CEA"/>
    <w:rsid w:val="00142516"/>
    <w:rsid w:val="0014254C"/>
    <w:rsid w:val="00142615"/>
    <w:rsid w:val="00143F9B"/>
    <w:rsid w:val="00144520"/>
    <w:rsid w:val="00144B49"/>
    <w:rsid w:val="00145034"/>
    <w:rsid w:val="00145F77"/>
    <w:rsid w:val="00146215"/>
    <w:rsid w:val="0014623E"/>
    <w:rsid w:val="00146662"/>
    <w:rsid w:val="0014716C"/>
    <w:rsid w:val="00147F1C"/>
    <w:rsid w:val="001506A3"/>
    <w:rsid w:val="001509AC"/>
    <w:rsid w:val="00151104"/>
    <w:rsid w:val="00153041"/>
    <w:rsid w:val="001558CB"/>
    <w:rsid w:val="00155B4A"/>
    <w:rsid w:val="00155EF1"/>
    <w:rsid w:val="00156FB3"/>
    <w:rsid w:val="00157D5C"/>
    <w:rsid w:val="00160C28"/>
    <w:rsid w:val="00160E6C"/>
    <w:rsid w:val="001612FA"/>
    <w:rsid w:val="001614FC"/>
    <w:rsid w:val="00161FBF"/>
    <w:rsid w:val="00162687"/>
    <w:rsid w:val="001637A1"/>
    <w:rsid w:val="00163815"/>
    <w:rsid w:val="001661A8"/>
    <w:rsid w:val="001668C7"/>
    <w:rsid w:val="00166C5E"/>
    <w:rsid w:val="00167058"/>
    <w:rsid w:val="001673D7"/>
    <w:rsid w:val="00167622"/>
    <w:rsid w:val="00167D65"/>
    <w:rsid w:val="00171081"/>
    <w:rsid w:val="00171A40"/>
    <w:rsid w:val="00172D79"/>
    <w:rsid w:val="00173134"/>
    <w:rsid w:val="00173267"/>
    <w:rsid w:val="00173428"/>
    <w:rsid w:val="001739EA"/>
    <w:rsid w:val="0017416E"/>
    <w:rsid w:val="0017417F"/>
    <w:rsid w:val="00175500"/>
    <w:rsid w:val="00176AED"/>
    <w:rsid w:val="00177495"/>
    <w:rsid w:val="0018086A"/>
    <w:rsid w:val="00180964"/>
    <w:rsid w:val="00180A02"/>
    <w:rsid w:val="001819A9"/>
    <w:rsid w:val="00181C0C"/>
    <w:rsid w:val="0018250D"/>
    <w:rsid w:val="00182AB8"/>
    <w:rsid w:val="001830A5"/>
    <w:rsid w:val="001833FF"/>
    <w:rsid w:val="001837D0"/>
    <w:rsid w:val="00183D2C"/>
    <w:rsid w:val="00183E5E"/>
    <w:rsid w:val="00184EA3"/>
    <w:rsid w:val="00185592"/>
    <w:rsid w:val="001861CA"/>
    <w:rsid w:val="00186C8D"/>
    <w:rsid w:val="00187E3B"/>
    <w:rsid w:val="001903DC"/>
    <w:rsid w:val="001917B6"/>
    <w:rsid w:val="001923F4"/>
    <w:rsid w:val="00192A75"/>
    <w:rsid w:val="00192AA2"/>
    <w:rsid w:val="00193428"/>
    <w:rsid w:val="001940B7"/>
    <w:rsid w:val="00194C52"/>
    <w:rsid w:val="00194D66"/>
    <w:rsid w:val="00196A87"/>
    <w:rsid w:val="00196EB8"/>
    <w:rsid w:val="00196F96"/>
    <w:rsid w:val="001979AE"/>
    <w:rsid w:val="001A0E12"/>
    <w:rsid w:val="001A1EA3"/>
    <w:rsid w:val="001A248E"/>
    <w:rsid w:val="001A2546"/>
    <w:rsid w:val="001A2C31"/>
    <w:rsid w:val="001A301C"/>
    <w:rsid w:val="001A3340"/>
    <w:rsid w:val="001A33D6"/>
    <w:rsid w:val="001A3773"/>
    <w:rsid w:val="001A44AD"/>
    <w:rsid w:val="001A55E7"/>
    <w:rsid w:val="001A6107"/>
    <w:rsid w:val="001A7D55"/>
    <w:rsid w:val="001B0698"/>
    <w:rsid w:val="001B0C07"/>
    <w:rsid w:val="001B1F57"/>
    <w:rsid w:val="001B2AC6"/>
    <w:rsid w:val="001B4760"/>
    <w:rsid w:val="001B5B43"/>
    <w:rsid w:val="001B6680"/>
    <w:rsid w:val="001B6706"/>
    <w:rsid w:val="001B68F1"/>
    <w:rsid w:val="001B701C"/>
    <w:rsid w:val="001B716D"/>
    <w:rsid w:val="001B7435"/>
    <w:rsid w:val="001B7665"/>
    <w:rsid w:val="001B7982"/>
    <w:rsid w:val="001B7C3C"/>
    <w:rsid w:val="001C12DF"/>
    <w:rsid w:val="001C235E"/>
    <w:rsid w:val="001C34D5"/>
    <w:rsid w:val="001C3576"/>
    <w:rsid w:val="001C3AA8"/>
    <w:rsid w:val="001C42DA"/>
    <w:rsid w:val="001C46C5"/>
    <w:rsid w:val="001C4B4C"/>
    <w:rsid w:val="001C4E68"/>
    <w:rsid w:val="001C4F07"/>
    <w:rsid w:val="001C5D9F"/>
    <w:rsid w:val="001C6A59"/>
    <w:rsid w:val="001C7000"/>
    <w:rsid w:val="001C7D15"/>
    <w:rsid w:val="001D009C"/>
    <w:rsid w:val="001D0108"/>
    <w:rsid w:val="001D2BCC"/>
    <w:rsid w:val="001D36D1"/>
    <w:rsid w:val="001D36DC"/>
    <w:rsid w:val="001D3EA8"/>
    <w:rsid w:val="001D6298"/>
    <w:rsid w:val="001D6FD0"/>
    <w:rsid w:val="001D7A73"/>
    <w:rsid w:val="001D7BCC"/>
    <w:rsid w:val="001D7FBE"/>
    <w:rsid w:val="001E13D4"/>
    <w:rsid w:val="001E163A"/>
    <w:rsid w:val="001E2557"/>
    <w:rsid w:val="001E3C63"/>
    <w:rsid w:val="001E40DC"/>
    <w:rsid w:val="001E510C"/>
    <w:rsid w:val="001E5DF8"/>
    <w:rsid w:val="001E60E2"/>
    <w:rsid w:val="001E749F"/>
    <w:rsid w:val="001F02FF"/>
    <w:rsid w:val="001F0435"/>
    <w:rsid w:val="001F0E33"/>
    <w:rsid w:val="001F1D89"/>
    <w:rsid w:val="001F2098"/>
    <w:rsid w:val="001F225D"/>
    <w:rsid w:val="001F33FF"/>
    <w:rsid w:val="001F37D1"/>
    <w:rsid w:val="001F401D"/>
    <w:rsid w:val="001F4607"/>
    <w:rsid w:val="001F50F6"/>
    <w:rsid w:val="001F5C6E"/>
    <w:rsid w:val="001F7031"/>
    <w:rsid w:val="001F75A9"/>
    <w:rsid w:val="001F7DED"/>
    <w:rsid w:val="0020177D"/>
    <w:rsid w:val="00201947"/>
    <w:rsid w:val="00202A31"/>
    <w:rsid w:val="002035C2"/>
    <w:rsid w:val="002040D5"/>
    <w:rsid w:val="00205C44"/>
    <w:rsid w:val="002061B4"/>
    <w:rsid w:val="002063BC"/>
    <w:rsid w:val="0020671F"/>
    <w:rsid w:val="002070CC"/>
    <w:rsid w:val="002074FC"/>
    <w:rsid w:val="002075CD"/>
    <w:rsid w:val="00210182"/>
    <w:rsid w:val="002117DF"/>
    <w:rsid w:val="00212718"/>
    <w:rsid w:val="0021336C"/>
    <w:rsid w:val="002137F6"/>
    <w:rsid w:val="002139D1"/>
    <w:rsid w:val="00215428"/>
    <w:rsid w:val="0021647F"/>
    <w:rsid w:val="00216B07"/>
    <w:rsid w:val="002174DE"/>
    <w:rsid w:val="0021752B"/>
    <w:rsid w:val="00217766"/>
    <w:rsid w:val="00217E3C"/>
    <w:rsid w:val="002216CA"/>
    <w:rsid w:val="00221B65"/>
    <w:rsid w:val="00222517"/>
    <w:rsid w:val="002227F8"/>
    <w:rsid w:val="002233C9"/>
    <w:rsid w:val="002238F2"/>
    <w:rsid w:val="00223CC1"/>
    <w:rsid w:val="0022480F"/>
    <w:rsid w:val="00224C61"/>
    <w:rsid w:val="0022580C"/>
    <w:rsid w:val="00226806"/>
    <w:rsid w:val="00226885"/>
    <w:rsid w:val="00226906"/>
    <w:rsid w:val="00226F0F"/>
    <w:rsid w:val="00227858"/>
    <w:rsid w:val="00227DB2"/>
    <w:rsid w:val="00230109"/>
    <w:rsid w:val="0023071F"/>
    <w:rsid w:val="0023082E"/>
    <w:rsid w:val="002313D6"/>
    <w:rsid w:val="00231BAE"/>
    <w:rsid w:val="002340B5"/>
    <w:rsid w:val="00234360"/>
    <w:rsid w:val="00235584"/>
    <w:rsid w:val="00235931"/>
    <w:rsid w:val="00236555"/>
    <w:rsid w:val="002366A7"/>
    <w:rsid w:val="002368BE"/>
    <w:rsid w:val="00237BA0"/>
    <w:rsid w:val="00237F5E"/>
    <w:rsid w:val="002408B4"/>
    <w:rsid w:val="002411D7"/>
    <w:rsid w:val="00241A8F"/>
    <w:rsid w:val="00241F62"/>
    <w:rsid w:val="00242389"/>
    <w:rsid w:val="00242C16"/>
    <w:rsid w:val="0024454A"/>
    <w:rsid w:val="00244FBD"/>
    <w:rsid w:val="00245C1C"/>
    <w:rsid w:val="00245DD0"/>
    <w:rsid w:val="002461CB"/>
    <w:rsid w:val="0024655A"/>
    <w:rsid w:val="002468A7"/>
    <w:rsid w:val="002474B1"/>
    <w:rsid w:val="002515A5"/>
    <w:rsid w:val="002519F3"/>
    <w:rsid w:val="00251AED"/>
    <w:rsid w:val="002521EF"/>
    <w:rsid w:val="00252517"/>
    <w:rsid w:val="00252E59"/>
    <w:rsid w:val="00253644"/>
    <w:rsid w:val="00253E49"/>
    <w:rsid w:val="00255733"/>
    <w:rsid w:val="00256318"/>
    <w:rsid w:val="00256482"/>
    <w:rsid w:val="00260092"/>
    <w:rsid w:val="0026081D"/>
    <w:rsid w:val="00260D05"/>
    <w:rsid w:val="0026413D"/>
    <w:rsid w:val="002643EA"/>
    <w:rsid w:val="00264943"/>
    <w:rsid w:val="00265640"/>
    <w:rsid w:val="0026582E"/>
    <w:rsid w:val="00265CCB"/>
    <w:rsid w:val="00265D2B"/>
    <w:rsid w:val="00266574"/>
    <w:rsid w:val="002675C2"/>
    <w:rsid w:val="0026775B"/>
    <w:rsid w:val="00267F33"/>
    <w:rsid w:val="00270DA6"/>
    <w:rsid w:val="002712D3"/>
    <w:rsid w:val="002720BE"/>
    <w:rsid w:val="002721B2"/>
    <w:rsid w:val="0027232F"/>
    <w:rsid w:val="002728ED"/>
    <w:rsid w:val="00272A4E"/>
    <w:rsid w:val="00273B19"/>
    <w:rsid w:val="00273C51"/>
    <w:rsid w:val="00274136"/>
    <w:rsid w:val="00277543"/>
    <w:rsid w:val="00277A5D"/>
    <w:rsid w:val="00277BFF"/>
    <w:rsid w:val="00277D40"/>
    <w:rsid w:val="00280299"/>
    <w:rsid w:val="00281802"/>
    <w:rsid w:val="00281BC1"/>
    <w:rsid w:val="002827C5"/>
    <w:rsid w:val="00282C63"/>
    <w:rsid w:val="00283863"/>
    <w:rsid w:val="00285228"/>
    <w:rsid w:val="002864C5"/>
    <w:rsid w:val="00287F4D"/>
    <w:rsid w:val="002906C1"/>
    <w:rsid w:val="002909C9"/>
    <w:rsid w:val="00291175"/>
    <w:rsid w:val="0029130C"/>
    <w:rsid w:val="002919FA"/>
    <w:rsid w:val="00292ACC"/>
    <w:rsid w:val="0029300F"/>
    <w:rsid w:val="00293283"/>
    <w:rsid w:val="0029367C"/>
    <w:rsid w:val="00294586"/>
    <w:rsid w:val="00295A74"/>
    <w:rsid w:val="002979BE"/>
    <w:rsid w:val="002A046E"/>
    <w:rsid w:val="002A05B3"/>
    <w:rsid w:val="002A0941"/>
    <w:rsid w:val="002A0D4A"/>
    <w:rsid w:val="002A1CFD"/>
    <w:rsid w:val="002A2FD9"/>
    <w:rsid w:val="002A34C7"/>
    <w:rsid w:val="002A3C90"/>
    <w:rsid w:val="002A42B1"/>
    <w:rsid w:val="002A466F"/>
    <w:rsid w:val="002A4737"/>
    <w:rsid w:val="002A5238"/>
    <w:rsid w:val="002A5576"/>
    <w:rsid w:val="002A5705"/>
    <w:rsid w:val="002A6236"/>
    <w:rsid w:val="002A7106"/>
    <w:rsid w:val="002A7958"/>
    <w:rsid w:val="002A7DB1"/>
    <w:rsid w:val="002B0016"/>
    <w:rsid w:val="002B0DCD"/>
    <w:rsid w:val="002B2187"/>
    <w:rsid w:val="002B27D8"/>
    <w:rsid w:val="002B2BB7"/>
    <w:rsid w:val="002B3397"/>
    <w:rsid w:val="002B4492"/>
    <w:rsid w:val="002B4933"/>
    <w:rsid w:val="002B597C"/>
    <w:rsid w:val="002B61FD"/>
    <w:rsid w:val="002B66E7"/>
    <w:rsid w:val="002B7E1C"/>
    <w:rsid w:val="002C185C"/>
    <w:rsid w:val="002C22A3"/>
    <w:rsid w:val="002C22DE"/>
    <w:rsid w:val="002C3BE6"/>
    <w:rsid w:val="002C4046"/>
    <w:rsid w:val="002C4056"/>
    <w:rsid w:val="002C4D39"/>
    <w:rsid w:val="002C5F45"/>
    <w:rsid w:val="002C6349"/>
    <w:rsid w:val="002C67CC"/>
    <w:rsid w:val="002C6D23"/>
    <w:rsid w:val="002C7933"/>
    <w:rsid w:val="002C7A78"/>
    <w:rsid w:val="002C7D12"/>
    <w:rsid w:val="002D0F4F"/>
    <w:rsid w:val="002D1E93"/>
    <w:rsid w:val="002D2D60"/>
    <w:rsid w:val="002D6B44"/>
    <w:rsid w:val="002D6F69"/>
    <w:rsid w:val="002D753C"/>
    <w:rsid w:val="002E0C77"/>
    <w:rsid w:val="002E0E2F"/>
    <w:rsid w:val="002E1980"/>
    <w:rsid w:val="002E4693"/>
    <w:rsid w:val="002E48DA"/>
    <w:rsid w:val="002E4C0A"/>
    <w:rsid w:val="002E560C"/>
    <w:rsid w:val="002E67F6"/>
    <w:rsid w:val="002E6DB4"/>
    <w:rsid w:val="002E6EB6"/>
    <w:rsid w:val="002E7D71"/>
    <w:rsid w:val="002F0DFA"/>
    <w:rsid w:val="002F1073"/>
    <w:rsid w:val="002F2733"/>
    <w:rsid w:val="002F2E2A"/>
    <w:rsid w:val="002F3BD2"/>
    <w:rsid w:val="002F581C"/>
    <w:rsid w:val="002F6064"/>
    <w:rsid w:val="002F74EA"/>
    <w:rsid w:val="002F794C"/>
    <w:rsid w:val="002F7E2B"/>
    <w:rsid w:val="00300389"/>
    <w:rsid w:val="00301640"/>
    <w:rsid w:val="003027FD"/>
    <w:rsid w:val="00302DFE"/>
    <w:rsid w:val="00304214"/>
    <w:rsid w:val="003055D0"/>
    <w:rsid w:val="00305C22"/>
    <w:rsid w:val="00305D8F"/>
    <w:rsid w:val="0030731D"/>
    <w:rsid w:val="00307391"/>
    <w:rsid w:val="0031029B"/>
    <w:rsid w:val="00310607"/>
    <w:rsid w:val="00310A38"/>
    <w:rsid w:val="00311022"/>
    <w:rsid w:val="0031141F"/>
    <w:rsid w:val="00312448"/>
    <w:rsid w:val="00312FA2"/>
    <w:rsid w:val="00314A70"/>
    <w:rsid w:val="00315269"/>
    <w:rsid w:val="00315E6D"/>
    <w:rsid w:val="003165B0"/>
    <w:rsid w:val="003175E4"/>
    <w:rsid w:val="003211F8"/>
    <w:rsid w:val="00321620"/>
    <w:rsid w:val="0032169B"/>
    <w:rsid w:val="00321E33"/>
    <w:rsid w:val="00322E73"/>
    <w:rsid w:val="00323329"/>
    <w:rsid w:val="003237EF"/>
    <w:rsid w:val="00324C43"/>
    <w:rsid w:val="00325810"/>
    <w:rsid w:val="00325F2B"/>
    <w:rsid w:val="00326775"/>
    <w:rsid w:val="00326E22"/>
    <w:rsid w:val="00331622"/>
    <w:rsid w:val="00333704"/>
    <w:rsid w:val="003341C8"/>
    <w:rsid w:val="00334671"/>
    <w:rsid w:val="00335EFE"/>
    <w:rsid w:val="00337223"/>
    <w:rsid w:val="00337341"/>
    <w:rsid w:val="00337ACD"/>
    <w:rsid w:val="00337B8A"/>
    <w:rsid w:val="00340331"/>
    <w:rsid w:val="00341308"/>
    <w:rsid w:val="00341D51"/>
    <w:rsid w:val="003420AB"/>
    <w:rsid w:val="0034247E"/>
    <w:rsid w:val="00342876"/>
    <w:rsid w:val="00342DE0"/>
    <w:rsid w:val="00342E14"/>
    <w:rsid w:val="003437E2"/>
    <w:rsid w:val="00344335"/>
    <w:rsid w:val="00344AF8"/>
    <w:rsid w:val="0034556E"/>
    <w:rsid w:val="003458D8"/>
    <w:rsid w:val="0034743C"/>
    <w:rsid w:val="0034750E"/>
    <w:rsid w:val="00347EAA"/>
    <w:rsid w:val="00350F95"/>
    <w:rsid w:val="00351320"/>
    <w:rsid w:val="0035169F"/>
    <w:rsid w:val="0035280C"/>
    <w:rsid w:val="0035284A"/>
    <w:rsid w:val="00353B4E"/>
    <w:rsid w:val="0035410B"/>
    <w:rsid w:val="00355851"/>
    <w:rsid w:val="00356BD0"/>
    <w:rsid w:val="003570C2"/>
    <w:rsid w:val="003571E2"/>
    <w:rsid w:val="00357EBE"/>
    <w:rsid w:val="003603DA"/>
    <w:rsid w:val="00360B38"/>
    <w:rsid w:val="00361158"/>
    <w:rsid w:val="0036117E"/>
    <w:rsid w:val="003621D3"/>
    <w:rsid w:val="00362815"/>
    <w:rsid w:val="00362BA8"/>
    <w:rsid w:val="00364BE6"/>
    <w:rsid w:val="0036510B"/>
    <w:rsid w:val="00365841"/>
    <w:rsid w:val="00365D65"/>
    <w:rsid w:val="00365EBB"/>
    <w:rsid w:val="00366B6E"/>
    <w:rsid w:val="00366BF7"/>
    <w:rsid w:val="00366DE9"/>
    <w:rsid w:val="00366EA1"/>
    <w:rsid w:val="0037001B"/>
    <w:rsid w:val="0037040A"/>
    <w:rsid w:val="00370DB1"/>
    <w:rsid w:val="0037194D"/>
    <w:rsid w:val="00372430"/>
    <w:rsid w:val="00374219"/>
    <w:rsid w:val="00374D4E"/>
    <w:rsid w:val="00374F3B"/>
    <w:rsid w:val="00374FEC"/>
    <w:rsid w:val="00375DD7"/>
    <w:rsid w:val="00375DE1"/>
    <w:rsid w:val="00375ED4"/>
    <w:rsid w:val="0037705A"/>
    <w:rsid w:val="003773FE"/>
    <w:rsid w:val="003774B3"/>
    <w:rsid w:val="00377CA4"/>
    <w:rsid w:val="0038008B"/>
    <w:rsid w:val="00382C3E"/>
    <w:rsid w:val="00383DDC"/>
    <w:rsid w:val="00383E81"/>
    <w:rsid w:val="00384556"/>
    <w:rsid w:val="00385689"/>
    <w:rsid w:val="00386198"/>
    <w:rsid w:val="003861E4"/>
    <w:rsid w:val="0038653C"/>
    <w:rsid w:val="003870D4"/>
    <w:rsid w:val="00387AE3"/>
    <w:rsid w:val="0039091C"/>
    <w:rsid w:val="00390DFC"/>
    <w:rsid w:val="00391020"/>
    <w:rsid w:val="003913CC"/>
    <w:rsid w:val="00391E42"/>
    <w:rsid w:val="003926FE"/>
    <w:rsid w:val="00394347"/>
    <w:rsid w:val="003943C5"/>
    <w:rsid w:val="00394F73"/>
    <w:rsid w:val="0039508B"/>
    <w:rsid w:val="00395D55"/>
    <w:rsid w:val="00396526"/>
    <w:rsid w:val="00396DFC"/>
    <w:rsid w:val="0039710E"/>
    <w:rsid w:val="003A0DC0"/>
    <w:rsid w:val="003A10ED"/>
    <w:rsid w:val="003A201A"/>
    <w:rsid w:val="003A2094"/>
    <w:rsid w:val="003A3A47"/>
    <w:rsid w:val="003A3F47"/>
    <w:rsid w:val="003A4729"/>
    <w:rsid w:val="003A4838"/>
    <w:rsid w:val="003A6296"/>
    <w:rsid w:val="003B0502"/>
    <w:rsid w:val="003B0F14"/>
    <w:rsid w:val="003B102D"/>
    <w:rsid w:val="003B1A40"/>
    <w:rsid w:val="003B1F74"/>
    <w:rsid w:val="003B2568"/>
    <w:rsid w:val="003B300B"/>
    <w:rsid w:val="003B3544"/>
    <w:rsid w:val="003B42F6"/>
    <w:rsid w:val="003B4304"/>
    <w:rsid w:val="003B5611"/>
    <w:rsid w:val="003B5EFE"/>
    <w:rsid w:val="003B6555"/>
    <w:rsid w:val="003B657A"/>
    <w:rsid w:val="003B6917"/>
    <w:rsid w:val="003B75F6"/>
    <w:rsid w:val="003B78B1"/>
    <w:rsid w:val="003B7B93"/>
    <w:rsid w:val="003B7DF3"/>
    <w:rsid w:val="003C1891"/>
    <w:rsid w:val="003C18B8"/>
    <w:rsid w:val="003C27BA"/>
    <w:rsid w:val="003C3011"/>
    <w:rsid w:val="003C338A"/>
    <w:rsid w:val="003C3821"/>
    <w:rsid w:val="003C3A8B"/>
    <w:rsid w:val="003C3BB2"/>
    <w:rsid w:val="003C4ADA"/>
    <w:rsid w:val="003C4C2B"/>
    <w:rsid w:val="003C5021"/>
    <w:rsid w:val="003C59D9"/>
    <w:rsid w:val="003C5A9C"/>
    <w:rsid w:val="003C6156"/>
    <w:rsid w:val="003C6F4B"/>
    <w:rsid w:val="003D0F0E"/>
    <w:rsid w:val="003D1004"/>
    <w:rsid w:val="003D1348"/>
    <w:rsid w:val="003D14AC"/>
    <w:rsid w:val="003D1A1C"/>
    <w:rsid w:val="003D1CF0"/>
    <w:rsid w:val="003D20F9"/>
    <w:rsid w:val="003D25CD"/>
    <w:rsid w:val="003D2C14"/>
    <w:rsid w:val="003D3585"/>
    <w:rsid w:val="003D3C05"/>
    <w:rsid w:val="003D4415"/>
    <w:rsid w:val="003D478C"/>
    <w:rsid w:val="003D4BD1"/>
    <w:rsid w:val="003D4F63"/>
    <w:rsid w:val="003D509C"/>
    <w:rsid w:val="003D50E0"/>
    <w:rsid w:val="003D523C"/>
    <w:rsid w:val="003D5526"/>
    <w:rsid w:val="003D58B5"/>
    <w:rsid w:val="003D5A86"/>
    <w:rsid w:val="003D5B57"/>
    <w:rsid w:val="003D5DD0"/>
    <w:rsid w:val="003D5DFB"/>
    <w:rsid w:val="003D6182"/>
    <w:rsid w:val="003E0819"/>
    <w:rsid w:val="003E0A11"/>
    <w:rsid w:val="003E2890"/>
    <w:rsid w:val="003E2A87"/>
    <w:rsid w:val="003E3367"/>
    <w:rsid w:val="003E33E2"/>
    <w:rsid w:val="003E3840"/>
    <w:rsid w:val="003E3FC1"/>
    <w:rsid w:val="003E43AD"/>
    <w:rsid w:val="003E4AA1"/>
    <w:rsid w:val="003E4F41"/>
    <w:rsid w:val="003E55DB"/>
    <w:rsid w:val="003E5801"/>
    <w:rsid w:val="003E5A5C"/>
    <w:rsid w:val="003E698D"/>
    <w:rsid w:val="003E7066"/>
    <w:rsid w:val="003E730B"/>
    <w:rsid w:val="003E77AA"/>
    <w:rsid w:val="003F013E"/>
    <w:rsid w:val="003F0491"/>
    <w:rsid w:val="003F13ED"/>
    <w:rsid w:val="003F186D"/>
    <w:rsid w:val="003F2E77"/>
    <w:rsid w:val="003F2EA2"/>
    <w:rsid w:val="003F3646"/>
    <w:rsid w:val="003F3CC0"/>
    <w:rsid w:val="003F3D50"/>
    <w:rsid w:val="003F4113"/>
    <w:rsid w:val="003F4D68"/>
    <w:rsid w:val="003F4DB5"/>
    <w:rsid w:val="003F5847"/>
    <w:rsid w:val="003F58C0"/>
    <w:rsid w:val="003F5991"/>
    <w:rsid w:val="003F5D34"/>
    <w:rsid w:val="003F616E"/>
    <w:rsid w:val="003F68FD"/>
    <w:rsid w:val="003F702A"/>
    <w:rsid w:val="003F76D0"/>
    <w:rsid w:val="003F78E5"/>
    <w:rsid w:val="004019D7"/>
    <w:rsid w:val="00401E24"/>
    <w:rsid w:val="0040214F"/>
    <w:rsid w:val="0040270E"/>
    <w:rsid w:val="00402DF2"/>
    <w:rsid w:val="004033C0"/>
    <w:rsid w:val="004046A6"/>
    <w:rsid w:val="00406D82"/>
    <w:rsid w:val="0040715F"/>
    <w:rsid w:val="004103A2"/>
    <w:rsid w:val="00410818"/>
    <w:rsid w:val="004112D7"/>
    <w:rsid w:val="004120E8"/>
    <w:rsid w:val="00412179"/>
    <w:rsid w:val="00413201"/>
    <w:rsid w:val="00414374"/>
    <w:rsid w:val="00415C7A"/>
    <w:rsid w:val="00415D47"/>
    <w:rsid w:val="0041609E"/>
    <w:rsid w:val="004202FD"/>
    <w:rsid w:val="004206F2"/>
    <w:rsid w:val="0042078F"/>
    <w:rsid w:val="00420E4C"/>
    <w:rsid w:val="0042183E"/>
    <w:rsid w:val="004240DB"/>
    <w:rsid w:val="00425338"/>
    <w:rsid w:val="00426F75"/>
    <w:rsid w:val="0043036E"/>
    <w:rsid w:val="004306D4"/>
    <w:rsid w:val="00431060"/>
    <w:rsid w:val="00432115"/>
    <w:rsid w:val="004323FF"/>
    <w:rsid w:val="00432A82"/>
    <w:rsid w:val="00432FC2"/>
    <w:rsid w:val="0043326F"/>
    <w:rsid w:val="00434FD1"/>
    <w:rsid w:val="00435849"/>
    <w:rsid w:val="00435CD4"/>
    <w:rsid w:val="004364FE"/>
    <w:rsid w:val="00436C53"/>
    <w:rsid w:val="00436DEE"/>
    <w:rsid w:val="00437778"/>
    <w:rsid w:val="00437A3A"/>
    <w:rsid w:val="00440C0F"/>
    <w:rsid w:val="0044173A"/>
    <w:rsid w:val="0044205B"/>
    <w:rsid w:val="004459AF"/>
    <w:rsid w:val="00445AA3"/>
    <w:rsid w:val="00446875"/>
    <w:rsid w:val="00446DCF"/>
    <w:rsid w:val="00447D65"/>
    <w:rsid w:val="00450011"/>
    <w:rsid w:val="0045029E"/>
    <w:rsid w:val="00450453"/>
    <w:rsid w:val="0045104C"/>
    <w:rsid w:val="00451C7B"/>
    <w:rsid w:val="00451F25"/>
    <w:rsid w:val="004520C8"/>
    <w:rsid w:val="00452696"/>
    <w:rsid w:val="004532CE"/>
    <w:rsid w:val="004546D6"/>
    <w:rsid w:val="0045509B"/>
    <w:rsid w:val="00461F37"/>
    <w:rsid w:val="004620DC"/>
    <w:rsid w:val="004634C0"/>
    <w:rsid w:val="00463AC0"/>
    <w:rsid w:val="00463FCC"/>
    <w:rsid w:val="00463FDB"/>
    <w:rsid w:val="00464A61"/>
    <w:rsid w:val="004657C3"/>
    <w:rsid w:val="00466393"/>
    <w:rsid w:val="0046652E"/>
    <w:rsid w:val="004665B1"/>
    <w:rsid w:val="00466BB7"/>
    <w:rsid w:val="0047002E"/>
    <w:rsid w:val="004702AF"/>
    <w:rsid w:val="00470330"/>
    <w:rsid w:val="004705D9"/>
    <w:rsid w:val="00471251"/>
    <w:rsid w:val="004715F2"/>
    <w:rsid w:val="00471747"/>
    <w:rsid w:val="00472013"/>
    <w:rsid w:val="00472D36"/>
    <w:rsid w:val="004737EB"/>
    <w:rsid w:val="004756E7"/>
    <w:rsid w:val="00475F50"/>
    <w:rsid w:val="0047724F"/>
    <w:rsid w:val="004778C7"/>
    <w:rsid w:val="00477B25"/>
    <w:rsid w:val="004809FC"/>
    <w:rsid w:val="00480E13"/>
    <w:rsid w:val="0048147F"/>
    <w:rsid w:val="00481504"/>
    <w:rsid w:val="00481B98"/>
    <w:rsid w:val="00482303"/>
    <w:rsid w:val="004825D7"/>
    <w:rsid w:val="00483881"/>
    <w:rsid w:val="004848F1"/>
    <w:rsid w:val="00484C7E"/>
    <w:rsid w:val="00484E2D"/>
    <w:rsid w:val="00485973"/>
    <w:rsid w:val="00486E3A"/>
    <w:rsid w:val="004876A2"/>
    <w:rsid w:val="00487E6A"/>
    <w:rsid w:val="00490D2F"/>
    <w:rsid w:val="00491EE2"/>
    <w:rsid w:val="00491FDE"/>
    <w:rsid w:val="00492060"/>
    <w:rsid w:val="0049228C"/>
    <w:rsid w:val="00492496"/>
    <w:rsid w:val="00492841"/>
    <w:rsid w:val="00492BFB"/>
    <w:rsid w:val="0049333E"/>
    <w:rsid w:val="0049493E"/>
    <w:rsid w:val="00494D2D"/>
    <w:rsid w:val="00494E17"/>
    <w:rsid w:val="00495A66"/>
    <w:rsid w:val="00495D38"/>
    <w:rsid w:val="00496AFA"/>
    <w:rsid w:val="00496C64"/>
    <w:rsid w:val="00496D64"/>
    <w:rsid w:val="004971E9"/>
    <w:rsid w:val="004A005A"/>
    <w:rsid w:val="004A059D"/>
    <w:rsid w:val="004A09D5"/>
    <w:rsid w:val="004A0C3C"/>
    <w:rsid w:val="004A141D"/>
    <w:rsid w:val="004A3514"/>
    <w:rsid w:val="004A4A11"/>
    <w:rsid w:val="004A6393"/>
    <w:rsid w:val="004A6E75"/>
    <w:rsid w:val="004A753D"/>
    <w:rsid w:val="004A7619"/>
    <w:rsid w:val="004A7AE4"/>
    <w:rsid w:val="004A7BD3"/>
    <w:rsid w:val="004A7EF2"/>
    <w:rsid w:val="004B0605"/>
    <w:rsid w:val="004B17F0"/>
    <w:rsid w:val="004B224B"/>
    <w:rsid w:val="004B289D"/>
    <w:rsid w:val="004B375C"/>
    <w:rsid w:val="004B3ABB"/>
    <w:rsid w:val="004B4011"/>
    <w:rsid w:val="004B4B28"/>
    <w:rsid w:val="004B5AEE"/>
    <w:rsid w:val="004B722D"/>
    <w:rsid w:val="004C116A"/>
    <w:rsid w:val="004C1697"/>
    <w:rsid w:val="004C1921"/>
    <w:rsid w:val="004C322C"/>
    <w:rsid w:val="004C323C"/>
    <w:rsid w:val="004C3777"/>
    <w:rsid w:val="004C4AAF"/>
    <w:rsid w:val="004C5003"/>
    <w:rsid w:val="004C5D00"/>
    <w:rsid w:val="004C6B55"/>
    <w:rsid w:val="004C71B4"/>
    <w:rsid w:val="004C7220"/>
    <w:rsid w:val="004D166F"/>
    <w:rsid w:val="004D21D9"/>
    <w:rsid w:val="004D240C"/>
    <w:rsid w:val="004D3B0B"/>
    <w:rsid w:val="004D3B19"/>
    <w:rsid w:val="004D4B94"/>
    <w:rsid w:val="004D4C1A"/>
    <w:rsid w:val="004D4E96"/>
    <w:rsid w:val="004D5B25"/>
    <w:rsid w:val="004D7773"/>
    <w:rsid w:val="004E03AE"/>
    <w:rsid w:val="004E1948"/>
    <w:rsid w:val="004E3293"/>
    <w:rsid w:val="004E3B0D"/>
    <w:rsid w:val="004E3B87"/>
    <w:rsid w:val="004E3ED5"/>
    <w:rsid w:val="004E46FF"/>
    <w:rsid w:val="004E50C7"/>
    <w:rsid w:val="004E50CD"/>
    <w:rsid w:val="004E5679"/>
    <w:rsid w:val="004E5980"/>
    <w:rsid w:val="004E5B0E"/>
    <w:rsid w:val="004E64C4"/>
    <w:rsid w:val="004E669A"/>
    <w:rsid w:val="004E788D"/>
    <w:rsid w:val="004F0A70"/>
    <w:rsid w:val="004F0A86"/>
    <w:rsid w:val="004F1E7C"/>
    <w:rsid w:val="004F1FB2"/>
    <w:rsid w:val="004F2002"/>
    <w:rsid w:val="004F25C7"/>
    <w:rsid w:val="004F26DA"/>
    <w:rsid w:val="004F2C18"/>
    <w:rsid w:val="004F3480"/>
    <w:rsid w:val="004F3C2E"/>
    <w:rsid w:val="004F3DF8"/>
    <w:rsid w:val="004F4060"/>
    <w:rsid w:val="004F4248"/>
    <w:rsid w:val="004F49D5"/>
    <w:rsid w:val="004F4C4D"/>
    <w:rsid w:val="004F5D72"/>
    <w:rsid w:val="004F7239"/>
    <w:rsid w:val="004F7C27"/>
    <w:rsid w:val="005003AF"/>
    <w:rsid w:val="00500922"/>
    <w:rsid w:val="005014A0"/>
    <w:rsid w:val="00501704"/>
    <w:rsid w:val="00501810"/>
    <w:rsid w:val="00501AE3"/>
    <w:rsid w:val="00502162"/>
    <w:rsid w:val="00502204"/>
    <w:rsid w:val="00502A13"/>
    <w:rsid w:val="00502B4E"/>
    <w:rsid w:val="00503CA4"/>
    <w:rsid w:val="005049DA"/>
    <w:rsid w:val="00504B9D"/>
    <w:rsid w:val="005055E9"/>
    <w:rsid w:val="00505619"/>
    <w:rsid w:val="00505761"/>
    <w:rsid w:val="00506310"/>
    <w:rsid w:val="0050715C"/>
    <w:rsid w:val="005075A7"/>
    <w:rsid w:val="00507992"/>
    <w:rsid w:val="00510B69"/>
    <w:rsid w:val="00510FBB"/>
    <w:rsid w:val="0051148A"/>
    <w:rsid w:val="0051216B"/>
    <w:rsid w:val="00512DDD"/>
    <w:rsid w:val="0051443C"/>
    <w:rsid w:val="005146A8"/>
    <w:rsid w:val="0051515E"/>
    <w:rsid w:val="005152D7"/>
    <w:rsid w:val="00515D3B"/>
    <w:rsid w:val="00515DE3"/>
    <w:rsid w:val="0051690F"/>
    <w:rsid w:val="005200EC"/>
    <w:rsid w:val="0052051B"/>
    <w:rsid w:val="00520B7B"/>
    <w:rsid w:val="0052169D"/>
    <w:rsid w:val="005218C1"/>
    <w:rsid w:val="00521A2D"/>
    <w:rsid w:val="005224F9"/>
    <w:rsid w:val="0052299E"/>
    <w:rsid w:val="00522C72"/>
    <w:rsid w:val="005235D6"/>
    <w:rsid w:val="00523732"/>
    <w:rsid w:val="00524139"/>
    <w:rsid w:val="00524603"/>
    <w:rsid w:val="00524FFD"/>
    <w:rsid w:val="005252AC"/>
    <w:rsid w:val="00525709"/>
    <w:rsid w:val="00525D4D"/>
    <w:rsid w:val="0052670B"/>
    <w:rsid w:val="00526D92"/>
    <w:rsid w:val="00527F6E"/>
    <w:rsid w:val="005301A2"/>
    <w:rsid w:val="00530BD3"/>
    <w:rsid w:val="005312EE"/>
    <w:rsid w:val="00531A9C"/>
    <w:rsid w:val="00532B77"/>
    <w:rsid w:val="005330B8"/>
    <w:rsid w:val="005339D3"/>
    <w:rsid w:val="00533B6B"/>
    <w:rsid w:val="00534175"/>
    <w:rsid w:val="00535079"/>
    <w:rsid w:val="00535EA2"/>
    <w:rsid w:val="005376A7"/>
    <w:rsid w:val="0054162A"/>
    <w:rsid w:val="0054195C"/>
    <w:rsid w:val="005441BA"/>
    <w:rsid w:val="0054467D"/>
    <w:rsid w:val="005448F5"/>
    <w:rsid w:val="0054634C"/>
    <w:rsid w:val="0054718E"/>
    <w:rsid w:val="005472B9"/>
    <w:rsid w:val="00550375"/>
    <w:rsid w:val="0055086B"/>
    <w:rsid w:val="00550F79"/>
    <w:rsid w:val="00552CE1"/>
    <w:rsid w:val="00553398"/>
    <w:rsid w:val="005535E2"/>
    <w:rsid w:val="005545C4"/>
    <w:rsid w:val="005554A8"/>
    <w:rsid w:val="00555924"/>
    <w:rsid w:val="00555A01"/>
    <w:rsid w:val="00555BF8"/>
    <w:rsid w:val="00556AF1"/>
    <w:rsid w:val="00557596"/>
    <w:rsid w:val="0055767C"/>
    <w:rsid w:val="00557CB6"/>
    <w:rsid w:val="005613D7"/>
    <w:rsid w:val="00561A2C"/>
    <w:rsid w:val="00562170"/>
    <w:rsid w:val="00563BD5"/>
    <w:rsid w:val="00565576"/>
    <w:rsid w:val="00565947"/>
    <w:rsid w:val="005661DC"/>
    <w:rsid w:val="0056729C"/>
    <w:rsid w:val="0056797F"/>
    <w:rsid w:val="0057057B"/>
    <w:rsid w:val="00570AFF"/>
    <w:rsid w:val="00570D2D"/>
    <w:rsid w:val="00572623"/>
    <w:rsid w:val="005736AF"/>
    <w:rsid w:val="00573824"/>
    <w:rsid w:val="005746B0"/>
    <w:rsid w:val="00574F3D"/>
    <w:rsid w:val="00575611"/>
    <w:rsid w:val="00575707"/>
    <w:rsid w:val="00576DDC"/>
    <w:rsid w:val="00576F28"/>
    <w:rsid w:val="00577AD0"/>
    <w:rsid w:val="00577E90"/>
    <w:rsid w:val="005801CA"/>
    <w:rsid w:val="005803EC"/>
    <w:rsid w:val="00580650"/>
    <w:rsid w:val="0058105E"/>
    <w:rsid w:val="00582018"/>
    <w:rsid w:val="005827BF"/>
    <w:rsid w:val="005832E5"/>
    <w:rsid w:val="005834FE"/>
    <w:rsid w:val="005841E2"/>
    <w:rsid w:val="0058573E"/>
    <w:rsid w:val="00585E59"/>
    <w:rsid w:val="00586FDF"/>
    <w:rsid w:val="005904F7"/>
    <w:rsid w:val="00591749"/>
    <w:rsid w:val="00591BBC"/>
    <w:rsid w:val="00592071"/>
    <w:rsid w:val="005938D5"/>
    <w:rsid w:val="005942F4"/>
    <w:rsid w:val="00595604"/>
    <w:rsid w:val="0059589A"/>
    <w:rsid w:val="00595A77"/>
    <w:rsid w:val="005967B4"/>
    <w:rsid w:val="0059681A"/>
    <w:rsid w:val="00597154"/>
    <w:rsid w:val="00597A6B"/>
    <w:rsid w:val="00597ACA"/>
    <w:rsid w:val="005A0206"/>
    <w:rsid w:val="005A0648"/>
    <w:rsid w:val="005A0763"/>
    <w:rsid w:val="005A0A21"/>
    <w:rsid w:val="005A18F1"/>
    <w:rsid w:val="005A1ACF"/>
    <w:rsid w:val="005A1ED7"/>
    <w:rsid w:val="005A2B40"/>
    <w:rsid w:val="005A31EF"/>
    <w:rsid w:val="005A32F7"/>
    <w:rsid w:val="005A35C4"/>
    <w:rsid w:val="005A4BFD"/>
    <w:rsid w:val="005A5106"/>
    <w:rsid w:val="005A52F4"/>
    <w:rsid w:val="005A5A7F"/>
    <w:rsid w:val="005A5DAC"/>
    <w:rsid w:val="005A6782"/>
    <w:rsid w:val="005A6917"/>
    <w:rsid w:val="005A6FEB"/>
    <w:rsid w:val="005A7ADF"/>
    <w:rsid w:val="005A7FF9"/>
    <w:rsid w:val="005B03B1"/>
    <w:rsid w:val="005B07E4"/>
    <w:rsid w:val="005B284E"/>
    <w:rsid w:val="005B2D62"/>
    <w:rsid w:val="005B2E70"/>
    <w:rsid w:val="005B30C5"/>
    <w:rsid w:val="005B4683"/>
    <w:rsid w:val="005B5439"/>
    <w:rsid w:val="005B54DF"/>
    <w:rsid w:val="005B5F5B"/>
    <w:rsid w:val="005B6AD2"/>
    <w:rsid w:val="005C102D"/>
    <w:rsid w:val="005C1A12"/>
    <w:rsid w:val="005C26B9"/>
    <w:rsid w:val="005C2C60"/>
    <w:rsid w:val="005C5B46"/>
    <w:rsid w:val="005C5EB5"/>
    <w:rsid w:val="005C707E"/>
    <w:rsid w:val="005D0B5E"/>
    <w:rsid w:val="005D1394"/>
    <w:rsid w:val="005D163B"/>
    <w:rsid w:val="005D1F35"/>
    <w:rsid w:val="005D2E6F"/>
    <w:rsid w:val="005D2F7B"/>
    <w:rsid w:val="005D32DE"/>
    <w:rsid w:val="005D3548"/>
    <w:rsid w:val="005D4D4E"/>
    <w:rsid w:val="005D4E70"/>
    <w:rsid w:val="005D4FCB"/>
    <w:rsid w:val="005D563D"/>
    <w:rsid w:val="005D6C74"/>
    <w:rsid w:val="005D6E86"/>
    <w:rsid w:val="005D793B"/>
    <w:rsid w:val="005D7CFD"/>
    <w:rsid w:val="005E09FA"/>
    <w:rsid w:val="005E0BA3"/>
    <w:rsid w:val="005E0C99"/>
    <w:rsid w:val="005E0D37"/>
    <w:rsid w:val="005E11C4"/>
    <w:rsid w:val="005E19B3"/>
    <w:rsid w:val="005E2F50"/>
    <w:rsid w:val="005E33FE"/>
    <w:rsid w:val="005E3BED"/>
    <w:rsid w:val="005E3BF4"/>
    <w:rsid w:val="005E4044"/>
    <w:rsid w:val="005E52E8"/>
    <w:rsid w:val="005E6213"/>
    <w:rsid w:val="005E688E"/>
    <w:rsid w:val="005E6A12"/>
    <w:rsid w:val="005E789F"/>
    <w:rsid w:val="005E7A42"/>
    <w:rsid w:val="005F03EB"/>
    <w:rsid w:val="005F0F22"/>
    <w:rsid w:val="005F1190"/>
    <w:rsid w:val="005F126E"/>
    <w:rsid w:val="005F14BD"/>
    <w:rsid w:val="005F1DA2"/>
    <w:rsid w:val="005F27BB"/>
    <w:rsid w:val="005F2867"/>
    <w:rsid w:val="005F2C37"/>
    <w:rsid w:val="005F3578"/>
    <w:rsid w:val="005F38D7"/>
    <w:rsid w:val="005F5585"/>
    <w:rsid w:val="005F6433"/>
    <w:rsid w:val="005F6550"/>
    <w:rsid w:val="005F65F5"/>
    <w:rsid w:val="005F743F"/>
    <w:rsid w:val="005F7611"/>
    <w:rsid w:val="005F794B"/>
    <w:rsid w:val="005F7ED2"/>
    <w:rsid w:val="006006A9"/>
    <w:rsid w:val="00600CC0"/>
    <w:rsid w:val="00600F61"/>
    <w:rsid w:val="00601473"/>
    <w:rsid w:val="006027AD"/>
    <w:rsid w:val="006029CF"/>
    <w:rsid w:val="00603036"/>
    <w:rsid w:val="00603406"/>
    <w:rsid w:val="00603DD2"/>
    <w:rsid w:val="006049C5"/>
    <w:rsid w:val="00605AF2"/>
    <w:rsid w:val="00605CEF"/>
    <w:rsid w:val="00606301"/>
    <w:rsid w:val="00606989"/>
    <w:rsid w:val="0060785D"/>
    <w:rsid w:val="0061006D"/>
    <w:rsid w:val="006106EB"/>
    <w:rsid w:val="00611740"/>
    <w:rsid w:val="00613762"/>
    <w:rsid w:val="00613B30"/>
    <w:rsid w:val="0061404C"/>
    <w:rsid w:val="006146C1"/>
    <w:rsid w:val="00614ED9"/>
    <w:rsid w:val="006151E5"/>
    <w:rsid w:val="00617331"/>
    <w:rsid w:val="0061781E"/>
    <w:rsid w:val="00620C2B"/>
    <w:rsid w:val="00620F82"/>
    <w:rsid w:val="00621D9B"/>
    <w:rsid w:val="00622593"/>
    <w:rsid w:val="00623C03"/>
    <w:rsid w:val="00623F65"/>
    <w:rsid w:val="00623FB9"/>
    <w:rsid w:val="006245F6"/>
    <w:rsid w:val="00624B4E"/>
    <w:rsid w:val="00624C07"/>
    <w:rsid w:val="006257C0"/>
    <w:rsid w:val="00625C48"/>
    <w:rsid w:val="00626009"/>
    <w:rsid w:val="00627D36"/>
    <w:rsid w:val="00630759"/>
    <w:rsid w:val="006328C2"/>
    <w:rsid w:val="006338E6"/>
    <w:rsid w:val="00634F70"/>
    <w:rsid w:val="00635052"/>
    <w:rsid w:val="006358E0"/>
    <w:rsid w:val="00635D4F"/>
    <w:rsid w:val="0063658F"/>
    <w:rsid w:val="00636A5F"/>
    <w:rsid w:val="0063765D"/>
    <w:rsid w:val="006406D5"/>
    <w:rsid w:val="00640CFC"/>
    <w:rsid w:val="00641B72"/>
    <w:rsid w:val="00641DEA"/>
    <w:rsid w:val="00641F1C"/>
    <w:rsid w:val="00642D9A"/>
    <w:rsid w:val="0064313E"/>
    <w:rsid w:val="0064367C"/>
    <w:rsid w:val="006439FF"/>
    <w:rsid w:val="0064496D"/>
    <w:rsid w:val="0064524E"/>
    <w:rsid w:val="006465AA"/>
    <w:rsid w:val="00646946"/>
    <w:rsid w:val="00646BF6"/>
    <w:rsid w:val="00647870"/>
    <w:rsid w:val="0064789C"/>
    <w:rsid w:val="006509AB"/>
    <w:rsid w:val="0065181D"/>
    <w:rsid w:val="00651F03"/>
    <w:rsid w:val="006521C5"/>
    <w:rsid w:val="00652B26"/>
    <w:rsid w:val="006532F1"/>
    <w:rsid w:val="00654076"/>
    <w:rsid w:val="00654128"/>
    <w:rsid w:val="00654140"/>
    <w:rsid w:val="00654DCF"/>
    <w:rsid w:val="00655F16"/>
    <w:rsid w:val="00656956"/>
    <w:rsid w:val="00657898"/>
    <w:rsid w:val="00657905"/>
    <w:rsid w:val="00657E4E"/>
    <w:rsid w:val="00657EEA"/>
    <w:rsid w:val="006602C3"/>
    <w:rsid w:val="00660530"/>
    <w:rsid w:val="006617AB"/>
    <w:rsid w:val="00661BE7"/>
    <w:rsid w:val="00661EAB"/>
    <w:rsid w:val="006628D4"/>
    <w:rsid w:val="006633C4"/>
    <w:rsid w:val="00663871"/>
    <w:rsid w:val="00663925"/>
    <w:rsid w:val="00665E25"/>
    <w:rsid w:val="006663AC"/>
    <w:rsid w:val="00666870"/>
    <w:rsid w:val="006669A1"/>
    <w:rsid w:val="00667693"/>
    <w:rsid w:val="00670661"/>
    <w:rsid w:val="00670E2F"/>
    <w:rsid w:val="006719CC"/>
    <w:rsid w:val="006730C7"/>
    <w:rsid w:val="006734C9"/>
    <w:rsid w:val="00674BA0"/>
    <w:rsid w:val="00674E7F"/>
    <w:rsid w:val="006759BA"/>
    <w:rsid w:val="00675F67"/>
    <w:rsid w:val="006762FF"/>
    <w:rsid w:val="00676909"/>
    <w:rsid w:val="006818A4"/>
    <w:rsid w:val="00681CF1"/>
    <w:rsid w:val="006820B8"/>
    <w:rsid w:val="006850C0"/>
    <w:rsid w:val="00685AAC"/>
    <w:rsid w:val="00685C50"/>
    <w:rsid w:val="006878FC"/>
    <w:rsid w:val="0068791D"/>
    <w:rsid w:val="006915EA"/>
    <w:rsid w:val="0069219F"/>
    <w:rsid w:val="006938A0"/>
    <w:rsid w:val="00693E19"/>
    <w:rsid w:val="006940B2"/>
    <w:rsid w:val="00694380"/>
    <w:rsid w:val="00694942"/>
    <w:rsid w:val="00694D65"/>
    <w:rsid w:val="00694DE6"/>
    <w:rsid w:val="0069571A"/>
    <w:rsid w:val="006965DE"/>
    <w:rsid w:val="00697FD6"/>
    <w:rsid w:val="006A110A"/>
    <w:rsid w:val="006A1769"/>
    <w:rsid w:val="006A182D"/>
    <w:rsid w:val="006A2E50"/>
    <w:rsid w:val="006A30FF"/>
    <w:rsid w:val="006A46D6"/>
    <w:rsid w:val="006A47AF"/>
    <w:rsid w:val="006A4CB1"/>
    <w:rsid w:val="006A5503"/>
    <w:rsid w:val="006A5A09"/>
    <w:rsid w:val="006A67A0"/>
    <w:rsid w:val="006A6AF7"/>
    <w:rsid w:val="006B0B75"/>
    <w:rsid w:val="006B0F7D"/>
    <w:rsid w:val="006B0FEF"/>
    <w:rsid w:val="006B1329"/>
    <w:rsid w:val="006B19B0"/>
    <w:rsid w:val="006B1C5B"/>
    <w:rsid w:val="006B207C"/>
    <w:rsid w:val="006B210F"/>
    <w:rsid w:val="006B22B5"/>
    <w:rsid w:val="006B2AF9"/>
    <w:rsid w:val="006B2BC1"/>
    <w:rsid w:val="006B2EE4"/>
    <w:rsid w:val="006B3C31"/>
    <w:rsid w:val="006B3F94"/>
    <w:rsid w:val="006B48F4"/>
    <w:rsid w:val="006B4FF2"/>
    <w:rsid w:val="006B53FA"/>
    <w:rsid w:val="006B6D6B"/>
    <w:rsid w:val="006B70AA"/>
    <w:rsid w:val="006B7353"/>
    <w:rsid w:val="006B7631"/>
    <w:rsid w:val="006B76EC"/>
    <w:rsid w:val="006B77D0"/>
    <w:rsid w:val="006C085B"/>
    <w:rsid w:val="006C1528"/>
    <w:rsid w:val="006C3044"/>
    <w:rsid w:val="006C3269"/>
    <w:rsid w:val="006C39B6"/>
    <w:rsid w:val="006C3C5B"/>
    <w:rsid w:val="006C4D66"/>
    <w:rsid w:val="006C5ACB"/>
    <w:rsid w:val="006C5C55"/>
    <w:rsid w:val="006C7C95"/>
    <w:rsid w:val="006D00D3"/>
    <w:rsid w:val="006D0C81"/>
    <w:rsid w:val="006D1337"/>
    <w:rsid w:val="006D18C5"/>
    <w:rsid w:val="006D3A1B"/>
    <w:rsid w:val="006D4DB7"/>
    <w:rsid w:val="006D505B"/>
    <w:rsid w:val="006D52B4"/>
    <w:rsid w:val="006D54D3"/>
    <w:rsid w:val="006D5869"/>
    <w:rsid w:val="006D6292"/>
    <w:rsid w:val="006D75B5"/>
    <w:rsid w:val="006D766C"/>
    <w:rsid w:val="006D79F5"/>
    <w:rsid w:val="006E08ED"/>
    <w:rsid w:val="006E0B72"/>
    <w:rsid w:val="006E10F4"/>
    <w:rsid w:val="006E18F5"/>
    <w:rsid w:val="006E1E21"/>
    <w:rsid w:val="006E216F"/>
    <w:rsid w:val="006E22EA"/>
    <w:rsid w:val="006E25BA"/>
    <w:rsid w:val="006E272E"/>
    <w:rsid w:val="006E358B"/>
    <w:rsid w:val="006E3636"/>
    <w:rsid w:val="006E3EF6"/>
    <w:rsid w:val="006E4F25"/>
    <w:rsid w:val="006E4F85"/>
    <w:rsid w:val="006E4F9E"/>
    <w:rsid w:val="006E5F88"/>
    <w:rsid w:val="006E6156"/>
    <w:rsid w:val="006E7874"/>
    <w:rsid w:val="006E7F0B"/>
    <w:rsid w:val="006F088D"/>
    <w:rsid w:val="006F09D2"/>
    <w:rsid w:val="006F0F28"/>
    <w:rsid w:val="006F32C3"/>
    <w:rsid w:val="006F37DE"/>
    <w:rsid w:val="006F5237"/>
    <w:rsid w:val="006F53BD"/>
    <w:rsid w:val="006F7BE8"/>
    <w:rsid w:val="00702173"/>
    <w:rsid w:val="00702249"/>
    <w:rsid w:val="007065C5"/>
    <w:rsid w:val="00706DDF"/>
    <w:rsid w:val="0070737E"/>
    <w:rsid w:val="007074AC"/>
    <w:rsid w:val="007106DE"/>
    <w:rsid w:val="00710E87"/>
    <w:rsid w:val="00711228"/>
    <w:rsid w:val="007131F8"/>
    <w:rsid w:val="00713D1D"/>
    <w:rsid w:val="00715D46"/>
    <w:rsid w:val="00715F8E"/>
    <w:rsid w:val="00716BC6"/>
    <w:rsid w:val="007170F7"/>
    <w:rsid w:val="007170FA"/>
    <w:rsid w:val="00717C07"/>
    <w:rsid w:val="007202E6"/>
    <w:rsid w:val="007208E2"/>
    <w:rsid w:val="00721ED6"/>
    <w:rsid w:val="0072207E"/>
    <w:rsid w:val="007220FA"/>
    <w:rsid w:val="0072349F"/>
    <w:rsid w:val="00723F26"/>
    <w:rsid w:val="0072449B"/>
    <w:rsid w:val="00724597"/>
    <w:rsid w:val="007247B4"/>
    <w:rsid w:val="00725048"/>
    <w:rsid w:val="007253D5"/>
    <w:rsid w:val="007262B9"/>
    <w:rsid w:val="00726C86"/>
    <w:rsid w:val="007272AC"/>
    <w:rsid w:val="00727B33"/>
    <w:rsid w:val="0073054E"/>
    <w:rsid w:val="007308A6"/>
    <w:rsid w:val="007309AE"/>
    <w:rsid w:val="00730E09"/>
    <w:rsid w:val="00731BB3"/>
    <w:rsid w:val="00732EA3"/>
    <w:rsid w:val="007334BD"/>
    <w:rsid w:val="00733E84"/>
    <w:rsid w:val="00734F20"/>
    <w:rsid w:val="00735263"/>
    <w:rsid w:val="00735421"/>
    <w:rsid w:val="007354C2"/>
    <w:rsid w:val="00735779"/>
    <w:rsid w:val="00735830"/>
    <w:rsid w:val="00735887"/>
    <w:rsid w:val="00735B35"/>
    <w:rsid w:val="00736213"/>
    <w:rsid w:val="007402FF"/>
    <w:rsid w:val="007404D0"/>
    <w:rsid w:val="00740963"/>
    <w:rsid w:val="00740D53"/>
    <w:rsid w:val="00741042"/>
    <w:rsid w:val="00741773"/>
    <w:rsid w:val="00741EB3"/>
    <w:rsid w:val="00744A92"/>
    <w:rsid w:val="00744CF2"/>
    <w:rsid w:val="0074518D"/>
    <w:rsid w:val="007462D9"/>
    <w:rsid w:val="007469D4"/>
    <w:rsid w:val="00746EE8"/>
    <w:rsid w:val="007471D4"/>
    <w:rsid w:val="00747EDF"/>
    <w:rsid w:val="0075074C"/>
    <w:rsid w:val="00750D23"/>
    <w:rsid w:val="007510BF"/>
    <w:rsid w:val="007521BF"/>
    <w:rsid w:val="007539DF"/>
    <w:rsid w:val="007544E3"/>
    <w:rsid w:val="00754ECE"/>
    <w:rsid w:val="00755057"/>
    <w:rsid w:val="007559B1"/>
    <w:rsid w:val="00756389"/>
    <w:rsid w:val="007566FF"/>
    <w:rsid w:val="00756D29"/>
    <w:rsid w:val="007615BF"/>
    <w:rsid w:val="00763026"/>
    <w:rsid w:val="00763F2B"/>
    <w:rsid w:val="00764C33"/>
    <w:rsid w:val="0076501F"/>
    <w:rsid w:val="007654E3"/>
    <w:rsid w:val="007661F7"/>
    <w:rsid w:val="00766B67"/>
    <w:rsid w:val="00766F1B"/>
    <w:rsid w:val="0076716D"/>
    <w:rsid w:val="00767260"/>
    <w:rsid w:val="00767BD2"/>
    <w:rsid w:val="0077172A"/>
    <w:rsid w:val="00771B8E"/>
    <w:rsid w:val="00771BB2"/>
    <w:rsid w:val="00772C01"/>
    <w:rsid w:val="00772CC1"/>
    <w:rsid w:val="00773FE3"/>
    <w:rsid w:val="00774DA6"/>
    <w:rsid w:val="00774F2B"/>
    <w:rsid w:val="00776B28"/>
    <w:rsid w:val="007775C6"/>
    <w:rsid w:val="0077768F"/>
    <w:rsid w:val="007779AE"/>
    <w:rsid w:val="00781864"/>
    <w:rsid w:val="0078279C"/>
    <w:rsid w:val="007828BB"/>
    <w:rsid w:val="00782C98"/>
    <w:rsid w:val="00783F47"/>
    <w:rsid w:val="007848D2"/>
    <w:rsid w:val="00784A90"/>
    <w:rsid w:val="00784DF6"/>
    <w:rsid w:val="0078571A"/>
    <w:rsid w:val="0078641E"/>
    <w:rsid w:val="00786862"/>
    <w:rsid w:val="00786BDC"/>
    <w:rsid w:val="0078721A"/>
    <w:rsid w:val="0079157C"/>
    <w:rsid w:val="00791C53"/>
    <w:rsid w:val="00791CCC"/>
    <w:rsid w:val="00791E00"/>
    <w:rsid w:val="00792797"/>
    <w:rsid w:val="00792C5B"/>
    <w:rsid w:val="007933F9"/>
    <w:rsid w:val="00793C0D"/>
    <w:rsid w:val="007944AB"/>
    <w:rsid w:val="00794E41"/>
    <w:rsid w:val="00796019"/>
    <w:rsid w:val="00796270"/>
    <w:rsid w:val="007972B9"/>
    <w:rsid w:val="00797AA2"/>
    <w:rsid w:val="00797D16"/>
    <w:rsid w:val="007A05C4"/>
    <w:rsid w:val="007A09BF"/>
    <w:rsid w:val="007A0DD5"/>
    <w:rsid w:val="007A0E76"/>
    <w:rsid w:val="007A1449"/>
    <w:rsid w:val="007A17DA"/>
    <w:rsid w:val="007A1DE1"/>
    <w:rsid w:val="007A2476"/>
    <w:rsid w:val="007A3611"/>
    <w:rsid w:val="007A3639"/>
    <w:rsid w:val="007A46EE"/>
    <w:rsid w:val="007A57CF"/>
    <w:rsid w:val="007A79D9"/>
    <w:rsid w:val="007B0A10"/>
    <w:rsid w:val="007B0DB4"/>
    <w:rsid w:val="007B121F"/>
    <w:rsid w:val="007B1331"/>
    <w:rsid w:val="007B1C57"/>
    <w:rsid w:val="007B2724"/>
    <w:rsid w:val="007B318B"/>
    <w:rsid w:val="007B3202"/>
    <w:rsid w:val="007B3C61"/>
    <w:rsid w:val="007B41EB"/>
    <w:rsid w:val="007B6389"/>
    <w:rsid w:val="007C0378"/>
    <w:rsid w:val="007C08C4"/>
    <w:rsid w:val="007C1ADC"/>
    <w:rsid w:val="007C1DD9"/>
    <w:rsid w:val="007C2049"/>
    <w:rsid w:val="007C2077"/>
    <w:rsid w:val="007C462C"/>
    <w:rsid w:val="007C5076"/>
    <w:rsid w:val="007C5945"/>
    <w:rsid w:val="007C5F37"/>
    <w:rsid w:val="007C65C3"/>
    <w:rsid w:val="007C6CBA"/>
    <w:rsid w:val="007C6DFE"/>
    <w:rsid w:val="007C76EA"/>
    <w:rsid w:val="007D0A40"/>
    <w:rsid w:val="007D1EE0"/>
    <w:rsid w:val="007D2252"/>
    <w:rsid w:val="007D22E9"/>
    <w:rsid w:val="007D389E"/>
    <w:rsid w:val="007D45C9"/>
    <w:rsid w:val="007D6171"/>
    <w:rsid w:val="007D660E"/>
    <w:rsid w:val="007D6750"/>
    <w:rsid w:val="007D7091"/>
    <w:rsid w:val="007E091A"/>
    <w:rsid w:val="007E14CD"/>
    <w:rsid w:val="007E1B08"/>
    <w:rsid w:val="007E2266"/>
    <w:rsid w:val="007E228B"/>
    <w:rsid w:val="007E245F"/>
    <w:rsid w:val="007E25A2"/>
    <w:rsid w:val="007E3046"/>
    <w:rsid w:val="007E3F2D"/>
    <w:rsid w:val="007E445B"/>
    <w:rsid w:val="007E44C7"/>
    <w:rsid w:val="007E4D73"/>
    <w:rsid w:val="007E503F"/>
    <w:rsid w:val="007E5722"/>
    <w:rsid w:val="007E5BD6"/>
    <w:rsid w:val="007E613D"/>
    <w:rsid w:val="007E6417"/>
    <w:rsid w:val="007E6524"/>
    <w:rsid w:val="007E7DAF"/>
    <w:rsid w:val="007F07EA"/>
    <w:rsid w:val="007F128A"/>
    <w:rsid w:val="007F2184"/>
    <w:rsid w:val="007F2E62"/>
    <w:rsid w:val="007F2F16"/>
    <w:rsid w:val="007F344A"/>
    <w:rsid w:val="007F3770"/>
    <w:rsid w:val="007F39F8"/>
    <w:rsid w:val="007F5108"/>
    <w:rsid w:val="007F543B"/>
    <w:rsid w:val="007F5802"/>
    <w:rsid w:val="007F585E"/>
    <w:rsid w:val="007F71DF"/>
    <w:rsid w:val="007F77A5"/>
    <w:rsid w:val="00800E4B"/>
    <w:rsid w:val="008026BC"/>
    <w:rsid w:val="00802771"/>
    <w:rsid w:val="008027A0"/>
    <w:rsid w:val="008034EF"/>
    <w:rsid w:val="00803C95"/>
    <w:rsid w:val="008040C3"/>
    <w:rsid w:val="008048CA"/>
    <w:rsid w:val="008056C7"/>
    <w:rsid w:val="0080610C"/>
    <w:rsid w:val="00807479"/>
    <w:rsid w:val="008078FA"/>
    <w:rsid w:val="0081025B"/>
    <w:rsid w:val="00811EB8"/>
    <w:rsid w:val="0081302E"/>
    <w:rsid w:val="00813431"/>
    <w:rsid w:val="0081369C"/>
    <w:rsid w:val="00813A79"/>
    <w:rsid w:val="00813DD1"/>
    <w:rsid w:val="00813FB0"/>
    <w:rsid w:val="00814084"/>
    <w:rsid w:val="00816356"/>
    <w:rsid w:val="00816498"/>
    <w:rsid w:val="00816610"/>
    <w:rsid w:val="00817992"/>
    <w:rsid w:val="008209D3"/>
    <w:rsid w:val="00820AB2"/>
    <w:rsid w:val="0082190B"/>
    <w:rsid w:val="00821B2B"/>
    <w:rsid w:val="00822638"/>
    <w:rsid w:val="00822F68"/>
    <w:rsid w:val="00823854"/>
    <w:rsid w:val="0082443F"/>
    <w:rsid w:val="0082542B"/>
    <w:rsid w:val="0082586E"/>
    <w:rsid w:val="00825B54"/>
    <w:rsid w:val="00827402"/>
    <w:rsid w:val="00827B51"/>
    <w:rsid w:val="00830A45"/>
    <w:rsid w:val="0083104C"/>
    <w:rsid w:val="00831E94"/>
    <w:rsid w:val="0083257C"/>
    <w:rsid w:val="00832D28"/>
    <w:rsid w:val="008336ED"/>
    <w:rsid w:val="00834A1E"/>
    <w:rsid w:val="00834A4C"/>
    <w:rsid w:val="00835375"/>
    <w:rsid w:val="00840EC4"/>
    <w:rsid w:val="008414EB"/>
    <w:rsid w:val="0084173B"/>
    <w:rsid w:val="00842E69"/>
    <w:rsid w:val="00843039"/>
    <w:rsid w:val="00843A8E"/>
    <w:rsid w:val="00844836"/>
    <w:rsid w:val="00844E7D"/>
    <w:rsid w:val="0084571F"/>
    <w:rsid w:val="00846721"/>
    <w:rsid w:val="00846A4C"/>
    <w:rsid w:val="00846F0C"/>
    <w:rsid w:val="00847D25"/>
    <w:rsid w:val="00850062"/>
    <w:rsid w:val="008513F8"/>
    <w:rsid w:val="00851D62"/>
    <w:rsid w:val="008529EE"/>
    <w:rsid w:val="008537E4"/>
    <w:rsid w:val="008545FE"/>
    <w:rsid w:val="00854D51"/>
    <w:rsid w:val="0085561E"/>
    <w:rsid w:val="00855717"/>
    <w:rsid w:val="00856151"/>
    <w:rsid w:val="0085621F"/>
    <w:rsid w:val="00856FDF"/>
    <w:rsid w:val="0085756C"/>
    <w:rsid w:val="00860BEB"/>
    <w:rsid w:val="0086160C"/>
    <w:rsid w:val="00861BC9"/>
    <w:rsid w:val="00861F56"/>
    <w:rsid w:val="0086258E"/>
    <w:rsid w:val="00862C16"/>
    <w:rsid w:val="00863767"/>
    <w:rsid w:val="008642A8"/>
    <w:rsid w:val="008643FD"/>
    <w:rsid w:val="00864B90"/>
    <w:rsid w:val="0086504E"/>
    <w:rsid w:val="00865DED"/>
    <w:rsid w:val="00865ECE"/>
    <w:rsid w:val="00866377"/>
    <w:rsid w:val="008665D8"/>
    <w:rsid w:val="008667EB"/>
    <w:rsid w:val="00866A59"/>
    <w:rsid w:val="00866ABF"/>
    <w:rsid w:val="00867A64"/>
    <w:rsid w:val="00871B72"/>
    <w:rsid w:val="0087285C"/>
    <w:rsid w:val="00872B8E"/>
    <w:rsid w:val="00873774"/>
    <w:rsid w:val="00873A8F"/>
    <w:rsid w:val="00873D52"/>
    <w:rsid w:val="00873D61"/>
    <w:rsid w:val="00874094"/>
    <w:rsid w:val="00874A1E"/>
    <w:rsid w:val="00875238"/>
    <w:rsid w:val="0087560A"/>
    <w:rsid w:val="00875947"/>
    <w:rsid w:val="00875C93"/>
    <w:rsid w:val="00876EC5"/>
    <w:rsid w:val="008802D0"/>
    <w:rsid w:val="0088034C"/>
    <w:rsid w:val="008813DE"/>
    <w:rsid w:val="00881768"/>
    <w:rsid w:val="00881ABD"/>
    <w:rsid w:val="00882D80"/>
    <w:rsid w:val="00882FAB"/>
    <w:rsid w:val="0088326E"/>
    <w:rsid w:val="0088509D"/>
    <w:rsid w:val="0088599B"/>
    <w:rsid w:val="00885AA8"/>
    <w:rsid w:val="00885CCE"/>
    <w:rsid w:val="00886C03"/>
    <w:rsid w:val="00886EDE"/>
    <w:rsid w:val="008900A7"/>
    <w:rsid w:val="00890CAC"/>
    <w:rsid w:val="00890CFE"/>
    <w:rsid w:val="008916FF"/>
    <w:rsid w:val="008917FF"/>
    <w:rsid w:val="00891BDC"/>
    <w:rsid w:val="00893F04"/>
    <w:rsid w:val="008948EC"/>
    <w:rsid w:val="008949DC"/>
    <w:rsid w:val="0089667D"/>
    <w:rsid w:val="00897A56"/>
    <w:rsid w:val="00897BA1"/>
    <w:rsid w:val="008A196C"/>
    <w:rsid w:val="008A21CC"/>
    <w:rsid w:val="008A2459"/>
    <w:rsid w:val="008A26A0"/>
    <w:rsid w:val="008A31D0"/>
    <w:rsid w:val="008A32D9"/>
    <w:rsid w:val="008A343D"/>
    <w:rsid w:val="008A3BD9"/>
    <w:rsid w:val="008A5735"/>
    <w:rsid w:val="008A6F21"/>
    <w:rsid w:val="008A7818"/>
    <w:rsid w:val="008B02D9"/>
    <w:rsid w:val="008B0568"/>
    <w:rsid w:val="008B14D8"/>
    <w:rsid w:val="008B1933"/>
    <w:rsid w:val="008B20F4"/>
    <w:rsid w:val="008B2AE5"/>
    <w:rsid w:val="008B30B5"/>
    <w:rsid w:val="008B49F6"/>
    <w:rsid w:val="008B5007"/>
    <w:rsid w:val="008B63E9"/>
    <w:rsid w:val="008B69A6"/>
    <w:rsid w:val="008B79C2"/>
    <w:rsid w:val="008B7C71"/>
    <w:rsid w:val="008C0431"/>
    <w:rsid w:val="008C06F4"/>
    <w:rsid w:val="008C0DEC"/>
    <w:rsid w:val="008C126D"/>
    <w:rsid w:val="008C12A0"/>
    <w:rsid w:val="008C1A90"/>
    <w:rsid w:val="008C27D1"/>
    <w:rsid w:val="008C2F5A"/>
    <w:rsid w:val="008C34DF"/>
    <w:rsid w:val="008C4146"/>
    <w:rsid w:val="008C4219"/>
    <w:rsid w:val="008C48C4"/>
    <w:rsid w:val="008C5119"/>
    <w:rsid w:val="008C535A"/>
    <w:rsid w:val="008C5668"/>
    <w:rsid w:val="008C581F"/>
    <w:rsid w:val="008C6251"/>
    <w:rsid w:val="008C65A1"/>
    <w:rsid w:val="008C6645"/>
    <w:rsid w:val="008C7808"/>
    <w:rsid w:val="008D07EA"/>
    <w:rsid w:val="008D093B"/>
    <w:rsid w:val="008D0BE0"/>
    <w:rsid w:val="008D10E4"/>
    <w:rsid w:val="008D1216"/>
    <w:rsid w:val="008D1B81"/>
    <w:rsid w:val="008D3CF3"/>
    <w:rsid w:val="008D4727"/>
    <w:rsid w:val="008D5661"/>
    <w:rsid w:val="008D5A9B"/>
    <w:rsid w:val="008D6A0C"/>
    <w:rsid w:val="008D6FCC"/>
    <w:rsid w:val="008D7F49"/>
    <w:rsid w:val="008E111D"/>
    <w:rsid w:val="008E12BD"/>
    <w:rsid w:val="008E3309"/>
    <w:rsid w:val="008E45F8"/>
    <w:rsid w:val="008E57F3"/>
    <w:rsid w:val="008E601D"/>
    <w:rsid w:val="008E75BB"/>
    <w:rsid w:val="008E7E6D"/>
    <w:rsid w:val="008F0087"/>
    <w:rsid w:val="008F04EA"/>
    <w:rsid w:val="008F0717"/>
    <w:rsid w:val="008F1817"/>
    <w:rsid w:val="008F22DD"/>
    <w:rsid w:val="008F2331"/>
    <w:rsid w:val="008F23A2"/>
    <w:rsid w:val="008F24C4"/>
    <w:rsid w:val="008F2B8B"/>
    <w:rsid w:val="008F2CA6"/>
    <w:rsid w:val="008F30F4"/>
    <w:rsid w:val="008F5F7B"/>
    <w:rsid w:val="008F6099"/>
    <w:rsid w:val="008F6D6C"/>
    <w:rsid w:val="008F7999"/>
    <w:rsid w:val="0090038E"/>
    <w:rsid w:val="00900567"/>
    <w:rsid w:val="0090095E"/>
    <w:rsid w:val="00901787"/>
    <w:rsid w:val="00902167"/>
    <w:rsid w:val="009024A3"/>
    <w:rsid w:val="00902E06"/>
    <w:rsid w:val="00903E76"/>
    <w:rsid w:val="00904006"/>
    <w:rsid w:val="00904724"/>
    <w:rsid w:val="00904E72"/>
    <w:rsid w:val="009057C3"/>
    <w:rsid w:val="00905C4D"/>
    <w:rsid w:val="00906CF7"/>
    <w:rsid w:val="00910305"/>
    <w:rsid w:val="009104A3"/>
    <w:rsid w:val="009108EC"/>
    <w:rsid w:val="00910A68"/>
    <w:rsid w:val="00911B09"/>
    <w:rsid w:val="00912152"/>
    <w:rsid w:val="00912EB2"/>
    <w:rsid w:val="00913281"/>
    <w:rsid w:val="00913C15"/>
    <w:rsid w:val="00913F6D"/>
    <w:rsid w:val="00914877"/>
    <w:rsid w:val="009149E8"/>
    <w:rsid w:val="00914A70"/>
    <w:rsid w:val="00914BF6"/>
    <w:rsid w:val="009152F3"/>
    <w:rsid w:val="009162CB"/>
    <w:rsid w:val="0091683D"/>
    <w:rsid w:val="00916B65"/>
    <w:rsid w:val="00917974"/>
    <w:rsid w:val="00917F1E"/>
    <w:rsid w:val="0092057E"/>
    <w:rsid w:val="00920E50"/>
    <w:rsid w:val="00922860"/>
    <w:rsid w:val="00922E2C"/>
    <w:rsid w:val="00922E3B"/>
    <w:rsid w:val="009231A8"/>
    <w:rsid w:val="0092427E"/>
    <w:rsid w:val="00924D59"/>
    <w:rsid w:val="00926593"/>
    <w:rsid w:val="009269E8"/>
    <w:rsid w:val="00926B96"/>
    <w:rsid w:val="00927EBE"/>
    <w:rsid w:val="009307FE"/>
    <w:rsid w:val="00930EE4"/>
    <w:rsid w:val="009311C1"/>
    <w:rsid w:val="0093145D"/>
    <w:rsid w:val="0093398E"/>
    <w:rsid w:val="009348E3"/>
    <w:rsid w:val="00934FDB"/>
    <w:rsid w:val="00935E9E"/>
    <w:rsid w:val="00936F4A"/>
    <w:rsid w:val="009370F6"/>
    <w:rsid w:val="009372FF"/>
    <w:rsid w:val="00937E3C"/>
    <w:rsid w:val="00940AA7"/>
    <w:rsid w:val="00940BE6"/>
    <w:rsid w:val="00941AB6"/>
    <w:rsid w:val="00941CA6"/>
    <w:rsid w:val="0094215D"/>
    <w:rsid w:val="00942B62"/>
    <w:rsid w:val="00942EC0"/>
    <w:rsid w:val="00943012"/>
    <w:rsid w:val="0094328C"/>
    <w:rsid w:val="009434B6"/>
    <w:rsid w:val="00943966"/>
    <w:rsid w:val="00943D8C"/>
    <w:rsid w:val="00943DFC"/>
    <w:rsid w:val="0094503E"/>
    <w:rsid w:val="00945A43"/>
    <w:rsid w:val="00945D4A"/>
    <w:rsid w:val="00945DFF"/>
    <w:rsid w:val="0094617D"/>
    <w:rsid w:val="0094662E"/>
    <w:rsid w:val="009466FE"/>
    <w:rsid w:val="00947725"/>
    <w:rsid w:val="0094778C"/>
    <w:rsid w:val="00947C0E"/>
    <w:rsid w:val="009505F0"/>
    <w:rsid w:val="0095080B"/>
    <w:rsid w:val="0095091E"/>
    <w:rsid w:val="00950DD7"/>
    <w:rsid w:val="00950FF7"/>
    <w:rsid w:val="0095108B"/>
    <w:rsid w:val="009512BA"/>
    <w:rsid w:val="00952A18"/>
    <w:rsid w:val="009538B9"/>
    <w:rsid w:val="00953FF8"/>
    <w:rsid w:val="00953FFA"/>
    <w:rsid w:val="00954A2C"/>
    <w:rsid w:val="00961167"/>
    <w:rsid w:val="00961E24"/>
    <w:rsid w:val="00961EB7"/>
    <w:rsid w:val="009624FF"/>
    <w:rsid w:val="00963421"/>
    <w:rsid w:val="00963823"/>
    <w:rsid w:val="009646F5"/>
    <w:rsid w:val="0096472A"/>
    <w:rsid w:val="009647FC"/>
    <w:rsid w:val="00964837"/>
    <w:rsid w:val="009657AD"/>
    <w:rsid w:val="00965857"/>
    <w:rsid w:val="009665FC"/>
    <w:rsid w:val="009668C5"/>
    <w:rsid w:val="00967114"/>
    <w:rsid w:val="00967CE3"/>
    <w:rsid w:val="0097024D"/>
    <w:rsid w:val="00971E24"/>
    <w:rsid w:val="00972071"/>
    <w:rsid w:val="00972080"/>
    <w:rsid w:val="009723D9"/>
    <w:rsid w:val="00972407"/>
    <w:rsid w:val="00972749"/>
    <w:rsid w:val="00972C07"/>
    <w:rsid w:val="00972E3A"/>
    <w:rsid w:val="00973131"/>
    <w:rsid w:val="00975587"/>
    <w:rsid w:val="00977782"/>
    <w:rsid w:val="00977C31"/>
    <w:rsid w:val="00977DBF"/>
    <w:rsid w:val="00980449"/>
    <w:rsid w:val="00980A1E"/>
    <w:rsid w:val="00980BF6"/>
    <w:rsid w:val="00980D12"/>
    <w:rsid w:val="0098148F"/>
    <w:rsid w:val="009834FF"/>
    <w:rsid w:val="00984C5A"/>
    <w:rsid w:val="00984F0A"/>
    <w:rsid w:val="00984FC7"/>
    <w:rsid w:val="009851DD"/>
    <w:rsid w:val="0098677C"/>
    <w:rsid w:val="00986B35"/>
    <w:rsid w:val="00987A01"/>
    <w:rsid w:val="00990F42"/>
    <w:rsid w:val="009919A4"/>
    <w:rsid w:val="00994C2E"/>
    <w:rsid w:val="00994D70"/>
    <w:rsid w:val="00995B27"/>
    <w:rsid w:val="009962D2"/>
    <w:rsid w:val="00996A4D"/>
    <w:rsid w:val="009974C0"/>
    <w:rsid w:val="00997B4B"/>
    <w:rsid w:val="00997F24"/>
    <w:rsid w:val="009A23D4"/>
    <w:rsid w:val="009A243A"/>
    <w:rsid w:val="009A2A3A"/>
    <w:rsid w:val="009A2E8A"/>
    <w:rsid w:val="009A4CF1"/>
    <w:rsid w:val="009A4E45"/>
    <w:rsid w:val="009A5833"/>
    <w:rsid w:val="009A5A46"/>
    <w:rsid w:val="009A5BD8"/>
    <w:rsid w:val="009A5FF2"/>
    <w:rsid w:val="009A640D"/>
    <w:rsid w:val="009A6867"/>
    <w:rsid w:val="009A786E"/>
    <w:rsid w:val="009A7C55"/>
    <w:rsid w:val="009B018D"/>
    <w:rsid w:val="009B058A"/>
    <w:rsid w:val="009B0D01"/>
    <w:rsid w:val="009B0D58"/>
    <w:rsid w:val="009B138C"/>
    <w:rsid w:val="009B1BEF"/>
    <w:rsid w:val="009B22AB"/>
    <w:rsid w:val="009B2FE1"/>
    <w:rsid w:val="009B3799"/>
    <w:rsid w:val="009B3D57"/>
    <w:rsid w:val="009B44AE"/>
    <w:rsid w:val="009B4B39"/>
    <w:rsid w:val="009B5389"/>
    <w:rsid w:val="009B5500"/>
    <w:rsid w:val="009B6BEF"/>
    <w:rsid w:val="009B6D70"/>
    <w:rsid w:val="009B6FC0"/>
    <w:rsid w:val="009C150E"/>
    <w:rsid w:val="009C18EB"/>
    <w:rsid w:val="009C2850"/>
    <w:rsid w:val="009C35ED"/>
    <w:rsid w:val="009C3AC9"/>
    <w:rsid w:val="009C4A09"/>
    <w:rsid w:val="009C4B97"/>
    <w:rsid w:val="009C59CF"/>
    <w:rsid w:val="009C5D8D"/>
    <w:rsid w:val="009C65A4"/>
    <w:rsid w:val="009C65BC"/>
    <w:rsid w:val="009C68EB"/>
    <w:rsid w:val="009C694D"/>
    <w:rsid w:val="009C6E97"/>
    <w:rsid w:val="009C76BB"/>
    <w:rsid w:val="009D042A"/>
    <w:rsid w:val="009D11D3"/>
    <w:rsid w:val="009D1D1E"/>
    <w:rsid w:val="009D2AA1"/>
    <w:rsid w:val="009D2BCB"/>
    <w:rsid w:val="009D3CBC"/>
    <w:rsid w:val="009D496D"/>
    <w:rsid w:val="009D60A5"/>
    <w:rsid w:val="009D69A5"/>
    <w:rsid w:val="009D7707"/>
    <w:rsid w:val="009D795D"/>
    <w:rsid w:val="009E363C"/>
    <w:rsid w:val="009E3F8E"/>
    <w:rsid w:val="009E4093"/>
    <w:rsid w:val="009E4415"/>
    <w:rsid w:val="009E5BFE"/>
    <w:rsid w:val="009E733B"/>
    <w:rsid w:val="009E7700"/>
    <w:rsid w:val="009E7853"/>
    <w:rsid w:val="009F0B07"/>
    <w:rsid w:val="009F0F14"/>
    <w:rsid w:val="009F14F9"/>
    <w:rsid w:val="009F3D80"/>
    <w:rsid w:val="009F493C"/>
    <w:rsid w:val="009F7696"/>
    <w:rsid w:val="009F7800"/>
    <w:rsid w:val="009F7F9B"/>
    <w:rsid w:val="00A00D1D"/>
    <w:rsid w:val="00A0176B"/>
    <w:rsid w:val="00A0210E"/>
    <w:rsid w:val="00A0233E"/>
    <w:rsid w:val="00A03009"/>
    <w:rsid w:val="00A03E75"/>
    <w:rsid w:val="00A040DE"/>
    <w:rsid w:val="00A043EB"/>
    <w:rsid w:val="00A05A51"/>
    <w:rsid w:val="00A0688C"/>
    <w:rsid w:val="00A069EA"/>
    <w:rsid w:val="00A069F8"/>
    <w:rsid w:val="00A06B7C"/>
    <w:rsid w:val="00A06F0D"/>
    <w:rsid w:val="00A06F17"/>
    <w:rsid w:val="00A0731E"/>
    <w:rsid w:val="00A0734D"/>
    <w:rsid w:val="00A07F0E"/>
    <w:rsid w:val="00A10267"/>
    <w:rsid w:val="00A1080D"/>
    <w:rsid w:val="00A11248"/>
    <w:rsid w:val="00A11BB5"/>
    <w:rsid w:val="00A12D14"/>
    <w:rsid w:val="00A12E76"/>
    <w:rsid w:val="00A130C7"/>
    <w:rsid w:val="00A13B03"/>
    <w:rsid w:val="00A140E6"/>
    <w:rsid w:val="00A15820"/>
    <w:rsid w:val="00A15C53"/>
    <w:rsid w:val="00A15E01"/>
    <w:rsid w:val="00A163AA"/>
    <w:rsid w:val="00A164A3"/>
    <w:rsid w:val="00A16693"/>
    <w:rsid w:val="00A16EE1"/>
    <w:rsid w:val="00A2084F"/>
    <w:rsid w:val="00A20CBD"/>
    <w:rsid w:val="00A21441"/>
    <w:rsid w:val="00A21C7B"/>
    <w:rsid w:val="00A21D14"/>
    <w:rsid w:val="00A22353"/>
    <w:rsid w:val="00A22E49"/>
    <w:rsid w:val="00A22F67"/>
    <w:rsid w:val="00A2324B"/>
    <w:rsid w:val="00A236D3"/>
    <w:rsid w:val="00A242AF"/>
    <w:rsid w:val="00A245B7"/>
    <w:rsid w:val="00A2545C"/>
    <w:rsid w:val="00A31386"/>
    <w:rsid w:val="00A319C1"/>
    <w:rsid w:val="00A320A7"/>
    <w:rsid w:val="00A321A0"/>
    <w:rsid w:val="00A327F2"/>
    <w:rsid w:val="00A33181"/>
    <w:rsid w:val="00A33CF4"/>
    <w:rsid w:val="00A36783"/>
    <w:rsid w:val="00A36B90"/>
    <w:rsid w:val="00A36D40"/>
    <w:rsid w:val="00A3717C"/>
    <w:rsid w:val="00A379A0"/>
    <w:rsid w:val="00A4019B"/>
    <w:rsid w:val="00A417D0"/>
    <w:rsid w:val="00A41E06"/>
    <w:rsid w:val="00A4275F"/>
    <w:rsid w:val="00A428EC"/>
    <w:rsid w:val="00A42BE0"/>
    <w:rsid w:val="00A42BFC"/>
    <w:rsid w:val="00A42D1D"/>
    <w:rsid w:val="00A42DEB"/>
    <w:rsid w:val="00A42F0E"/>
    <w:rsid w:val="00A43139"/>
    <w:rsid w:val="00A444CF"/>
    <w:rsid w:val="00A44FC3"/>
    <w:rsid w:val="00A4539F"/>
    <w:rsid w:val="00A45518"/>
    <w:rsid w:val="00A456E2"/>
    <w:rsid w:val="00A45814"/>
    <w:rsid w:val="00A46386"/>
    <w:rsid w:val="00A4642C"/>
    <w:rsid w:val="00A477E2"/>
    <w:rsid w:val="00A50E85"/>
    <w:rsid w:val="00A51D1C"/>
    <w:rsid w:val="00A51D83"/>
    <w:rsid w:val="00A520BB"/>
    <w:rsid w:val="00A52DA9"/>
    <w:rsid w:val="00A546A4"/>
    <w:rsid w:val="00A5531D"/>
    <w:rsid w:val="00A5542D"/>
    <w:rsid w:val="00A566CE"/>
    <w:rsid w:val="00A56E74"/>
    <w:rsid w:val="00A570A6"/>
    <w:rsid w:val="00A57900"/>
    <w:rsid w:val="00A60441"/>
    <w:rsid w:val="00A60D2B"/>
    <w:rsid w:val="00A60D92"/>
    <w:rsid w:val="00A60EFB"/>
    <w:rsid w:val="00A61872"/>
    <w:rsid w:val="00A61BF0"/>
    <w:rsid w:val="00A62834"/>
    <w:rsid w:val="00A63077"/>
    <w:rsid w:val="00A63936"/>
    <w:rsid w:val="00A63DC7"/>
    <w:rsid w:val="00A65AA4"/>
    <w:rsid w:val="00A65BB1"/>
    <w:rsid w:val="00A66D88"/>
    <w:rsid w:val="00A67E3E"/>
    <w:rsid w:val="00A701AE"/>
    <w:rsid w:val="00A707E7"/>
    <w:rsid w:val="00A70C39"/>
    <w:rsid w:val="00A7105B"/>
    <w:rsid w:val="00A71184"/>
    <w:rsid w:val="00A71AF3"/>
    <w:rsid w:val="00A72F7E"/>
    <w:rsid w:val="00A733DD"/>
    <w:rsid w:val="00A7507D"/>
    <w:rsid w:val="00A75271"/>
    <w:rsid w:val="00A76215"/>
    <w:rsid w:val="00A76E63"/>
    <w:rsid w:val="00A777F6"/>
    <w:rsid w:val="00A778B3"/>
    <w:rsid w:val="00A77EA9"/>
    <w:rsid w:val="00A801D9"/>
    <w:rsid w:val="00A80407"/>
    <w:rsid w:val="00A80E93"/>
    <w:rsid w:val="00A810A3"/>
    <w:rsid w:val="00A81A1D"/>
    <w:rsid w:val="00A81C7D"/>
    <w:rsid w:val="00A82B6C"/>
    <w:rsid w:val="00A838A9"/>
    <w:rsid w:val="00A84D57"/>
    <w:rsid w:val="00A84DCB"/>
    <w:rsid w:val="00A85346"/>
    <w:rsid w:val="00A86F45"/>
    <w:rsid w:val="00A870D1"/>
    <w:rsid w:val="00A87B2B"/>
    <w:rsid w:val="00A9064E"/>
    <w:rsid w:val="00A906AA"/>
    <w:rsid w:val="00A91AB1"/>
    <w:rsid w:val="00A921FB"/>
    <w:rsid w:val="00A92F76"/>
    <w:rsid w:val="00A9363B"/>
    <w:rsid w:val="00A94281"/>
    <w:rsid w:val="00A943A8"/>
    <w:rsid w:val="00A944EF"/>
    <w:rsid w:val="00A94787"/>
    <w:rsid w:val="00A94872"/>
    <w:rsid w:val="00A94A1E"/>
    <w:rsid w:val="00A94AEB"/>
    <w:rsid w:val="00A94F8A"/>
    <w:rsid w:val="00A95CBE"/>
    <w:rsid w:val="00A960DF"/>
    <w:rsid w:val="00A970E1"/>
    <w:rsid w:val="00A97630"/>
    <w:rsid w:val="00AA0F8D"/>
    <w:rsid w:val="00AA10A8"/>
    <w:rsid w:val="00AA1E20"/>
    <w:rsid w:val="00AA35B8"/>
    <w:rsid w:val="00AA45F8"/>
    <w:rsid w:val="00AA52A1"/>
    <w:rsid w:val="00AA588B"/>
    <w:rsid w:val="00AA61A4"/>
    <w:rsid w:val="00AA67AB"/>
    <w:rsid w:val="00AA69D5"/>
    <w:rsid w:val="00AA6B0B"/>
    <w:rsid w:val="00AA6C43"/>
    <w:rsid w:val="00AA6D93"/>
    <w:rsid w:val="00AB0494"/>
    <w:rsid w:val="00AB3710"/>
    <w:rsid w:val="00AB3886"/>
    <w:rsid w:val="00AB3BB4"/>
    <w:rsid w:val="00AB58E0"/>
    <w:rsid w:val="00AB5E3C"/>
    <w:rsid w:val="00AB6D83"/>
    <w:rsid w:val="00AB7F92"/>
    <w:rsid w:val="00AC0510"/>
    <w:rsid w:val="00AC124B"/>
    <w:rsid w:val="00AC13B7"/>
    <w:rsid w:val="00AC18BC"/>
    <w:rsid w:val="00AC2597"/>
    <w:rsid w:val="00AC2A56"/>
    <w:rsid w:val="00AC2D01"/>
    <w:rsid w:val="00AC466E"/>
    <w:rsid w:val="00AC4F2E"/>
    <w:rsid w:val="00AC52F9"/>
    <w:rsid w:val="00AC5A87"/>
    <w:rsid w:val="00AC674E"/>
    <w:rsid w:val="00AC67E4"/>
    <w:rsid w:val="00AC7A09"/>
    <w:rsid w:val="00AC7CEF"/>
    <w:rsid w:val="00AD156B"/>
    <w:rsid w:val="00AD19FB"/>
    <w:rsid w:val="00AD2A98"/>
    <w:rsid w:val="00AD2E3A"/>
    <w:rsid w:val="00AD355D"/>
    <w:rsid w:val="00AD373C"/>
    <w:rsid w:val="00AD3757"/>
    <w:rsid w:val="00AD384C"/>
    <w:rsid w:val="00AD4AF7"/>
    <w:rsid w:val="00AD4E11"/>
    <w:rsid w:val="00AD5310"/>
    <w:rsid w:val="00AD5ADF"/>
    <w:rsid w:val="00AD6949"/>
    <w:rsid w:val="00AD6A42"/>
    <w:rsid w:val="00AD7665"/>
    <w:rsid w:val="00AD7DC3"/>
    <w:rsid w:val="00AE0249"/>
    <w:rsid w:val="00AE02B2"/>
    <w:rsid w:val="00AE1CEA"/>
    <w:rsid w:val="00AE1FA6"/>
    <w:rsid w:val="00AE1FEC"/>
    <w:rsid w:val="00AE2371"/>
    <w:rsid w:val="00AE2927"/>
    <w:rsid w:val="00AE2C83"/>
    <w:rsid w:val="00AE393A"/>
    <w:rsid w:val="00AE3989"/>
    <w:rsid w:val="00AE581A"/>
    <w:rsid w:val="00AE582E"/>
    <w:rsid w:val="00AE5920"/>
    <w:rsid w:val="00AE5E4D"/>
    <w:rsid w:val="00AE63C5"/>
    <w:rsid w:val="00AE69AD"/>
    <w:rsid w:val="00AE726F"/>
    <w:rsid w:val="00AE7DCD"/>
    <w:rsid w:val="00AF13DD"/>
    <w:rsid w:val="00AF2CF5"/>
    <w:rsid w:val="00AF5391"/>
    <w:rsid w:val="00AF6026"/>
    <w:rsid w:val="00AF63B2"/>
    <w:rsid w:val="00AF749B"/>
    <w:rsid w:val="00AF7EF0"/>
    <w:rsid w:val="00B000A9"/>
    <w:rsid w:val="00B00162"/>
    <w:rsid w:val="00B0144F"/>
    <w:rsid w:val="00B03E95"/>
    <w:rsid w:val="00B03F3A"/>
    <w:rsid w:val="00B045E5"/>
    <w:rsid w:val="00B06282"/>
    <w:rsid w:val="00B0712B"/>
    <w:rsid w:val="00B10683"/>
    <w:rsid w:val="00B11467"/>
    <w:rsid w:val="00B11A93"/>
    <w:rsid w:val="00B12B2F"/>
    <w:rsid w:val="00B12B42"/>
    <w:rsid w:val="00B13D29"/>
    <w:rsid w:val="00B13D65"/>
    <w:rsid w:val="00B13DCA"/>
    <w:rsid w:val="00B13F7E"/>
    <w:rsid w:val="00B14FCB"/>
    <w:rsid w:val="00B15C32"/>
    <w:rsid w:val="00B16007"/>
    <w:rsid w:val="00B168EE"/>
    <w:rsid w:val="00B16CDF"/>
    <w:rsid w:val="00B1786F"/>
    <w:rsid w:val="00B178DB"/>
    <w:rsid w:val="00B1790B"/>
    <w:rsid w:val="00B21543"/>
    <w:rsid w:val="00B21764"/>
    <w:rsid w:val="00B219DF"/>
    <w:rsid w:val="00B220D4"/>
    <w:rsid w:val="00B22149"/>
    <w:rsid w:val="00B22427"/>
    <w:rsid w:val="00B23462"/>
    <w:rsid w:val="00B23D18"/>
    <w:rsid w:val="00B25884"/>
    <w:rsid w:val="00B25E8E"/>
    <w:rsid w:val="00B2659A"/>
    <w:rsid w:val="00B2718C"/>
    <w:rsid w:val="00B30098"/>
    <w:rsid w:val="00B30507"/>
    <w:rsid w:val="00B30A6F"/>
    <w:rsid w:val="00B30ADA"/>
    <w:rsid w:val="00B30AE9"/>
    <w:rsid w:val="00B30B59"/>
    <w:rsid w:val="00B30E77"/>
    <w:rsid w:val="00B31F36"/>
    <w:rsid w:val="00B323F6"/>
    <w:rsid w:val="00B32C94"/>
    <w:rsid w:val="00B334E6"/>
    <w:rsid w:val="00B33C4C"/>
    <w:rsid w:val="00B33DAB"/>
    <w:rsid w:val="00B34749"/>
    <w:rsid w:val="00B36074"/>
    <w:rsid w:val="00B36764"/>
    <w:rsid w:val="00B367B4"/>
    <w:rsid w:val="00B367E1"/>
    <w:rsid w:val="00B3692D"/>
    <w:rsid w:val="00B37495"/>
    <w:rsid w:val="00B3776D"/>
    <w:rsid w:val="00B37C84"/>
    <w:rsid w:val="00B4057E"/>
    <w:rsid w:val="00B40D82"/>
    <w:rsid w:val="00B40FFC"/>
    <w:rsid w:val="00B41AE6"/>
    <w:rsid w:val="00B42765"/>
    <w:rsid w:val="00B43AAB"/>
    <w:rsid w:val="00B43BAF"/>
    <w:rsid w:val="00B43C6F"/>
    <w:rsid w:val="00B43D0A"/>
    <w:rsid w:val="00B43E8E"/>
    <w:rsid w:val="00B443A7"/>
    <w:rsid w:val="00B44BB7"/>
    <w:rsid w:val="00B45975"/>
    <w:rsid w:val="00B46098"/>
    <w:rsid w:val="00B463E0"/>
    <w:rsid w:val="00B47132"/>
    <w:rsid w:val="00B4729E"/>
    <w:rsid w:val="00B50053"/>
    <w:rsid w:val="00B5076E"/>
    <w:rsid w:val="00B507A5"/>
    <w:rsid w:val="00B509B0"/>
    <w:rsid w:val="00B51A17"/>
    <w:rsid w:val="00B51DBB"/>
    <w:rsid w:val="00B52988"/>
    <w:rsid w:val="00B52B4C"/>
    <w:rsid w:val="00B52FBB"/>
    <w:rsid w:val="00B52FD7"/>
    <w:rsid w:val="00B54302"/>
    <w:rsid w:val="00B55232"/>
    <w:rsid w:val="00B556E0"/>
    <w:rsid w:val="00B5653B"/>
    <w:rsid w:val="00B5709E"/>
    <w:rsid w:val="00B571D6"/>
    <w:rsid w:val="00B57245"/>
    <w:rsid w:val="00B60A53"/>
    <w:rsid w:val="00B60F43"/>
    <w:rsid w:val="00B623B4"/>
    <w:rsid w:val="00B64150"/>
    <w:rsid w:val="00B646A4"/>
    <w:rsid w:val="00B64ADE"/>
    <w:rsid w:val="00B64AE2"/>
    <w:rsid w:val="00B659BF"/>
    <w:rsid w:val="00B676B6"/>
    <w:rsid w:val="00B67F9A"/>
    <w:rsid w:val="00B70091"/>
    <w:rsid w:val="00B705CC"/>
    <w:rsid w:val="00B70F33"/>
    <w:rsid w:val="00B711CB"/>
    <w:rsid w:val="00B71247"/>
    <w:rsid w:val="00B718BA"/>
    <w:rsid w:val="00B72B49"/>
    <w:rsid w:val="00B73561"/>
    <w:rsid w:val="00B74B13"/>
    <w:rsid w:val="00B7545E"/>
    <w:rsid w:val="00B75610"/>
    <w:rsid w:val="00B76219"/>
    <w:rsid w:val="00B76572"/>
    <w:rsid w:val="00B77D67"/>
    <w:rsid w:val="00B80091"/>
    <w:rsid w:val="00B80199"/>
    <w:rsid w:val="00B804D5"/>
    <w:rsid w:val="00B807FC"/>
    <w:rsid w:val="00B81EB7"/>
    <w:rsid w:val="00B82850"/>
    <w:rsid w:val="00B838B8"/>
    <w:rsid w:val="00B847F7"/>
    <w:rsid w:val="00B84CCE"/>
    <w:rsid w:val="00B84EFC"/>
    <w:rsid w:val="00B859B1"/>
    <w:rsid w:val="00B85C7C"/>
    <w:rsid w:val="00B85E21"/>
    <w:rsid w:val="00B876EF"/>
    <w:rsid w:val="00B91092"/>
    <w:rsid w:val="00B937A9"/>
    <w:rsid w:val="00B945A0"/>
    <w:rsid w:val="00B94DBC"/>
    <w:rsid w:val="00B95790"/>
    <w:rsid w:val="00B95873"/>
    <w:rsid w:val="00B96EA3"/>
    <w:rsid w:val="00B97399"/>
    <w:rsid w:val="00B973FC"/>
    <w:rsid w:val="00B97969"/>
    <w:rsid w:val="00B97BB5"/>
    <w:rsid w:val="00BA02B0"/>
    <w:rsid w:val="00BA065B"/>
    <w:rsid w:val="00BA1EAC"/>
    <w:rsid w:val="00BA2936"/>
    <w:rsid w:val="00BA31FC"/>
    <w:rsid w:val="00BA4343"/>
    <w:rsid w:val="00BA4436"/>
    <w:rsid w:val="00BA47C7"/>
    <w:rsid w:val="00BA4C1A"/>
    <w:rsid w:val="00BA4C97"/>
    <w:rsid w:val="00BA4CCE"/>
    <w:rsid w:val="00BA5EAC"/>
    <w:rsid w:val="00BA62D7"/>
    <w:rsid w:val="00BA7568"/>
    <w:rsid w:val="00BA7729"/>
    <w:rsid w:val="00BA793E"/>
    <w:rsid w:val="00BA7DEE"/>
    <w:rsid w:val="00BB1852"/>
    <w:rsid w:val="00BB1EC3"/>
    <w:rsid w:val="00BB211F"/>
    <w:rsid w:val="00BB3E40"/>
    <w:rsid w:val="00BB5246"/>
    <w:rsid w:val="00BB57AB"/>
    <w:rsid w:val="00BB68F3"/>
    <w:rsid w:val="00BB7484"/>
    <w:rsid w:val="00BB79EA"/>
    <w:rsid w:val="00BC0983"/>
    <w:rsid w:val="00BC1651"/>
    <w:rsid w:val="00BC1F48"/>
    <w:rsid w:val="00BC227C"/>
    <w:rsid w:val="00BC29A8"/>
    <w:rsid w:val="00BC39B4"/>
    <w:rsid w:val="00BC4D14"/>
    <w:rsid w:val="00BC4DCE"/>
    <w:rsid w:val="00BC4F93"/>
    <w:rsid w:val="00BC56F4"/>
    <w:rsid w:val="00BC5920"/>
    <w:rsid w:val="00BC5CE4"/>
    <w:rsid w:val="00BC7C61"/>
    <w:rsid w:val="00BD0266"/>
    <w:rsid w:val="00BD3AD5"/>
    <w:rsid w:val="00BD3C3E"/>
    <w:rsid w:val="00BD45F3"/>
    <w:rsid w:val="00BD4628"/>
    <w:rsid w:val="00BD468D"/>
    <w:rsid w:val="00BD6F5C"/>
    <w:rsid w:val="00BD71B6"/>
    <w:rsid w:val="00BD76A0"/>
    <w:rsid w:val="00BD7DB1"/>
    <w:rsid w:val="00BE024A"/>
    <w:rsid w:val="00BE0DED"/>
    <w:rsid w:val="00BE0DF4"/>
    <w:rsid w:val="00BE0E45"/>
    <w:rsid w:val="00BE11C1"/>
    <w:rsid w:val="00BE27C9"/>
    <w:rsid w:val="00BE299F"/>
    <w:rsid w:val="00BE2A67"/>
    <w:rsid w:val="00BE2BFF"/>
    <w:rsid w:val="00BE425E"/>
    <w:rsid w:val="00BE444F"/>
    <w:rsid w:val="00BE532B"/>
    <w:rsid w:val="00BE548F"/>
    <w:rsid w:val="00BE79DA"/>
    <w:rsid w:val="00BE7B4A"/>
    <w:rsid w:val="00BE7CE2"/>
    <w:rsid w:val="00BE7D6B"/>
    <w:rsid w:val="00BE7D93"/>
    <w:rsid w:val="00BE7FF6"/>
    <w:rsid w:val="00BF078D"/>
    <w:rsid w:val="00BF1472"/>
    <w:rsid w:val="00BF2224"/>
    <w:rsid w:val="00BF3198"/>
    <w:rsid w:val="00BF3389"/>
    <w:rsid w:val="00BF3ED1"/>
    <w:rsid w:val="00BF4C5C"/>
    <w:rsid w:val="00BF5831"/>
    <w:rsid w:val="00BF5D2A"/>
    <w:rsid w:val="00BF697B"/>
    <w:rsid w:val="00BF6B5A"/>
    <w:rsid w:val="00BF6B75"/>
    <w:rsid w:val="00C00439"/>
    <w:rsid w:val="00C00BB0"/>
    <w:rsid w:val="00C0117F"/>
    <w:rsid w:val="00C01FC6"/>
    <w:rsid w:val="00C02AD5"/>
    <w:rsid w:val="00C02D90"/>
    <w:rsid w:val="00C02F87"/>
    <w:rsid w:val="00C030E1"/>
    <w:rsid w:val="00C04381"/>
    <w:rsid w:val="00C0449D"/>
    <w:rsid w:val="00C046FE"/>
    <w:rsid w:val="00C04AF2"/>
    <w:rsid w:val="00C052BF"/>
    <w:rsid w:val="00C0691D"/>
    <w:rsid w:val="00C07BA8"/>
    <w:rsid w:val="00C07BAD"/>
    <w:rsid w:val="00C10082"/>
    <w:rsid w:val="00C100AE"/>
    <w:rsid w:val="00C10AA8"/>
    <w:rsid w:val="00C10EA0"/>
    <w:rsid w:val="00C10FA4"/>
    <w:rsid w:val="00C11BE0"/>
    <w:rsid w:val="00C11D17"/>
    <w:rsid w:val="00C128C3"/>
    <w:rsid w:val="00C12D77"/>
    <w:rsid w:val="00C12DC4"/>
    <w:rsid w:val="00C12FB6"/>
    <w:rsid w:val="00C13367"/>
    <w:rsid w:val="00C138E0"/>
    <w:rsid w:val="00C151D2"/>
    <w:rsid w:val="00C15C8C"/>
    <w:rsid w:val="00C15EE8"/>
    <w:rsid w:val="00C1656F"/>
    <w:rsid w:val="00C1667D"/>
    <w:rsid w:val="00C1746E"/>
    <w:rsid w:val="00C17AFC"/>
    <w:rsid w:val="00C17CD2"/>
    <w:rsid w:val="00C203FF"/>
    <w:rsid w:val="00C2062B"/>
    <w:rsid w:val="00C210BD"/>
    <w:rsid w:val="00C223CA"/>
    <w:rsid w:val="00C22AC5"/>
    <w:rsid w:val="00C22B11"/>
    <w:rsid w:val="00C23643"/>
    <w:rsid w:val="00C240FC"/>
    <w:rsid w:val="00C24390"/>
    <w:rsid w:val="00C24832"/>
    <w:rsid w:val="00C248AE"/>
    <w:rsid w:val="00C24E51"/>
    <w:rsid w:val="00C25ABF"/>
    <w:rsid w:val="00C26117"/>
    <w:rsid w:val="00C26AD7"/>
    <w:rsid w:val="00C27848"/>
    <w:rsid w:val="00C302BD"/>
    <w:rsid w:val="00C314D9"/>
    <w:rsid w:val="00C31F35"/>
    <w:rsid w:val="00C33691"/>
    <w:rsid w:val="00C338D9"/>
    <w:rsid w:val="00C353BB"/>
    <w:rsid w:val="00C36BD2"/>
    <w:rsid w:val="00C409BC"/>
    <w:rsid w:val="00C422C8"/>
    <w:rsid w:val="00C428B5"/>
    <w:rsid w:val="00C42E8C"/>
    <w:rsid w:val="00C434E3"/>
    <w:rsid w:val="00C43C85"/>
    <w:rsid w:val="00C443B8"/>
    <w:rsid w:val="00C443F7"/>
    <w:rsid w:val="00C44FCC"/>
    <w:rsid w:val="00C456FE"/>
    <w:rsid w:val="00C4664A"/>
    <w:rsid w:val="00C50A89"/>
    <w:rsid w:val="00C511B5"/>
    <w:rsid w:val="00C517EC"/>
    <w:rsid w:val="00C5241B"/>
    <w:rsid w:val="00C52806"/>
    <w:rsid w:val="00C52ACC"/>
    <w:rsid w:val="00C54BE1"/>
    <w:rsid w:val="00C55170"/>
    <w:rsid w:val="00C5589E"/>
    <w:rsid w:val="00C55A16"/>
    <w:rsid w:val="00C55FAB"/>
    <w:rsid w:val="00C5603F"/>
    <w:rsid w:val="00C563C0"/>
    <w:rsid w:val="00C56888"/>
    <w:rsid w:val="00C56ECD"/>
    <w:rsid w:val="00C575B5"/>
    <w:rsid w:val="00C577BF"/>
    <w:rsid w:val="00C6035C"/>
    <w:rsid w:val="00C603AE"/>
    <w:rsid w:val="00C61293"/>
    <w:rsid w:val="00C624C7"/>
    <w:rsid w:val="00C63768"/>
    <w:rsid w:val="00C637C4"/>
    <w:rsid w:val="00C63A7A"/>
    <w:rsid w:val="00C63FBA"/>
    <w:rsid w:val="00C6457D"/>
    <w:rsid w:val="00C64956"/>
    <w:rsid w:val="00C64BB9"/>
    <w:rsid w:val="00C64CED"/>
    <w:rsid w:val="00C6501E"/>
    <w:rsid w:val="00C658A0"/>
    <w:rsid w:val="00C661A8"/>
    <w:rsid w:val="00C66775"/>
    <w:rsid w:val="00C669FD"/>
    <w:rsid w:val="00C66D43"/>
    <w:rsid w:val="00C66D70"/>
    <w:rsid w:val="00C67507"/>
    <w:rsid w:val="00C700C8"/>
    <w:rsid w:val="00C70171"/>
    <w:rsid w:val="00C713E3"/>
    <w:rsid w:val="00C71C5B"/>
    <w:rsid w:val="00C72BE6"/>
    <w:rsid w:val="00C72CA2"/>
    <w:rsid w:val="00C73211"/>
    <w:rsid w:val="00C733E1"/>
    <w:rsid w:val="00C736B0"/>
    <w:rsid w:val="00C74002"/>
    <w:rsid w:val="00C74831"/>
    <w:rsid w:val="00C748A1"/>
    <w:rsid w:val="00C74FE3"/>
    <w:rsid w:val="00C75626"/>
    <w:rsid w:val="00C7616C"/>
    <w:rsid w:val="00C76660"/>
    <w:rsid w:val="00C76A80"/>
    <w:rsid w:val="00C80508"/>
    <w:rsid w:val="00C81EE6"/>
    <w:rsid w:val="00C825E6"/>
    <w:rsid w:val="00C841D8"/>
    <w:rsid w:val="00C84438"/>
    <w:rsid w:val="00C84746"/>
    <w:rsid w:val="00C84EC7"/>
    <w:rsid w:val="00C850C8"/>
    <w:rsid w:val="00C85E5F"/>
    <w:rsid w:val="00C85EA4"/>
    <w:rsid w:val="00C86076"/>
    <w:rsid w:val="00C875E6"/>
    <w:rsid w:val="00C875FA"/>
    <w:rsid w:val="00C8765D"/>
    <w:rsid w:val="00C87A1C"/>
    <w:rsid w:val="00C90DA5"/>
    <w:rsid w:val="00C91004"/>
    <w:rsid w:val="00C916C6"/>
    <w:rsid w:val="00C918BF"/>
    <w:rsid w:val="00C9312F"/>
    <w:rsid w:val="00C946FB"/>
    <w:rsid w:val="00C94DA2"/>
    <w:rsid w:val="00C94F8E"/>
    <w:rsid w:val="00C95A4B"/>
    <w:rsid w:val="00C96ADD"/>
    <w:rsid w:val="00C96E30"/>
    <w:rsid w:val="00CA05AA"/>
    <w:rsid w:val="00CA1348"/>
    <w:rsid w:val="00CA14F7"/>
    <w:rsid w:val="00CA1A5C"/>
    <w:rsid w:val="00CA1B73"/>
    <w:rsid w:val="00CA1CD0"/>
    <w:rsid w:val="00CA214A"/>
    <w:rsid w:val="00CA2382"/>
    <w:rsid w:val="00CA2DCD"/>
    <w:rsid w:val="00CA3AA0"/>
    <w:rsid w:val="00CA4305"/>
    <w:rsid w:val="00CA4FFA"/>
    <w:rsid w:val="00CA7D4F"/>
    <w:rsid w:val="00CA7ECD"/>
    <w:rsid w:val="00CB0136"/>
    <w:rsid w:val="00CB2082"/>
    <w:rsid w:val="00CB249A"/>
    <w:rsid w:val="00CB31C8"/>
    <w:rsid w:val="00CB3362"/>
    <w:rsid w:val="00CB3EDC"/>
    <w:rsid w:val="00CB5809"/>
    <w:rsid w:val="00CB5BE3"/>
    <w:rsid w:val="00CB61BD"/>
    <w:rsid w:val="00CB6B97"/>
    <w:rsid w:val="00CB6FFA"/>
    <w:rsid w:val="00CB7375"/>
    <w:rsid w:val="00CB73B6"/>
    <w:rsid w:val="00CC05F9"/>
    <w:rsid w:val="00CC0C56"/>
    <w:rsid w:val="00CC10A4"/>
    <w:rsid w:val="00CC17F9"/>
    <w:rsid w:val="00CC2254"/>
    <w:rsid w:val="00CC2D6D"/>
    <w:rsid w:val="00CC2FA5"/>
    <w:rsid w:val="00CC43A9"/>
    <w:rsid w:val="00CC4FB3"/>
    <w:rsid w:val="00CC58EF"/>
    <w:rsid w:val="00CC628B"/>
    <w:rsid w:val="00CD1E1E"/>
    <w:rsid w:val="00CD20C2"/>
    <w:rsid w:val="00CD41B0"/>
    <w:rsid w:val="00CD4EFA"/>
    <w:rsid w:val="00CD5874"/>
    <w:rsid w:val="00CD66CD"/>
    <w:rsid w:val="00CD66F0"/>
    <w:rsid w:val="00CD797E"/>
    <w:rsid w:val="00CD79AF"/>
    <w:rsid w:val="00CD7D70"/>
    <w:rsid w:val="00CE1D3B"/>
    <w:rsid w:val="00CE24EE"/>
    <w:rsid w:val="00CE2C06"/>
    <w:rsid w:val="00CE444B"/>
    <w:rsid w:val="00CE4CE0"/>
    <w:rsid w:val="00CE50C3"/>
    <w:rsid w:val="00CE7711"/>
    <w:rsid w:val="00CE7C07"/>
    <w:rsid w:val="00CF0D40"/>
    <w:rsid w:val="00CF1084"/>
    <w:rsid w:val="00CF2873"/>
    <w:rsid w:val="00CF2945"/>
    <w:rsid w:val="00CF2ABA"/>
    <w:rsid w:val="00CF35CD"/>
    <w:rsid w:val="00CF525C"/>
    <w:rsid w:val="00CF61AC"/>
    <w:rsid w:val="00D00F27"/>
    <w:rsid w:val="00D01EE1"/>
    <w:rsid w:val="00D02F9A"/>
    <w:rsid w:val="00D03623"/>
    <w:rsid w:val="00D0435E"/>
    <w:rsid w:val="00D049C1"/>
    <w:rsid w:val="00D04E9C"/>
    <w:rsid w:val="00D05992"/>
    <w:rsid w:val="00D06212"/>
    <w:rsid w:val="00D06222"/>
    <w:rsid w:val="00D069E9"/>
    <w:rsid w:val="00D07924"/>
    <w:rsid w:val="00D07D9A"/>
    <w:rsid w:val="00D10A31"/>
    <w:rsid w:val="00D10CEC"/>
    <w:rsid w:val="00D110A9"/>
    <w:rsid w:val="00D11E97"/>
    <w:rsid w:val="00D11F05"/>
    <w:rsid w:val="00D125B0"/>
    <w:rsid w:val="00D12B38"/>
    <w:rsid w:val="00D13293"/>
    <w:rsid w:val="00D1393B"/>
    <w:rsid w:val="00D14577"/>
    <w:rsid w:val="00D14FBC"/>
    <w:rsid w:val="00D15A83"/>
    <w:rsid w:val="00D15AD5"/>
    <w:rsid w:val="00D161B1"/>
    <w:rsid w:val="00D1679E"/>
    <w:rsid w:val="00D170DF"/>
    <w:rsid w:val="00D17DC4"/>
    <w:rsid w:val="00D200ED"/>
    <w:rsid w:val="00D20605"/>
    <w:rsid w:val="00D21510"/>
    <w:rsid w:val="00D22338"/>
    <w:rsid w:val="00D250EA"/>
    <w:rsid w:val="00D26894"/>
    <w:rsid w:val="00D26E56"/>
    <w:rsid w:val="00D277A4"/>
    <w:rsid w:val="00D27D64"/>
    <w:rsid w:val="00D30C12"/>
    <w:rsid w:val="00D32551"/>
    <w:rsid w:val="00D3359A"/>
    <w:rsid w:val="00D337DE"/>
    <w:rsid w:val="00D35285"/>
    <w:rsid w:val="00D355E0"/>
    <w:rsid w:val="00D35778"/>
    <w:rsid w:val="00D357E1"/>
    <w:rsid w:val="00D35F1A"/>
    <w:rsid w:val="00D36447"/>
    <w:rsid w:val="00D36CBA"/>
    <w:rsid w:val="00D37AE7"/>
    <w:rsid w:val="00D40C54"/>
    <w:rsid w:val="00D41341"/>
    <w:rsid w:val="00D418DA"/>
    <w:rsid w:val="00D41A4D"/>
    <w:rsid w:val="00D4209E"/>
    <w:rsid w:val="00D4330F"/>
    <w:rsid w:val="00D43392"/>
    <w:rsid w:val="00D437FB"/>
    <w:rsid w:val="00D444EE"/>
    <w:rsid w:val="00D4454F"/>
    <w:rsid w:val="00D45087"/>
    <w:rsid w:val="00D460B0"/>
    <w:rsid w:val="00D461DF"/>
    <w:rsid w:val="00D46E89"/>
    <w:rsid w:val="00D472D3"/>
    <w:rsid w:val="00D47699"/>
    <w:rsid w:val="00D47E1D"/>
    <w:rsid w:val="00D50260"/>
    <w:rsid w:val="00D50AC7"/>
    <w:rsid w:val="00D50DE3"/>
    <w:rsid w:val="00D5143F"/>
    <w:rsid w:val="00D51673"/>
    <w:rsid w:val="00D5250A"/>
    <w:rsid w:val="00D525D9"/>
    <w:rsid w:val="00D52EFA"/>
    <w:rsid w:val="00D53A77"/>
    <w:rsid w:val="00D53AE0"/>
    <w:rsid w:val="00D555B6"/>
    <w:rsid w:val="00D556C2"/>
    <w:rsid w:val="00D560EC"/>
    <w:rsid w:val="00D563FC"/>
    <w:rsid w:val="00D564EA"/>
    <w:rsid w:val="00D5671C"/>
    <w:rsid w:val="00D56BC4"/>
    <w:rsid w:val="00D56E45"/>
    <w:rsid w:val="00D570AF"/>
    <w:rsid w:val="00D60353"/>
    <w:rsid w:val="00D60E15"/>
    <w:rsid w:val="00D615B0"/>
    <w:rsid w:val="00D619AC"/>
    <w:rsid w:val="00D61AF4"/>
    <w:rsid w:val="00D6226F"/>
    <w:rsid w:val="00D64FA5"/>
    <w:rsid w:val="00D6517B"/>
    <w:rsid w:val="00D65B0D"/>
    <w:rsid w:val="00D65F91"/>
    <w:rsid w:val="00D66022"/>
    <w:rsid w:val="00D660AF"/>
    <w:rsid w:val="00D70668"/>
    <w:rsid w:val="00D70A17"/>
    <w:rsid w:val="00D70E96"/>
    <w:rsid w:val="00D71D47"/>
    <w:rsid w:val="00D72501"/>
    <w:rsid w:val="00D728DE"/>
    <w:rsid w:val="00D73499"/>
    <w:rsid w:val="00D7426F"/>
    <w:rsid w:val="00D74329"/>
    <w:rsid w:val="00D74361"/>
    <w:rsid w:val="00D74A74"/>
    <w:rsid w:val="00D74B2D"/>
    <w:rsid w:val="00D74E66"/>
    <w:rsid w:val="00D75980"/>
    <w:rsid w:val="00D7666A"/>
    <w:rsid w:val="00D76777"/>
    <w:rsid w:val="00D76956"/>
    <w:rsid w:val="00D77AFB"/>
    <w:rsid w:val="00D77B00"/>
    <w:rsid w:val="00D80AB8"/>
    <w:rsid w:val="00D80C08"/>
    <w:rsid w:val="00D81757"/>
    <w:rsid w:val="00D819C1"/>
    <w:rsid w:val="00D820E5"/>
    <w:rsid w:val="00D839F7"/>
    <w:rsid w:val="00D83FDB"/>
    <w:rsid w:val="00D84030"/>
    <w:rsid w:val="00D8404A"/>
    <w:rsid w:val="00D84ADB"/>
    <w:rsid w:val="00D85D87"/>
    <w:rsid w:val="00D866E8"/>
    <w:rsid w:val="00D86A16"/>
    <w:rsid w:val="00D87177"/>
    <w:rsid w:val="00D87204"/>
    <w:rsid w:val="00D9061C"/>
    <w:rsid w:val="00D90E65"/>
    <w:rsid w:val="00D90F71"/>
    <w:rsid w:val="00D90FD2"/>
    <w:rsid w:val="00D914DA"/>
    <w:rsid w:val="00D917EC"/>
    <w:rsid w:val="00D91BD0"/>
    <w:rsid w:val="00D91F4E"/>
    <w:rsid w:val="00D92590"/>
    <w:rsid w:val="00D928BA"/>
    <w:rsid w:val="00D929DA"/>
    <w:rsid w:val="00D92C08"/>
    <w:rsid w:val="00D93ACE"/>
    <w:rsid w:val="00D940AF"/>
    <w:rsid w:val="00D94133"/>
    <w:rsid w:val="00D942E4"/>
    <w:rsid w:val="00D94DE7"/>
    <w:rsid w:val="00D9547A"/>
    <w:rsid w:val="00D9554B"/>
    <w:rsid w:val="00D95E16"/>
    <w:rsid w:val="00D95FE7"/>
    <w:rsid w:val="00D96CC0"/>
    <w:rsid w:val="00D96D16"/>
    <w:rsid w:val="00D97662"/>
    <w:rsid w:val="00DA075B"/>
    <w:rsid w:val="00DA19D6"/>
    <w:rsid w:val="00DA29CD"/>
    <w:rsid w:val="00DA364F"/>
    <w:rsid w:val="00DA36A3"/>
    <w:rsid w:val="00DA4430"/>
    <w:rsid w:val="00DA4A4C"/>
    <w:rsid w:val="00DA4E84"/>
    <w:rsid w:val="00DA544B"/>
    <w:rsid w:val="00DA6D15"/>
    <w:rsid w:val="00DA7005"/>
    <w:rsid w:val="00DA72FC"/>
    <w:rsid w:val="00DA73AE"/>
    <w:rsid w:val="00DA772B"/>
    <w:rsid w:val="00DB02BD"/>
    <w:rsid w:val="00DB0813"/>
    <w:rsid w:val="00DB1291"/>
    <w:rsid w:val="00DB2805"/>
    <w:rsid w:val="00DB3D55"/>
    <w:rsid w:val="00DB4335"/>
    <w:rsid w:val="00DB4CE8"/>
    <w:rsid w:val="00DB4F1A"/>
    <w:rsid w:val="00DB5036"/>
    <w:rsid w:val="00DB5398"/>
    <w:rsid w:val="00DB5526"/>
    <w:rsid w:val="00DB56A0"/>
    <w:rsid w:val="00DB5CA6"/>
    <w:rsid w:val="00DB627B"/>
    <w:rsid w:val="00DB66B6"/>
    <w:rsid w:val="00DB6A1E"/>
    <w:rsid w:val="00DB6C8F"/>
    <w:rsid w:val="00DB7028"/>
    <w:rsid w:val="00DB7596"/>
    <w:rsid w:val="00DB78FE"/>
    <w:rsid w:val="00DC02E3"/>
    <w:rsid w:val="00DC082D"/>
    <w:rsid w:val="00DC0AC8"/>
    <w:rsid w:val="00DC0C9D"/>
    <w:rsid w:val="00DC1D0A"/>
    <w:rsid w:val="00DC20AD"/>
    <w:rsid w:val="00DC2BA5"/>
    <w:rsid w:val="00DC2FE3"/>
    <w:rsid w:val="00DC3EF2"/>
    <w:rsid w:val="00DC4C41"/>
    <w:rsid w:val="00DC51D6"/>
    <w:rsid w:val="00DC5F55"/>
    <w:rsid w:val="00DC6388"/>
    <w:rsid w:val="00DC6E79"/>
    <w:rsid w:val="00DD0410"/>
    <w:rsid w:val="00DD0A5D"/>
    <w:rsid w:val="00DD0C7C"/>
    <w:rsid w:val="00DD1D2A"/>
    <w:rsid w:val="00DD1E61"/>
    <w:rsid w:val="00DD3E66"/>
    <w:rsid w:val="00DD3E99"/>
    <w:rsid w:val="00DD3EC5"/>
    <w:rsid w:val="00DD57D7"/>
    <w:rsid w:val="00DD7337"/>
    <w:rsid w:val="00DE0890"/>
    <w:rsid w:val="00DE30E5"/>
    <w:rsid w:val="00DE324A"/>
    <w:rsid w:val="00DE344E"/>
    <w:rsid w:val="00DE397C"/>
    <w:rsid w:val="00DE51F2"/>
    <w:rsid w:val="00DE54BA"/>
    <w:rsid w:val="00DE5A7D"/>
    <w:rsid w:val="00DE5DA7"/>
    <w:rsid w:val="00DE5F81"/>
    <w:rsid w:val="00DE612C"/>
    <w:rsid w:val="00DE636A"/>
    <w:rsid w:val="00DE6A92"/>
    <w:rsid w:val="00DF0A85"/>
    <w:rsid w:val="00DF0CA7"/>
    <w:rsid w:val="00DF1103"/>
    <w:rsid w:val="00DF1174"/>
    <w:rsid w:val="00DF1C58"/>
    <w:rsid w:val="00DF1EF1"/>
    <w:rsid w:val="00DF271E"/>
    <w:rsid w:val="00DF2D8F"/>
    <w:rsid w:val="00DF44B9"/>
    <w:rsid w:val="00DF5031"/>
    <w:rsid w:val="00DF5D22"/>
    <w:rsid w:val="00DF6536"/>
    <w:rsid w:val="00DF6B9E"/>
    <w:rsid w:val="00DF7BE7"/>
    <w:rsid w:val="00E000B4"/>
    <w:rsid w:val="00E0144D"/>
    <w:rsid w:val="00E0166A"/>
    <w:rsid w:val="00E0222E"/>
    <w:rsid w:val="00E02CD1"/>
    <w:rsid w:val="00E0353F"/>
    <w:rsid w:val="00E03AEB"/>
    <w:rsid w:val="00E03D0B"/>
    <w:rsid w:val="00E04524"/>
    <w:rsid w:val="00E0455B"/>
    <w:rsid w:val="00E05008"/>
    <w:rsid w:val="00E05DB3"/>
    <w:rsid w:val="00E06037"/>
    <w:rsid w:val="00E0684F"/>
    <w:rsid w:val="00E06AF4"/>
    <w:rsid w:val="00E07575"/>
    <w:rsid w:val="00E10DBF"/>
    <w:rsid w:val="00E133B3"/>
    <w:rsid w:val="00E13770"/>
    <w:rsid w:val="00E13913"/>
    <w:rsid w:val="00E14769"/>
    <w:rsid w:val="00E14D3B"/>
    <w:rsid w:val="00E151B4"/>
    <w:rsid w:val="00E15537"/>
    <w:rsid w:val="00E15AF4"/>
    <w:rsid w:val="00E15B25"/>
    <w:rsid w:val="00E15E54"/>
    <w:rsid w:val="00E16468"/>
    <w:rsid w:val="00E16DD7"/>
    <w:rsid w:val="00E17A8D"/>
    <w:rsid w:val="00E17F44"/>
    <w:rsid w:val="00E17FD7"/>
    <w:rsid w:val="00E203C9"/>
    <w:rsid w:val="00E207F7"/>
    <w:rsid w:val="00E214C1"/>
    <w:rsid w:val="00E2167A"/>
    <w:rsid w:val="00E241E6"/>
    <w:rsid w:val="00E248F2"/>
    <w:rsid w:val="00E253AC"/>
    <w:rsid w:val="00E25685"/>
    <w:rsid w:val="00E262A3"/>
    <w:rsid w:val="00E26F06"/>
    <w:rsid w:val="00E27335"/>
    <w:rsid w:val="00E30249"/>
    <w:rsid w:val="00E305C0"/>
    <w:rsid w:val="00E325E4"/>
    <w:rsid w:val="00E331FC"/>
    <w:rsid w:val="00E334F8"/>
    <w:rsid w:val="00E337BA"/>
    <w:rsid w:val="00E33F96"/>
    <w:rsid w:val="00E34CEE"/>
    <w:rsid w:val="00E359AD"/>
    <w:rsid w:val="00E3657A"/>
    <w:rsid w:val="00E371EE"/>
    <w:rsid w:val="00E37AF7"/>
    <w:rsid w:val="00E4183F"/>
    <w:rsid w:val="00E419F3"/>
    <w:rsid w:val="00E42237"/>
    <w:rsid w:val="00E42FEA"/>
    <w:rsid w:val="00E431E8"/>
    <w:rsid w:val="00E4343E"/>
    <w:rsid w:val="00E4482E"/>
    <w:rsid w:val="00E4642E"/>
    <w:rsid w:val="00E471E2"/>
    <w:rsid w:val="00E47D88"/>
    <w:rsid w:val="00E502B5"/>
    <w:rsid w:val="00E514F6"/>
    <w:rsid w:val="00E515A2"/>
    <w:rsid w:val="00E52026"/>
    <w:rsid w:val="00E53185"/>
    <w:rsid w:val="00E531CC"/>
    <w:rsid w:val="00E53CF1"/>
    <w:rsid w:val="00E54D71"/>
    <w:rsid w:val="00E556B2"/>
    <w:rsid w:val="00E55E60"/>
    <w:rsid w:val="00E56169"/>
    <w:rsid w:val="00E57BFE"/>
    <w:rsid w:val="00E60C4B"/>
    <w:rsid w:val="00E60FA7"/>
    <w:rsid w:val="00E61190"/>
    <w:rsid w:val="00E61645"/>
    <w:rsid w:val="00E61A0C"/>
    <w:rsid w:val="00E62C61"/>
    <w:rsid w:val="00E630AB"/>
    <w:rsid w:val="00E6437B"/>
    <w:rsid w:val="00E6444C"/>
    <w:rsid w:val="00E64A41"/>
    <w:rsid w:val="00E65A54"/>
    <w:rsid w:val="00E66B13"/>
    <w:rsid w:val="00E6780C"/>
    <w:rsid w:val="00E704B3"/>
    <w:rsid w:val="00E71CB2"/>
    <w:rsid w:val="00E71CBE"/>
    <w:rsid w:val="00E743C7"/>
    <w:rsid w:val="00E75B26"/>
    <w:rsid w:val="00E75B36"/>
    <w:rsid w:val="00E76098"/>
    <w:rsid w:val="00E76A55"/>
    <w:rsid w:val="00E7729F"/>
    <w:rsid w:val="00E777CA"/>
    <w:rsid w:val="00E77D1E"/>
    <w:rsid w:val="00E801EF"/>
    <w:rsid w:val="00E808C1"/>
    <w:rsid w:val="00E81130"/>
    <w:rsid w:val="00E82EA1"/>
    <w:rsid w:val="00E832D2"/>
    <w:rsid w:val="00E83A40"/>
    <w:rsid w:val="00E8591D"/>
    <w:rsid w:val="00E8706E"/>
    <w:rsid w:val="00E874EB"/>
    <w:rsid w:val="00E87C37"/>
    <w:rsid w:val="00E904EC"/>
    <w:rsid w:val="00E90983"/>
    <w:rsid w:val="00E911B4"/>
    <w:rsid w:val="00E92585"/>
    <w:rsid w:val="00E936C3"/>
    <w:rsid w:val="00E95070"/>
    <w:rsid w:val="00E962BD"/>
    <w:rsid w:val="00E96499"/>
    <w:rsid w:val="00E96D4A"/>
    <w:rsid w:val="00EA0016"/>
    <w:rsid w:val="00EA0592"/>
    <w:rsid w:val="00EA0CDD"/>
    <w:rsid w:val="00EA3825"/>
    <w:rsid w:val="00EA444C"/>
    <w:rsid w:val="00EA6774"/>
    <w:rsid w:val="00EB029C"/>
    <w:rsid w:val="00EB04CD"/>
    <w:rsid w:val="00EB2245"/>
    <w:rsid w:val="00EB2424"/>
    <w:rsid w:val="00EB2A07"/>
    <w:rsid w:val="00EB2A25"/>
    <w:rsid w:val="00EB2D16"/>
    <w:rsid w:val="00EB2F4D"/>
    <w:rsid w:val="00EB322B"/>
    <w:rsid w:val="00EB3241"/>
    <w:rsid w:val="00EB3308"/>
    <w:rsid w:val="00EB337A"/>
    <w:rsid w:val="00EB3A73"/>
    <w:rsid w:val="00EB3EBA"/>
    <w:rsid w:val="00EB467F"/>
    <w:rsid w:val="00EB7A4A"/>
    <w:rsid w:val="00EC04D8"/>
    <w:rsid w:val="00EC0D78"/>
    <w:rsid w:val="00EC1299"/>
    <w:rsid w:val="00EC1464"/>
    <w:rsid w:val="00EC2282"/>
    <w:rsid w:val="00EC265A"/>
    <w:rsid w:val="00EC2F1E"/>
    <w:rsid w:val="00EC4E4A"/>
    <w:rsid w:val="00EC5F33"/>
    <w:rsid w:val="00EC6CC8"/>
    <w:rsid w:val="00EC71E1"/>
    <w:rsid w:val="00EC75A7"/>
    <w:rsid w:val="00EC78C2"/>
    <w:rsid w:val="00EC7A5D"/>
    <w:rsid w:val="00ED1003"/>
    <w:rsid w:val="00ED147F"/>
    <w:rsid w:val="00ED19FE"/>
    <w:rsid w:val="00ED36E3"/>
    <w:rsid w:val="00ED3817"/>
    <w:rsid w:val="00ED3D75"/>
    <w:rsid w:val="00ED3EEB"/>
    <w:rsid w:val="00ED3FCA"/>
    <w:rsid w:val="00ED4167"/>
    <w:rsid w:val="00ED6AB1"/>
    <w:rsid w:val="00ED6CA6"/>
    <w:rsid w:val="00ED6D30"/>
    <w:rsid w:val="00ED741A"/>
    <w:rsid w:val="00EE03B6"/>
    <w:rsid w:val="00EE10EE"/>
    <w:rsid w:val="00EE1465"/>
    <w:rsid w:val="00EE15BB"/>
    <w:rsid w:val="00EE2160"/>
    <w:rsid w:val="00EE2C92"/>
    <w:rsid w:val="00EE38A8"/>
    <w:rsid w:val="00EE3ACC"/>
    <w:rsid w:val="00EE4ACE"/>
    <w:rsid w:val="00EE4BC9"/>
    <w:rsid w:val="00EE4F0F"/>
    <w:rsid w:val="00EE54B6"/>
    <w:rsid w:val="00EE5D1F"/>
    <w:rsid w:val="00EE60F0"/>
    <w:rsid w:val="00EE67B3"/>
    <w:rsid w:val="00EE769C"/>
    <w:rsid w:val="00EE76A9"/>
    <w:rsid w:val="00EE76E2"/>
    <w:rsid w:val="00EF016C"/>
    <w:rsid w:val="00EF06E0"/>
    <w:rsid w:val="00EF259A"/>
    <w:rsid w:val="00EF260B"/>
    <w:rsid w:val="00EF2835"/>
    <w:rsid w:val="00EF320D"/>
    <w:rsid w:val="00EF3D2F"/>
    <w:rsid w:val="00EF42E5"/>
    <w:rsid w:val="00EF449A"/>
    <w:rsid w:val="00EF4FE9"/>
    <w:rsid w:val="00EF501E"/>
    <w:rsid w:val="00F0031A"/>
    <w:rsid w:val="00F0103F"/>
    <w:rsid w:val="00F01087"/>
    <w:rsid w:val="00F017AC"/>
    <w:rsid w:val="00F01E78"/>
    <w:rsid w:val="00F03EE9"/>
    <w:rsid w:val="00F04CCC"/>
    <w:rsid w:val="00F05071"/>
    <w:rsid w:val="00F05554"/>
    <w:rsid w:val="00F05853"/>
    <w:rsid w:val="00F06CB3"/>
    <w:rsid w:val="00F0785B"/>
    <w:rsid w:val="00F07F3E"/>
    <w:rsid w:val="00F1072E"/>
    <w:rsid w:val="00F10E6D"/>
    <w:rsid w:val="00F1124F"/>
    <w:rsid w:val="00F11556"/>
    <w:rsid w:val="00F11791"/>
    <w:rsid w:val="00F11B6B"/>
    <w:rsid w:val="00F11B7D"/>
    <w:rsid w:val="00F11CB5"/>
    <w:rsid w:val="00F12503"/>
    <w:rsid w:val="00F127E2"/>
    <w:rsid w:val="00F12C32"/>
    <w:rsid w:val="00F12C59"/>
    <w:rsid w:val="00F13199"/>
    <w:rsid w:val="00F1395B"/>
    <w:rsid w:val="00F13E06"/>
    <w:rsid w:val="00F141F2"/>
    <w:rsid w:val="00F14351"/>
    <w:rsid w:val="00F14F57"/>
    <w:rsid w:val="00F150A5"/>
    <w:rsid w:val="00F15816"/>
    <w:rsid w:val="00F15FCF"/>
    <w:rsid w:val="00F166AC"/>
    <w:rsid w:val="00F17ACD"/>
    <w:rsid w:val="00F22109"/>
    <w:rsid w:val="00F23018"/>
    <w:rsid w:val="00F23436"/>
    <w:rsid w:val="00F236E2"/>
    <w:rsid w:val="00F2384B"/>
    <w:rsid w:val="00F23CE5"/>
    <w:rsid w:val="00F23E46"/>
    <w:rsid w:val="00F244A9"/>
    <w:rsid w:val="00F244C9"/>
    <w:rsid w:val="00F251D0"/>
    <w:rsid w:val="00F25867"/>
    <w:rsid w:val="00F26700"/>
    <w:rsid w:val="00F268A7"/>
    <w:rsid w:val="00F2770A"/>
    <w:rsid w:val="00F30FA2"/>
    <w:rsid w:val="00F3141C"/>
    <w:rsid w:val="00F31A55"/>
    <w:rsid w:val="00F31EC8"/>
    <w:rsid w:val="00F3320F"/>
    <w:rsid w:val="00F34488"/>
    <w:rsid w:val="00F3464B"/>
    <w:rsid w:val="00F34792"/>
    <w:rsid w:val="00F3543D"/>
    <w:rsid w:val="00F35443"/>
    <w:rsid w:val="00F35B69"/>
    <w:rsid w:val="00F362E3"/>
    <w:rsid w:val="00F36A26"/>
    <w:rsid w:val="00F36BA0"/>
    <w:rsid w:val="00F379A0"/>
    <w:rsid w:val="00F379D8"/>
    <w:rsid w:val="00F40B70"/>
    <w:rsid w:val="00F40CD3"/>
    <w:rsid w:val="00F41A17"/>
    <w:rsid w:val="00F41DF4"/>
    <w:rsid w:val="00F4243D"/>
    <w:rsid w:val="00F42520"/>
    <w:rsid w:val="00F42DC0"/>
    <w:rsid w:val="00F43888"/>
    <w:rsid w:val="00F439BE"/>
    <w:rsid w:val="00F43A15"/>
    <w:rsid w:val="00F43CE7"/>
    <w:rsid w:val="00F4405C"/>
    <w:rsid w:val="00F44ECF"/>
    <w:rsid w:val="00F4519A"/>
    <w:rsid w:val="00F45518"/>
    <w:rsid w:val="00F4559B"/>
    <w:rsid w:val="00F45CFD"/>
    <w:rsid w:val="00F45F49"/>
    <w:rsid w:val="00F46C49"/>
    <w:rsid w:val="00F47E34"/>
    <w:rsid w:val="00F50B20"/>
    <w:rsid w:val="00F50C08"/>
    <w:rsid w:val="00F51330"/>
    <w:rsid w:val="00F51A00"/>
    <w:rsid w:val="00F51D26"/>
    <w:rsid w:val="00F51FF5"/>
    <w:rsid w:val="00F52B38"/>
    <w:rsid w:val="00F52C59"/>
    <w:rsid w:val="00F52F05"/>
    <w:rsid w:val="00F530C0"/>
    <w:rsid w:val="00F53578"/>
    <w:rsid w:val="00F53DF2"/>
    <w:rsid w:val="00F544CE"/>
    <w:rsid w:val="00F54C9A"/>
    <w:rsid w:val="00F56B65"/>
    <w:rsid w:val="00F577E6"/>
    <w:rsid w:val="00F577F2"/>
    <w:rsid w:val="00F60400"/>
    <w:rsid w:val="00F6046D"/>
    <w:rsid w:val="00F60F03"/>
    <w:rsid w:val="00F60FF9"/>
    <w:rsid w:val="00F619A4"/>
    <w:rsid w:val="00F61D79"/>
    <w:rsid w:val="00F61DAE"/>
    <w:rsid w:val="00F62432"/>
    <w:rsid w:val="00F624B4"/>
    <w:rsid w:val="00F626DB"/>
    <w:rsid w:val="00F62E2D"/>
    <w:rsid w:val="00F63AB3"/>
    <w:rsid w:val="00F63D94"/>
    <w:rsid w:val="00F64716"/>
    <w:rsid w:val="00F65582"/>
    <w:rsid w:val="00F65E64"/>
    <w:rsid w:val="00F67ACF"/>
    <w:rsid w:val="00F70187"/>
    <w:rsid w:val="00F70B0F"/>
    <w:rsid w:val="00F71185"/>
    <w:rsid w:val="00F7126E"/>
    <w:rsid w:val="00F71379"/>
    <w:rsid w:val="00F7216E"/>
    <w:rsid w:val="00F72202"/>
    <w:rsid w:val="00F74CF5"/>
    <w:rsid w:val="00F755C1"/>
    <w:rsid w:val="00F75EBB"/>
    <w:rsid w:val="00F77B2E"/>
    <w:rsid w:val="00F8009A"/>
    <w:rsid w:val="00F804D1"/>
    <w:rsid w:val="00F8077D"/>
    <w:rsid w:val="00F808C4"/>
    <w:rsid w:val="00F80C80"/>
    <w:rsid w:val="00F826A9"/>
    <w:rsid w:val="00F831C5"/>
    <w:rsid w:val="00F834E9"/>
    <w:rsid w:val="00F83B24"/>
    <w:rsid w:val="00F84C47"/>
    <w:rsid w:val="00F84FC3"/>
    <w:rsid w:val="00F8542D"/>
    <w:rsid w:val="00F85BA1"/>
    <w:rsid w:val="00F86214"/>
    <w:rsid w:val="00F86E56"/>
    <w:rsid w:val="00F86F98"/>
    <w:rsid w:val="00F87325"/>
    <w:rsid w:val="00F8761F"/>
    <w:rsid w:val="00F87A28"/>
    <w:rsid w:val="00F87B0A"/>
    <w:rsid w:val="00F87F05"/>
    <w:rsid w:val="00F9034C"/>
    <w:rsid w:val="00F9076D"/>
    <w:rsid w:val="00F90F9F"/>
    <w:rsid w:val="00F91A14"/>
    <w:rsid w:val="00F91C16"/>
    <w:rsid w:val="00F91D14"/>
    <w:rsid w:val="00F931DB"/>
    <w:rsid w:val="00F93D51"/>
    <w:rsid w:val="00F93FE9"/>
    <w:rsid w:val="00F943E0"/>
    <w:rsid w:val="00F95D0F"/>
    <w:rsid w:val="00F96885"/>
    <w:rsid w:val="00F96900"/>
    <w:rsid w:val="00F97027"/>
    <w:rsid w:val="00F97CE6"/>
    <w:rsid w:val="00FA0AE6"/>
    <w:rsid w:val="00FA0CE4"/>
    <w:rsid w:val="00FA109B"/>
    <w:rsid w:val="00FA1443"/>
    <w:rsid w:val="00FA1843"/>
    <w:rsid w:val="00FA272B"/>
    <w:rsid w:val="00FA2BB5"/>
    <w:rsid w:val="00FA35AB"/>
    <w:rsid w:val="00FA3BFF"/>
    <w:rsid w:val="00FA4412"/>
    <w:rsid w:val="00FA4A07"/>
    <w:rsid w:val="00FA5023"/>
    <w:rsid w:val="00FA53BF"/>
    <w:rsid w:val="00FA5CF1"/>
    <w:rsid w:val="00FA5EC0"/>
    <w:rsid w:val="00FA6E08"/>
    <w:rsid w:val="00FA73FC"/>
    <w:rsid w:val="00FA782A"/>
    <w:rsid w:val="00FB0DFE"/>
    <w:rsid w:val="00FB1D77"/>
    <w:rsid w:val="00FB1F87"/>
    <w:rsid w:val="00FB215C"/>
    <w:rsid w:val="00FB2CB1"/>
    <w:rsid w:val="00FB2D4D"/>
    <w:rsid w:val="00FB3723"/>
    <w:rsid w:val="00FB3A78"/>
    <w:rsid w:val="00FB3FFB"/>
    <w:rsid w:val="00FB4996"/>
    <w:rsid w:val="00FB4F02"/>
    <w:rsid w:val="00FB61A5"/>
    <w:rsid w:val="00FB7C15"/>
    <w:rsid w:val="00FB7D12"/>
    <w:rsid w:val="00FB7D75"/>
    <w:rsid w:val="00FC0154"/>
    <w:rsid w:val="00FC16C4"/>
    <w:rsid w:val="00FC1831"/>
    <w:rsid w:val="00FC1B91"/>
    <w:rsid w:val="00FC2A29"/>
    <w:rsid w:val="00FC2D47"/>
    <w:rsid w:val="00FC4CEA"/>
    <w:rsid w:val="00FC5C41"/>
    <w:rsid w:val="00FC649A"/>
    <w:rsid w:val="00FC6D69"/>
    <w:rsid w:val="00FC71A6"/>
    <w:rsid w:val="00FD01CC"/>
    <w:rsid w:val="00FD0220"/>
    <w:rsid w:val="00FD06A0"/>
    <w:rsid w:val="00FD186D"/>
    <w:rsid w:val="00FD1F07"/>
    <w:rsid w:val="00FD29BF"/>
    <w:rsid w:val="00FD30AE"/>
    <w:rsid w:val="00FD38BE"/>
    <w:rsid w:val="00FD3C52"/>
    <w:rsid w:val="00FD4184"/>
    <w:rsid w:val="00FD5148"/>
    <w:rsid w:val="00FD631A"/>
    <w:rsid w:val="00FD63E4"/>
    <w:rsid w:val="00FD6924"/>
    <w:rsid w:val="00FD6C57"/>
    <w:rsid w:val="00FD7251"/>
    <w:rsid w:val="00FD7367"/>
    <w:rsid w:val="00FD78E8"/>
    <w:rsid w:val="00FE030E"/>
    <w:rsid w:val="00FE0ECB"/>
    <w:rsid w:val="00FE19BA"/>
    <w:rsid w:val="00FE1A03"/>
    <w:rsid w:val="00FE1B15"/>
    <w:rsid w:val="00FE2656"/>
    <w:rsid w:val="00FE34D6"/>
    <w:rsid w:val="00FE499C"/>
    <w:rsid w:val="00FE4B05"/>
    <w:rsid w:val="00FE4F6B"/>
    <w:rsid w:val="00FE566C"/>
    <w:rsid w:val="00FE62F4"/>
    <w:rsid w:val="00FE6E77"/>
    <w:rsid w:val="00FE7B85"/>
    <w:rsid w:val="00FF1E38"/>
    <w:rsid w:val="00FF3571"/>
    <w:rsid w:val="00FF3A3C"/>
    <w:rsid w:val="00FF613E"/>
    <w:rsid w:val="00FF65EE"/>
    <w:rsid w:val="00FF6882"/>
    <w:rsid w:val="00FF6A64"/>
    <w:rsid w:val="00FF6B16"/>
    <w:rsid w:val="00FF6BA5"/>
    <w:rsid w:val="00FF6CF9"/>
    <w:rsid w:val="00FF78DC"/>
    <w:rsid w:val="00FF7965"/>
    <w:rsid w:val="00FF7B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B645A"/>
  <w15:chartTrackingRefBased/>
  <w15:docId w15:val="{EDCDFD21-3178-40EE-B29B-751E9A39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1C5B"/>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C08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ttribute-value">
    <w:name w:val="attribute-value"/>
    <w:basedOn w:val="Domylnaczcionkaakapitu"/>
    <w:rsid w:val="00BA4C1A"/>
  </w:style>
  <w:style w:type="paragraph" w:styleId="Akapitzlist">
    <w:name w:val="List Paragraph"/>
    <w:basedOn w:val="Normalny"/>
    <w:uiPriority w:val="34"/>
    <w:qFormat/>
    <w:rsid w:val="00C4664A"/>
    <w:pPr>
      <w:ind w:left="720"/>
      <w:contextualSpacing/>
    </w:pPr>
  </w:style>
  <w:style w:type="character" w:styleId="Hipercze">
    <w:name w:val="Hyperlink"/>
    <w:basedOn w:val="Domylnaczcionkaakapitu"/>
    <w:uiPriority w:val="99"/>
    <w:unhideWhenUsed/>
    <w:rsid w:val="00A520BB"/>
    <w:rPr>
      <w:color w:val="0563C1" w:themeColor="hyperlink"/>
      <w:u w:val="single"/>
    </w:rPr>
  </w:style>
  <w:style w:type="table" w:styleId="Tabela-Siatka">
    <w:name w:val="Table Grid"/>
    <w:basedOn w:val="Standardowy"/>
    <w:uiPriority w:val="39"/>
    <w:rsid w:val="00A52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10A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AA8"/>
  </w:style>
  <w:style w:type="paragraph" w:styleId="Stopka">
    <w:name w:val="footer"/>
    <w:basedOn w:val="Normalny"/>
    <w:link w:val="StopkaZnak"/>
    <w:uiPriority w:val="99"/>
    <w:unhideWhenUsed/>
    <w:rsid w:val="00C10A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AA8"/>
  </w:style>
  <w:style w:type="paragraph" w:customStyle="1" w:styleId="Tabelatekst">
    <w:name w:val="Tabela_tekst"/>
    <w:basedOn w:val="Normalny"/>
    <w:autoRedefine/>
    <w:rsid w:val="006521C5"/>
    <w:pPr>
      <w:suppressAutoHyphens/>
      <w:spacing w:after="0" w:line="480" w:lineRule="auto"/>
      <w:jc w:val="both"/>
    </w:pPr>
    <w:rPr>
      <w:rFonts w:ascii="Verdana" w:eastAsia="Times New Roman" w:hAnsi="Verdana" w:cs="Times New Roman"/>
      <w:b/>
      <w:sz w:val="18"/>
      <w:szCs w:val="18"/>
      <w:lang w:eastAsia="pl-PL"/>
    </w:rPr>
  </w:style>
  <w:style w:type="paragraph" w:styleId="Tekstdymka">
    <w:name w:val="Balloon Text"/>
    <w:basedOn w:val="Normalny"/>
    <w:link w:val="TekstdymkaZnak"/>
    <w:uiPriority w:val="99"/>
    <w:semiHidden/>
    <w:unhideWhenUsed/>
    <w:rsid w:val="006E0B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0B72"/>
    <w:rPr>
      <w:rFonts w:ascii="Segoe UI" w:hAnsi="Segoe UI" w:cs="Segoe UI"/>
      <w:sz w:val="18"/>
      <w:szCs w:val="18"/>
    </w:rPr>
  </w:style>
  <w:style w:type="paragraph" w:customStyle="1" w:styleId="Styl1">
    <w:name w:val="Styl1"/>
    <w:basedOn w:val="Normalny"/>
    <w:rsid w:val="00133305"/>
    <w:pPr>
      <w:widowControl w:val="0"/>
      <w:autoSpaceDE w:val="0"/>
      <w:autoSpaceDN w:val="0"/>
      <w:spacing w:before="240" w:after="0" w:line="240" w:lineRule="auto"/>
      <w:jc w:val="both"/>
    </w:pPr>
    <w:rPr>
      <w:rFonts w:ascii="Arial" w:eastAsia="Times New Roman" w:hAnsi="Arial" w:cs="Arial"/>
      <w:sz w:val="24"/>
      <w:szCs w:val="24"/>
      <w:lang w:eastAsia="pl-PL"/>
    </w:rPr>
  </w:style>
  <w:style w:type="character" w:customStyle="1" w:styleId="ZwykytekstZnak">
    <w:name w:val="Zwykły tekst Znak"/>
    <w:aliases w:val="Znak Znak"/>
    <w:basedOn w:val="Domylnaczcionkaakapitu"/>
    <w:link w:val="Zwykytekst"/>
    <w:uiPriority w:val="99"/>
    <w:semiHidden/>
    <w:locked/>
    <w:rsid w:val="005746B0"/>
    <w:rPr>
      <w:rFonts w:ascii="Consolas" w:eastAsia="Calibri" w:hAnsi="Consolas"/>
      <w:sz w:val="21"/>
      <w:szCs w:val="21"/>
    </w:rPr>
  </w:style>
  <w:style w:type="paragraph" w:styleId="Zwykytekst">
    <w:name w:val="Plain Text"/>
    <w:aliases w:val="Znak"/>
    <w:basedOn w:val="Normalny"/>
    <w:link w:val="ZwykytekstZnak"/>
    <w:uiPriority w:val="99"/>
    <w:semiHidden/>
    <w:unhideWhenUsed/>
    <w:rsid w:val="005746B0"/>
    <w:pPr>
      <w:spacing w:after="0" w:line="240" w:lineRule="auto"/>
    </w:pPr>
    <w:rPr>
      <w:rFonts w:ascii="Consolas" w:eastAsia="Calibri" w:hAnsi="Consolas"/>
      <w:sz w:val="21"/>
      <w:szCs w:val="21"/>
    </w:rPr>
  </w:style>
  <w:style w:type="character" w:customStyle="1" w:styleId="ZwykytekstZnak1">
    <w:name w:val="Zwykły tekst Znak1"/>
    <w:basedOn w:val="Domylnaczcionkaakapitu"/>
    <w:uiPriority w:val="99"/>
    <w:semiHidden/>
    <w:rsid w:val="005746B0"/>
    <w:rPr>
      <w:rFonts w:ascii="Consolas" w:hAnsi="Consolas"/>
      <w:sz w:val="21"/>
      <w:szCs w:val="21"/>
    </w:rPr>
  </w:style>
  <w:style w:type="paragraph" w:customStyle="1" w:styleId="Bezodstpw1">
    <w:name w:val="Bez odstępów1"/>
    <w:uiPriority w:val="99"/>
    <w:rsid w:val="005746B0"/>
    <w:pPr>
      <w:suppressAutoHyphens/>
      <w:spacing w:after="0" w:line="240" w:lineRule="auto"/>
    </w:pPr>
    <w:rPr>
      <w:rFonts w:ascii="Calibri" w:eastAsia="Arial Unicode MS" w:hAnsi="Calibri" w:cs="Calibri"/>
      <w:color w:val="000000"/>
      <w:u w:color="000000"/>
      <w:lang w:eastAsia="pl-PL"/>
    </w:rPr>
  </w:style>
  <w:style w:type="paragraph" w:customStyle="1" w:styleId="Zwykytekst1">
    <w:name w:val="Zwykły tekst1"/>
    <w:uiPriority w:val="99"/>
    <w:rsid w:val="005746B0"/>
    <w:pPr>
      <w:suppressAutoHyphens/>
      <w:spacing w:after="0" w:line="240" w:lineRule="auto"/>
    </w:pPr>
    <w:rPr>
      <w:rFonts w:ascii="Courier New" w:eastAsia="Arial Unicode MS" w:hAnsi="Courier New" w:cs="Courier New"/>
      <w:color w:val="000000"/>
      <w:sz w:val="20"/>
      <w:szCs w:val="20"/>
      <w:u w:color="000000"/>
      <w:lang w:eastAsia="pl-PL"/>
    </w:rPr>
  </w:style>
  <w:style w:type="paragraph" w:customStyle="1" w:styleId="Kolorowalistaakcent11">
    <w:name w:val="Kolorowa lista — akcent 11"/>
    <w:uiPriority w:val="99"/>
    <w:rsid w:val="00AF63B2"/>
    <w:pPr>
      <w:widowControl w:val="0"/>
      <w:suppressAutoHyphens/>
      <w:spacing w:after="0" w:line="240" w:lineRule="auto"/>
      <w:ind w:left="720"/>
    </w:pPr>
    <w:rPr>
      <w:rFonts w:ascii="Helvetica" w:eastAsia="Arial Unicode MS" w:hAnsi="Helvetica" w:cs="Arial Unicode MS"/>
      <w:color w:val="00000A"/>
      <w:kern w:val="2"/>
      <w:sz w:val="21"/>
      <w:szCs w:val="21"/>
      <w:u w:color="00000A"/>
      <w:lang w:eastAsia="pl-PL"/>
    </w:rPr>
  </w:style>
  <w:style w:type="numbering" w:customStyle="1" w:styleId="Zaimportowanystyl2">
    <w:name w:val="Zaimportowany styl 2"/>
    <w:rsid w:val="00AF63B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4790">
      <w:bodyDiv w:val="1"/>
      <w:marLeft w:val="0"/>
      <w:marRight w:val="0"/>
      <w:marTop w:val="0"/>
      <w:marBottom w:val="0"/>
      <w:divBdr>
        <w:top w:val="none" w:sz="0" w:space="0" w:color="auto"/>
        <w:left w:val="none" w:sz="0" w:space="0" w:color="auto"/>
        <w:bottom w:val="none" w:sz="0" w:space="0" w:color="auto"/>
        <w:right w:val="none" w:sz="0" w:space="0" w:color="auto"/>
      </w:divBdr>
    </w:div>
    <w:div w:id="18623785">
      <w:bodyDiv w:val="1"/>
      <w:marLeft w:val="0"/>
      <w:marRight w:val="0"/>
      <w:marTop w:val="0"/>
      <w:marBottom w:val="0"/>
      <w:divBdr>
        <w:top w:val="none" w:sz="0" w:space="0" w:color="auto"/>
        <w:left w:val="none" w:sz="0" w:space="0" w:color="auto"/>
        <w:bottom w:val="none" w:sz="0" w:space="0" w:color="auto"/>
        <w:right w:val="none" w:sz="0" w:space="0" w:color="auto"/>
      </w:divBdr>
    </w:div>
    <w:div w:id="142746611">
      <w:bodyDiv w:val="1"/>
      <w:marLeft w:val="0"/>
      <w:marRight w:val="0"/>
      <w:marTop w:val="0"/>
      <w:marBottom w:val="0"/>
      <w:divBdr>
        <w:top w:val="none" w:sz="0" w:space="0" w:color="auto"/>
        <w:left w:val="none" w:sz="0" w:space="0" w:color="auto"/>
        <w:bottom w:val="none" w:sz="0" w:space="0" w:color="auto"/>
        <w:right w:val="none" w:sz="0" w:space="0" w:color="auto"/>
      </w:divBdr>
    </w:div>
    <w:div w:id="171528317">
      <w:bodyDiv w:val="1"/>
      <w:marLeft w:val="0"/>
      <w:marRight w:val="0"/>
      <w:marTop w:val="0"/>
      <w:marBottom w:val="0"/>
      <w:divBdr>
        <w:top w:val="none" w:sz="0" w:space="0" w:color="auto"/>
        <w:left w:val="none" w:sz="0" w:space="0" w:color="auto"/>
        <w:bottom w:val="none" w:sz="0" w:space="0" w:color="auto"/>
        <w:right w:val="none" w:sz="0" w:space="0" w:color="auto"/>
      </w:divBdr>
    </w:div>
    <w:div w:id="186454217">
      <w:bodyDiv w:val="1"/>
      <w:marLeft w:val="0"/>
      <w:marRight w:val="0"/>
      <w:marTop w:val="0"/>
      <w:marBottom w:val="0"/>
      <w:divBdr>
        <w:top w:val="none" w:sz="0" w:space="0" w:color="auto"/>
        <w:left w:val="none" w:sz="0" w:space="0" w:color="auto"/>
        <w:bottom w:val="none" w:sz="0" w:space="0" w:color="auto"/>
        <w:right w:val="none" w:sz="0" w:space="0" w:color="auto"/>
      </w:divBdr>
    </w:div>
    <w:div w:id="287009515">
      <w:bodyDiv w:val="1"/>
      <w:marLeft w:val="0"/>
      <w:marRight w:val="0"/>
      <w:marTop w:val="0"/>
      <w:marBottom w:val="0"/>
      <w:divBdr>
        <w:top w:val="none" w:sz="0" w:space="0" w:color="auto"/>
        <w:left w:val="none" w:sz="0" w:space="0" w:color="auto"/>
        <w:bottom w:val="none" w:sz="0" w:space="0" w:color="auto"/>
        <w:right w:val="none" w:sz="0" w:space="0" w:color="auto"/>
      </w:divBdr>
    </w:div>
    <w:div w:id="408305578">
      <w:bodyDiv w:val="1"/>
      <w:marLeft w:val="0"/>
      <w:marRight w:val="0"/>
      <w:marTop w:val="0"/>
      <w:marBottom w:val="0"/>
      <w:divBdr>
        <w:top w:val="none" w:sz="0" w:space="0" w:color="auto"/>
        <w:left w:val="none" w:sz="0" w:space="0" w:color="auto"/>
        <w:bottom w:val="none" w:sz="0" w:space="0" w:color="auto"/>
        <w:right w:val="none" w:sz="0" w:space="0" w:color="auto"/>
      </w:divBdr>
    </w:div>
    <w:div w:id="410353575">
      <w:bodyDiv w:val="1"/>
      <w:marLeft w:val="0"/>
      <w:marRight w:val="0"/>
      <w:marTop w:val="0"/>
      <w:marBottom w:val="0"/>
      <w:divBdr>
        <w:top w:val="none" w:sz="0" w:space="0" w:color="auto"/>
        <w:left w:val="none" w:sz="0" w:space="0" w:color="auto"/>
        <w:bottom w:val="none" w:sz="0" w:space="0" w:color="auto"/>
        <w:right w:val="none" w:sz="0" w:space="0" w:color="auto"/>
      </w:divBdr>
    </w:div>
    <w:div w:id="436605457">
      <w:bodyDiv w:val="1"/>
      <w:marLeft w:val="0"/>
      <w:marRight w:val="0"/>
      <w:marTop w:val="0"/>
      <w:marBottom w:val="0"/>
      <w:divBdr>
        <w:top w:val="none" w:sz="0" w:space="0" w:color="auto"/>
        <w:left w:val="none" w:sz="0" w:space="0" w:color="auto"/>
        <w:bottom w:val="none" w:sz="0" w:space="0" w:color="auto"/>
        <w:right w:val="none" w:sz="0" w:space="0" w:color="auto"/>
      </w:divBdr>
    </w:div>
    <w:div w:id="494882061">
      <w:bodyDiv w:val="1"/>
      <w:marLeft w:val="0"/>
      <w:marRight w:val="0"/>
      <w:marTop w:val="0"/>
      <w:marBottom w:val="0"/>
      <w:divBdr>
        <w:top w:val="none" w:sz="0" w:space="0" w:color="auto"/>
        <w:left w:val="none" w:sz="0" w:space="0" w:color="auto"/>
        <w:bottom w:val="none" w:sz="0" w:space="0" w:color="auto"/>
        <w:right w:val="none" w:sz="0" w:space="0" w:color="auto"/>
      </w:divBdr>
    </w:div>
    <w:div w:id="534461214">
      <w:bodyDiv w:val="1"/>
      <w:marLeft w:val="0"/>
      <w:marRight w:val="0"/>
      <w:marTop w:val="0"/>
      <w:marBottom w:val="0"/>
      <w:divBdr>
        <w:top w:val="none" w:sz="0" w:space="0" w:color="auto"/>
        <w:left w:val="none" w:sz="0" w:space="0" w:color="auto"/>
        <w:bottom w:val="none" w:sz="0" w:space="0" w:color="auto"/>
        <w:right w:val="none" w:sz="0" w:space="0" w:color="auto"/>
      </w:divBdr>
    </w:div>
    <w:div w:id="588661113">
      <w:bodyDiv w:val="1"/>
      <w:marLeft w:val="0"/>
      <w:marRight w:val="0"/>
      <w:marTop w:val="0"/>
      <w:marBottom w:val="0"/>
      <w:divBdr>
        <w:top w:val="none" w:sz="0" w:space="0" w:color="auto"/>
        <w:left w:val="none" w:sz="0" w:space="0" w:color="auto"/>
        <w:bottom w:val="none" w:sz="0" w:space="0" w:color="auto"/>
        <w:right w:val="none" w:sz="0" w:space="0" w:color="auto"/>
      </w:divBdr>
    </w:div>
    <w:div w:id="616373361">
      <w:bodyDiv w:val="1"/>
      <w:marLeft w:val="0"/>
      <w:marRight w:val="0"/>
      <w:marTop w:val="0"/>
      <w:marBottom w:val="0"/>
      <w:divBdr>
        <w:top w:val="none" w:sz="0" w:space="0" w:color="auto"/>
        <w:left w:val="none" w:sz="0" w:space="0" w:color="auto"/>
        <w:bottom w:val="none" w:sz="0" w:space="0" w:color="auto"/>
        <w:right w:val="none" w:sz="0" w:space="0" w:color="auto"/>
      </w:divBdr>
    </w:div>
    <w:div w:id="699011026">
      <w:bodyDiv w:val="1"/>
      <w:marLeft w:val="0"/>
      <w:marRight w:val="0"/>
      <w:marTop w:val="0"/>
      <w:marBottom w:val="0"/>
      <w:divBdr>
        <w:top w:val="none" w:sz="0" w:space="0" w:color="auto"/>
        <w:left w:val="none" w:sz="0" w:space="0" w:color="auto"/>
        <w:bottom w:val="none" w:sz="0" w:space="0" w:color="auto"/>
        <w:right w:val="none" w:sz="0" w:space="0" w:color="auto"/>
      </w:divBdr>
    </w:div>
    <w:div w:id="731386682">
      <w:bodyDiv w:val="1"/>
      <w:marLeft w:val="0"/>
      <w:marRight w:val="0"/>
      <w:marTop w:val="0"/>
      <w:marBottom w:val="0"/>
      <w:divBdr>
        <w:top w:val="none" w:sz="0" w:space="0" w:color="auto"/>
        <w:left w:val="none" w:sz="0" w:space="0" w:color="auto"/>
        <w:bottom w:val="none" w:sz="0" w:space="0" w:color="auto"/>
        <w:right w:val="none" w:sz="0" w:space="0" w:color="auto"/>
      </w:divBdr>
    </w:div>
    <w:div w:id="893347610">
      <w:bodyDiv w:val="1"/>
      <w:marLeft w:val="0"/>
      <w:marRight w:val="0"/>
      <w:marTop w:val="0"/>
      <w:marBottom w:val="0"/>
      <w:divBdr>
        <w:top w:val="none" w:sz="0" w:space="0" w:color="auto"/>
        <w:left w:val="none" w:sz="0" w:space="0" w:color="auto"/>
        <w:bottom w:val="none" w:sz="0" w:space="0" w:color="auto"/>
        <w:right w:val="none" w:sz="0" w:space="0" w:color="auto"/>
      </w:divBdr>
    </w:div>
    <w:div w:id="912854901">
      <w:bodyDiv w:val="1"/>
      <w:marLeft w:val="0"/>
      <w:marRight w:val="0"/>
      <w:marTop w:val="0"/>
      <w:marBottom w:val="0"/>
      <w:divBdr>
        <w:top w:val="none" w:sz="0" w:space="0" w:color="auto"/>
        <w:left w:val="none" w:sz="0" w:space="0" w:color="auto"/>
        <w:bottom w:val="none" w:sz="0" w:space="0" w:color="auto"/>
        <w:right w:val="none" w:sz="0" w:space="0" w:color="auto"/>
      </w:divBdr>
    </w:div>
    <w:div w:id="1057583758">
      <w:bodyDiv w:val="1"/>
      <w:marLeft w:val="0"/>
      <w:marRight w:val="0"/>
      <w:marTop w:val="0"/>
      <w:marBottom w:val="0"/>
      <w:divBdr>
        <w:top w:val="none" w:sz="0" w:space="0" w:color="auto"/>
        <w:left w:val="none" w:sz="0" w:space="0" w:color="auto"/>
        <w:bottom w:val="none" w:sz="0" w:space="0" w:color="auto"/>
        <w:right w:val="none" w:sz="0" w:space="0" w:color="auto"/>
      </w:divBdr>
    </w:div>
    <w:div w:id="1121606171">
      <w:bodyDiv w:val="1"/>
      <w:marLeft w:val="0"/>
      <w:marRight w:val="0"/>
      <w:marTop w:val="0"/>
      <w:marBottom w:val="0"/>
      <w:divBdr>
        <w:top w:val="none" w:sz="0" w:space="0" w:color="auto"/>
        <w:left w:val="none" w:sz="0" w:space="0" w:color="auto"/>
        <w:bottom w:val="none" w:sz="0" w:space="0" w:color="auto"/>
        <w:right w:val="none" w:sz="0" w:space="0" w:color="auto"/>
      </w:divBdr>
    </w:div>
    <w:div w:id="1150363663">
      <w:bodyDiv w:val="1"/>
      <w:marLeft w:val="0"/>
      <w:marRight w:val="0"/>
      <w:marTop w:val="0"/>
      <w:marBottom w:val="0"/>
      <w:divBdr>
        <w:top w:val="none" w:sz="0" w:space="0" w:color="auto"/>
        <w:left w:val="none" w:sz="0" w:space="0" w:color="auto"/>
        <w:bottom w:val="none" w:sz="0" w:space="0" w:color="auto"/>
        <w:right w:val="none" w:sz="0" w:space="0" w:color="auto"/>
      </w:divBdr>
    </w:div>
    <w:div w:id="1204825756">
      <w:bodyDiv w:val="1"/>
      <w:marLeft w:val="0"/>
      <w:marRight w:val="0"/>
      <w:marTop w:val="0"/>
      <w:marBottom w:val="0"/>
      <w:divBdr>
        <w:top w:val="none" w:sz="0" w:space="0" w:color="auto"/>
        <w:left w:val="none" w:sz="0" w:space="0" w:color="auto"/>
        <w:bottom w:val="none" w:sz="0" w:space="0" w:color="auto"/>
        <w:right w:val="none" w:sz="0" w:space="0" w:color="auto"/>
      </w:divBdr>
      <w:divsChild>
        <w:div w:id="231163927">
          <w:marLeft w:val="0"/>
          <w:marRight w:val="0"/>
          <w:marTop w:val="0"/>
          <w:marBottom w:val="0"/>
          <w:divBdr>
            <w:top w:val="none" w:sz="0" w:space="0" w:color="auto"/>
            <w:left w:val="none" w:sz="0" w:space="0" w:color="auto"/>
            <w:bottom w:val="none" w:sz="0" w:space="0" w:color="auto"/>
            <w:right w:val="none" w:sz="0" w:space="0" w:color="auto"/>
          </w:divBdr>
          <w:divsChild>
            <w:div w:id="1960451801">
              <w:marLeft w:val="0"/>
              <w:marRight w:val="0"/>
              <w:marTop w:val="0"/>
              <w:marBottom w:val="0"/>
              <w:divBdr>
                <w:top w:val="single" w:sz="24" w:space="8" w:color="6C94D9"/>
                <w:left w:val="none" w:sz="0" w:space="8" w:color="auto"/>
                <w:bottom w:val="none" w:sz="0" w:space="8" w:color="auto"/>
                <w:right w:val="none" w:sz="0" w:space="8" w:color="auto"/>
              </w:divBdr>
              <w:divsChild>
                <w:div w:id="17416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2946">
      <w:bodyDiv w:val="1"/>
      <w:marLeft w:val="0"/>
      <w:marRight w:val="0"/>
      <w:marTop w:val="0"/>
      <w:marBottom w:val="0"/>
      <w:divBdr>
        <w:top w:val="none" w:sz="0" w:space="0" w:color="auto"/>
        <w:left w:val="none" w:sz="0" w:space="0" w:color="auto"/>
        <w:bottom w:val="none" w:sz="0" w:space="0" w:color="auto"/>
        <w:right w:val="none" w:sz="0" w:space="0" w:color="auto"/>
      </w:divBdr>
    </w:div>
    <w:div w:id="1426149823">
      <w:bodyDiv w:val="1"/>
      <w:marLeft w:val="0"/>
      <w:marRight w:val="0"/>
      <w:marTop w:val="0"/>
      <w:marBottom w:val="0"/>
      <w:divBdr>
        <w:top w:val="none" w:sz="0" w:space="0" w:color="auto"/>
        <w:left w:val="none" w:sz="0" w:space="0" w:color="auto"/>
        <w:bottom w:val="none" w:sz="0" w:space="0" w:color="auto"/>
        <w:right w:val="none" w:sz="0" w:space="0" w:color="auto"/>
      </w:divBdr>
    </w:div>
    <w:div w:id="1426152268">
      <w:bodyDiv w:val="1"/>
      <w:marLeft w:val="0"/>
      <w:marRight w:val="0"/>
      <w:marTop w:val="0"/>
      <w:marBottom w:val="0"/>
      <w:divBdr>
        <w:top w:val="none" w:sz="0" w:space="0" w:color="auto"/>
        <w:left w:val="none" w:sz="0" w:space="0" w:color="auto"/>
        <w:bottom w:val="none" w:sz="0" w:space="0" w:color="auto"/>
        <w:right w:val="none" w:sz="0" w:space="0" w:color="auto"/>
      </w:divBdr>
    </w:div>
    <w:div w:id="1480918557">
      <w:bodyDiv w:val="1"/>
      <w:marLeft w:val="0"/>
      <w:marRight w:val="0"/>
      <w:marTop w:val="0"/>
      <w:marBottom w:val="0"/>
      <w:divBdr>
        <w:top w:val="none" w:sz="0" w:space="0" w:color="auto"/>
        <w:left w:val="none" w:sz="0" w:space="0" w:color="auto"/>
        <w:bottom w:val="none" w:sz="0" w:space="0" w:color="auto"/>
        <w:right w:val="none" w:sz="0" w:space="0" w:color="auto"/>
      </w:divBdr>
    </w:div>
    <w:div w:id="1514296134">
      <w:bodyDiv w:val="1"/>
      <w:marLeft w:val="0"/>
      <w:marRight w:val="0"/>
      <w:marTop w:val="0"/>
      <w:marBottom w:val="0"/>
      <w:divBdr>
        <w:top w:val="none" w:sz="0" w:space="0" w:color="auto"/>
        <w:left w:val="none" w:sz="0" w:space="0" w:color="auto"/>
        <w:bottom w:val="none" w:sz="0" w:space="0" w:color="auto"/>
        <w:right w:val="none" w:sz="0" w:space="0" w:color="auto"/>
      </w:divBdr>
    </w:div>
    <w:div w:id="1550413181">
      <w:bodyDiv w:val="1"/>
      <w:marLeft w:val="0"/>
      <w:marRight w:val="0"/>
      <w:marTop w:val="0"/>
      <w:marBottom w:val="0"/>
      <w:divBdr>
        <w:top w:val="none" w:sz="0" w:space="0" w:color="auto"/>
        <w:left w:val="none" w:sz="0" w:space="0" w:color="auto"/>
        <w:bottom w:val="none" w:sz="0" w:space="0" w:color="auto"/>
        <w:right w:val="none" w:sz="0" w:space="0" w:color="auto"/>
      </w:divBdr>
    </w:div>
    <w:div w:id="1588345003">
      <w:bodyDiv w:val="1"/>
      <w:marLeft w:val="0"/>
      <w:marRight w:val="0"/>
      <w:marTop w:val="0"/>
      <w:marBottom w:val="0"/>
      <w:divBdr>
        <w:top w:val="none" w:sz="0" w:space="0" w:color="auto"/>
        <w:left w:val="none" w:sz="0" w:space="0" w:color="auto"/>
        <w:bottom w:val="none" w:sz="0" w:space="0" w:color="auto"/>
        <w:right w:val="none" w:sz="0" w:space="0" w:color="auto"/>
      </w:divBdr>
    </w:div>
    <w:div w:id="1609892653">
      <w:bodyDiv w:val="1"/>
      <w:marLeft w:val="0"/>
      <w:marRight w:val="0"/>
      <w:marTop w:val="0"/>
      <w:marBottom w:val="0"/>
      <w:divBdr>
        <w:top w:val="none" w:sz="0" w:space="0" w:color="auto"/>
        <w:left w:val="none" w:sz="0" w:space="0" w:color="auto"/>
        <w:bottom w:val="none" w:sz="0" w:space="0" w:color="auto"/>
        <w:right w:val="none" w:sz="0" w:space="0" w:color="auto"/>
      </w:divBdr>
    </w:div>
    <w:div w:id="1614052499">
      <w:bodyDiv w:val="1"/>
      <w:marLeft w:val="0"/>
      <w:marRight w:val="0"/>
      <w:marTop w:val="0"/>
      <w:marBottom w:val="0"/>
      <w:divBdr>
        <w:top w:val="none" w:sz="0" w:space="0" w:color="auto"/>
        <w:left w:val="none" w:sz="0" w:space="0" w:color="auto"/>
        <w:bottom w:val="none" w:sz="0" w:space="0" w:color="auto"/>
        <w:right w:val="none" w:sz="0" w:space="0" w:color="auto"/>
      </w:divBdr>
    </w:div>
    <w:div w:id="1737239041">
      <w:bodyDiv w:val="1"/>
      <w:marLeft w:val="0"/>
      <w:marRight w:val="0"/>
      <w:marTop w:val="0"/>
      <w:marBottom w:val="0"/>
      <w:divBdr>
        <w:top w:val="none" w:sz="0" w:space="0" w:color="auto"/>
        <w:left w:val="none" w:sz="0" w:space="0" w:color="auto"/>
        <w:bottom w:val="none" w:sz="0" w:space="0" w:color="auto"/>
        <w:right w:val="none" w:sz="0" w:space="0" w:color="auto"/>
      </w:divBdr>
    </w:div>
    <w:div w:id="1741899432">
      <w:bodyDiv w:val="1"/>
      <w:marLeft w:val="0"/>
      <w:marRight w:val="0"/>
      <w:marTop w:val="0"/>
      <w:marBottom w:val="0"/>
      <w:divBdr>
        <w:top w:val="none" w:sz="0" w:space="0" w:color="auto"/>
        <w:left w:val="none" w:sz="0" w:space="0" w:color="auto"/>
        <w:bottom w:val="none" w:sz="0" w:space="0" w:color="auto"/>
        <w:right w:val="none" w:sz="0" w:space="0" w:color="auto"/>
      </w:divBdr>
    </w:div>
    <w:div w:id="1757823980">
      <w:bodyDiv w:val="1"/>
      <w:marLeft w:val="0"/>
      <w:marRight w:val="0"/>
      <w:marTop w:val="0"/>
      <w:marBottom w:val="0"/>
      <w:divBdr>
        <w:top w:val="none" w:sz="0" w:space="0" w:color="auto"/>
        <w:left w:val="none" w:sz="0" w:space="0" w:color="auto"/>
        <w:bottom w:val="none" w:sz="0" w:space="0" w:color="auto"/>
        <w:right w:val="none" w:sz="0" w:space="0" w:color="auto"/>
      </w:divBdr>
    </w:div>
    <w:div w:id="1874994535">
      <w:bodyDiv w:val="1"/>
      <w:marLeft w:val="0"/>
      <w:marRight w:val="0"/>
      <w:marTop w:val="0"/>
      <w:marBottom w:val="0"/>
      <w:divBdr>
        <w:top w:val="none" w:sz="0" w:space="0" w:color="auto"/>
        <w:left w:val="none" w:sz="0" w:space="0" w:color="auto"/>
        <w:bottom w:val="none" w:sz="0" w:space="0" w:color="auto"/>
        <w:right w:val="none" w:sz="0" w:space="0" w:color="auto"/>
      </w:divBdr>
    </w:div>
    <w:div w:id="1917474532">
      <w:bodyDiv w:val="1"/>
      <w:marLeft w:val="0"/>
      <w:marRight w:val="0"/>
      <w:marTop w:val="0"/>
      <w:marBottom w:val="0"/>
      <w:divBdr>
        <w:top w:val="none" w:sz="0" w:space="0" w:color="auto"/>
        <w:left w:val="none" w:sz="0" w:space="0" w:color="auto"/>
        <w:bottom w:val="none" w:sz="0" w:space="0" w:color="auto"/>
        <w:right w:val="none" w:sz="0" w:space="0" w:color="auto"/>
      </w:divBdr>
    </w:div>
    <w:div w:id="1930309906">
      <w:bodyDiv w:val="1"/>
      <w:marLeft w:val="0"/>
      <w:marRight w:val="0"/>
      <w:marTop w:val="0"/>
      <w:marBottom w:val="0"/>
      <w:divBdr>
        <w:top w:val="none" w:sz="0" w:space="0" w:color="auto"/>
        <w:left w:val="none" w:sz="0" w:space="0" w:color="auto"/>
        <w:bottom w:val="none" w:sz="0" w:space="0" w:color="auto"/>
        <w:right w:val="none" w:sz="0" w:space="0" w:color="auto"/>
      </w:divBdr>
    </w:div>
    <w:div w:id="1967079644">
      <w:bodyDiv w:val="1"/>
      <w:marLeft w:val="0"/>
      <w:marRight w:val="0"/>
      <w:marTop w:val="0"/>
      <w:marBottom w:val="0"/>
      <w:divBdr>
        <w:top w:val="none" w:sz="0" w:space="0" w:color="auto"/>
        <w:left w:val="none" w:sz="0" w:space="0" w:color="auto"/>
        <w:bottom w:val="none" w:sz="0" w:space="0" w:color="auto"/>
        <w:right w:val="none" w:sz="0" w:space="0" w:color="auto"/>
      </w:divBdr>
    </w:div>
    <w:div w:id="1976791453">
      <w:bodyDiv w:val="1"/>
      <w:marLeft w:val="0"/>
      <w:marRight w:val="0"/>
      <w:marTop w:val="0"/>
      <w:marBottom w:val="0"/>
      <w:divBdr>
        <w:top w:val="none" w:sz="0" w:space="0" w:color="auto"/>
        <w:left w:val="none" w:sz="0" w:space="0" w:color="auto"/>
        <w:bottom w:val="none" w:sz="0" w:space="0" w:color="auto"/>
        <w:right w:val="none" w:sz="0" w:space="0" w:color="auto"/>
      </w:divBdr>
    </w:div>
    <w:div w:id="2001692519">
      <w:bodyDiv w:val="1"/>
      <w:marLeft w:val="0"/>
      <w:marRight w:val="0"/>
      <w:marTop w:val="0"/>
      <w:marBottom w:val="0"/>
      <w:divBdr>
        <w:top w:val="none" w:sz="0" w:space="0" w:color="auto"/>
        <w:left w:val="none" w:sz="0" w:space="0" w:color="auto"/>
        <w:bottom w:val="none" w:sz="0" w:space="0" w:color="auto"/>
        <w:right w:val="none" w:sz="0" w:space="0" w:color="auto"/>
      </w:divBdr>
    </w:div>
    <w:div w:id="2049060676">
      <w:bodyDiv w:val="1"/>
      <w:marLeft w:val="0"/>
      <w:marRight w:val="0"/>
      <w:marTop w:val="0"/>
      <w:marBottom w:val="0"/>
      <w:divBdr>
        <w:top w:val="none" w:sz="0" w:space="0" w:color="auto"/>
        <w:left w:val="none" w:sz="0" w:space="0" w:color="auto"/>
        <w:bottom w:val="none" w:sz="0" w:space="0" w:color="auto"/>
        <w:right w:val="none" w:sz="0" w:space="0" w:color="auto"/>
      </w:divBdr>
    </w:div>
    <w:div w:id="2112775022">
      <w:bodyDiv w:val="1"/>
      <w:marLeft w:val="0"/>
      <w:marRight w:val="0"/>
      <w:marTop w:val="0"/>
      <w:marBottom w:val="0"/>
      <w:divBdr>
        <w:top w:val="none" w:sz="0" w:space="0" w:color="auto"/>
        <w:left w:val="none" w:sz="0" w:space="0" w:color="auto"/>
        <w:bottom w:val="none" w:sz="0" w:space="0" w:color="auto"/>
        <w:right w:val="none" w:sz="0" w:space="0" w:color="auto"/>
      </w:divBdr>
    </w:div>
    <w:div w:id="213818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ynary.bip.do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lynary.bip.d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F6F1C-4AED-40C9-A77F-1977E9AAD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49</Pages>
  <Words>13938</Words>
  <Characters>83634</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Anka</dc:creator>
  <cp:keywords/>
  <dc:description/>
  <cp:lastModifiedBy>Anna Strzelecka</cp:lastModifiedBy>
  <cp:revision>26</cp:revision>
  <cp:lastPrinted>2017-08-28T12:24:00Z</cp:lastPrinted>
  <dcterms:created xsi:type="dcterms:W3CDTF">2018-09-12T02:44:00Z</dcterms:created>
  <dcterms:modified xsi:type="dcterms:W3CDTF">2018-09-12T09:06:00Z</dcterms:modified>
</cp:coreProperties>
</file>