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BB6C" w14:textId="77777777" w:rsidR="00B37DCD" w:rsidRPr="00B37DCD" w:rsidRDefault="00B37DCD" w:rsidP="00B37DCD">
      <w:pPr>
        <w:tabs>
          <w:tab w:val="left" w:pos="306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7D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RADA MIEJSKA</w:t>
      </w:r>
    </w:p>
    <w:p w14:paraId="0DED1F7D" w14:textId="77777777" w:rsidR="00B37DCD" w:rsidRPr="00B37DCD" w:rsidRDefault="00B37DCD" w:rsidP="00B37DCD">
      <w:pPr>
        <w:tabs>
          <w:tab w:val="left" w:pos="306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7D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MŁYNARACH</w:t>
      </w:r>
    </w:p>
    <w:p w14:paraId="06286518" w14:textId="55274B2B" w:rsidR="00932ABC" w:rsidRDefault="00932ABC" w:rsidP="00B37DCD">
      <w:pPr>
        <w:tabs>
          <w:tab w:val="left" w:pos="306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Młynary, </w:t>
      </w:r>
      <w:r w:rsidR="0030235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023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.2019 r.</w:t>
      </w:r>
    </w:p>
    <w:p w14:paraId="56BB0B94" w14:textId="5F0DD155" w:rsidR="00932ABC" w:rsidRDefault="00932ABC" w:rsidP="00932ABC">
      <w:pPr>
        <w:tabs>
          <w:tab w:val="left" w:pos="3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 w:rsidR="003023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14:paraId="60B82001" w14:textId="77777777" w:rsidR="00932ABC" w:rsidRDefault="00932ABC" w:rsidP="00932ABC">
      <w:pPr>
        <w:tabs>
          <w:tab w:val="left" w:pos="30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>INFORMACJA</w:t>
      </w:r>
    </w:p>
    <w:p w14:paraId="12B0AE24" w14:textId="77777777" w:rsidR="00932ABC" w:rsidRDefault="00932ABC" w:rsidP="00932ABC">
      <w:pPr>
        <w:tabs>
          <w:tab w:val="left" w:pos="30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</w:pPr>
    </w:p>
    <w:p w14:paraId="12BDA95E" w14:textId="2451CB11" w:rsidR="00932ABC" w:rsidRPr="006F3583" w:rsidRDefault="00932ABC" w:rsidP="006F3583">
      <w:pPr>
        <w:tabs>
          <w:tab w:val="left" w:pos="3066"/>
        </w:tabs>
        <w:spacing w:after="20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Informuję, że </w:t>
      </w:r>
      <w:proofErr w:type="spellStart"/>
      <w:r>
        <w:rPr>
          <w:rFonts w:ascii="Times New Roman" w:hAnsi="Times New Roman" w:cs="Times New Roman"/>
          <w:sz w:val="32"/>
          <w:szCs w:val="32"/>
        </w:rPr>
        <w:t>przedsesyjne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posiedzenie Komisji Budżetu,</w:t>
      </w:r>
      <w:r>
        <w:rPr>
          <w:rFonts w:ascii="Times New Roman" w:hAnsi="Times New Roman" w:cs="Times New Roman"/>
          <w:sz w:val="32"/>
          <w:szCs w:val="32"/>
        </w:rPr>
        <w:br/>
        <w:t xml:space="preserve">Rozwoju Gospodarczego, </w:t>
      </w:r>
      <w:r w:rsidRPr="0015087C">
        <w:rPr>
          <w:rFonts w:ascii="Times New Roman" w:hAnsi="Times New Roman" w:cs="Times New Roman"/>
          <w:sz w:val="32"/>
          <w:szCs w:val="32"/>
        </w:rPr>
        <w:t xml:space="preserve">Oświaty i Kultury </w:t>
      </w:r>
      <w:r>
        <w:rPr>
          <w:rFonts w:ascii="Times New Roman" w:hAnsi="Times New Roman" w:cs="Times New Roman"/>
          <w:sz w:val="32"/>
          <w:szCs w:val="32"/>
        </w:rPr>
        <w:t xml:space="preserve">odbędzie się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02359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="00302359">
        <w:rPr>
          <w:rFonts w:ascii="Times New Roman" w:hAnsi="Times New Roman" w:cs="Times New Roman"/>
          <w:b/>
          <w:sz w:val="32"/>
          <w:szCs w:val="32"/>
        </w:rPr>
        <w:t>września</w:t>
      </w:r>
      <w:r>
        <w:rPr>
          <w:rFonts w:ascii="Times New Roman" w:hAnsi="Times New Roman" w:cs="Times New Roman"/>
          <w:b/>
          <w:sz w:val="32"/>
          <w:szCs w:val="32"/>
        </w:rPr>
        <w:t> 2019 r. (środa) o godz. 15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w Sali Ślubów w Urzędzie Miasta i Gminy w Młynarach.</w:t>
      </w:r>
    </w:p>
    <w:p w14:paraId="11174255" w14:textId="77777777" w:rsidR="00932ABC" w:rsidRDefault="00932ABC" w:rsidP="00932ABC">
      <w:p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Porządek obrad:  </w:t>
      </w:r>
    </w:p>
    <w:p w14:paraId="44587FC9" w14:textId="77777777" w:rsidR="00932ABC" w:rsidRDefault="00932ABC" w:rsidP="00932ABC">
      <w:pPr>
        <w:numPr>
          <w:ilvl w:val="0"/>
          <w:numId w:val="1"/>
        </w:numPr>
        <w:tabs>
          <w:tab w:val="left" w:pos="142"/>
          <w:tab w:val="left" w:pos="3066"/>
        </w:tabs>
        <w:suppressAutoHyphens/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i stwierdzenie prawomocności obrad.</w:t>
      </w:r>
    </w:p>
    <w:p w14:paraId="122B11BF" w14:textId="77777777" w:rsidR="00932ABC" w:rsidRDefault="00932ABC" w:rsidP="00932ABC">
      <w:pPr>
        <w:numPr>
          <w:ilvl w:val="0"/>
          <w:numId w:val="1"/>
        </w:numPr>
        <w:tabs>
          <w:tab w:val="left" w:pos="142"/>
          <w:tab w:val="left" w:pos="3066"/>
        </w:tabs>
        <w:suppressAutoHyphens/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19548A0E" w14:textId="77B42B91" w:rsidR="00932ABC" w:rsidRDefault="00932ABC" w:rsidP="00932ABC">
      <w:pPr>
        <w:numPr>
          <w:ilvl w:val="0"/>
          <w:numId w:val="1"/>
        </w:numPr>
        <w:tabs>
          <w:tab w:val="left" w:pos="142"/>
          <w:tab w:val="left" w:pos="3066"/>
        </w:tabs>
        <w:suppressAutoHyphens/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I</w:t>
      </w:r>
      <w:r w:rsidR="00302359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posiedzenia Komisji, które odbyło się </w:t>
      </w:r>
      <w:r w:rsidR="00302359">
        <w:rPr>
          <w:rFonts w:ascii="Times New Roman" w:hAnsi="Times New Roman" w:cs="Times New Roman"/>
          <w:sz w:val="24"/>
          <w:szCs w:val="24"/>
        </w:rPr>
        <w:t>10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ED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3EDA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1015E" w14:textId="77777777" w:rsidR="00932ABC" w:rsidRDefault="00932ABC" w:rsidP="00932ABC">
      <w:pPr>
        <w:numPr>
          <w:ilvl w:val="0"/>
          <w:numId w:val="1"/>
        </w:numPr>
        <w:tabs>
          <w:tab w:val="left" w:pos="142"/>
          <w:tab w:val="left" w:pos="3066"/>
        </w:tabs>
        <w:suppressAutoHyphens/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375495"/>
      <w:r>
        <w:rPr>
          <w:rFonts w:ascii="Times New Roman" w:hAnsi="Times New Roman" w:cs="Times New Roman"/>
          <w:sz w:val="24"/>
          <w:szCs w:val="24"/>
        </w:rPr>
        <w:t>Zaopiniowanie projektów uchwał w sprawie:</w:t>
      </w:r>
    </w:p>
    <w:bookmarkEnd w:id="0"/>
    <w:p w14:paraId="67DE5B85" w14:textId="77777777" w:rsidR="00932ABC" w:rsidRDefault="00932ABC" w:rsidP="00063A5B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7C">
        <w:rPr>
          <w:rFonts w:ascii="Times New Roman" w:hAnsi="Times New Roman" w:cs="Times New Roman"/>
          <w:sz w:val="24"/>
          <w:szCs w:val="24"/>
        </w:rPr>
        <w:t xml:space="preserve">zmiany Wieloletniej Prognozy Finansowej Miasta i Gminy Młynary na lata </w:t>
      </w:r>
    </w:p>
    <w:p w14:paraId="5869FE7E" w14:textId="77777777" w:rsidR="00932ABC" w:rsidRPr="0015087C" w:rsidRDefault="00932ABC" w:rsidP="00063A5B">
      <w:pPr>
        <w:pStyle w:val="Akapitzlist"/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7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 - </w:t>
      </w:r>
      <w:r w:rsidRPr="0015087C">
        <w:rPr>
          <w:rFonts w:ascii="Times New Roman" w:hAnsi="Times New Roman" w:cs="Times New Roman"/>
          <w:sz w:val="24"/>
          <w:szCs w:val="24"/>
        </w:rPr>
        <w:t xml:space="preserve">2033, </w:t>
      </w:r>
    </w:p>
    <w:p w14:paraId="7555074E" w14:textId="77777777" w:rsidR="00932ABC" w:rsidRDefault="00932ABC" w:rsidP="00063A5B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7C">
        <w:rPr>
          <w:rFonts w:ascii="Times New Roman" w:hAnsi="Times New Roman" w:cs="Times New Roman"/>
          <w:sz w:val="24"/>
          <w:szCs w:val="24"/>
        </w:rPr>
        <w:t>zmiany budżetu Miasta i Gminy Młynary na 2019 r.,</w:t>
      </w:r>
    </w:p>
    <w:p w14:paraId="6DA6DE43" w14:textId="6FDF59D0" w:rsidR="00302359" w:rsidRPr="00302359" w:rsidRDefault="00302359" w:rsidP="003023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359">
        <w:rPr>
          <w:rFonts w:ascii="Times New Roman" w:hAnsi="Times New Roman" w:cs="Times New Roman"/>
          <w:sz w:val="24"/>
          <w:szCs w:val="24"/>
        </w:rPr>
        <w:t>zmiany uchwały Nr XXVIII/164/2009 Rady Miejskiej w Młynarach z dnia 22</w:t>
      </w:r>
      <w:r w:rsidR="00F37C1F">
        <w:rPr>
          <w:rFonts w:ascii="Times New Roman" w:hAnsi="Times New Roman" w:cs="Times New Roman"/>
          <w:sz w:val="24"/>
          <w:szCs w:val="24"/>
        </w:rPr>
        <w:t> </w:t>
      </w:r>
      <w:r w:rsidRPr="00302359">
        <w:rPr>
          <w:rFonts w:ascii="Times New Roman" w:hAnsi="Times New Roman" w:cs="Times New Roman"/>
          <w:sz w:val="24"/>
          <w:szCs w:val="24"/>
        </w:rPr>
        <w:t>kwietnia</w:t>
      </w:r>
      <w:r w:rsidR="00F37C1F">
        <w:rPr>
          <w:rFonts w:ascii="Times New Roman" w:hAnsi="Times New Roman" w:cs="Times New Roman"/>
          <w:sz w:val="24"/>
          <w:szCs w:val="24"/>
        </w:rPr>
        <w:t> </w:t>
      </w:r>
      <w:r w:rsidRPr="00302359">
        <w:rPr>
          <w:rFonts w:ascii="Times New Roman" w:hAnsi="Times New Roman" w:cs="Times New Roman"/>
          <w:sz w:val="24"/>
          <w:szCs w:val="24"/>
        </w:rPr>
        <w:t>2009 r. w sprawie ustalenia Regulaminu określającego wysokość i</w:t>
      </w:r>
      <w:r w:rsidR="00F37C1F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Pr="00302359">
        <w:rPr>
          <w:rFonts w:ascii="Times New Roman" w:hAnsi="Times New Roman" w:cs="Times New Roman"/>
          <w:sz w:val="24"/>
          <w:szCs w:val="24"/>
        </w:rPr>
        <w:t>szczegółowe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zastępstw, a także wysokość nauczycielskiego dodatku mieszkaniowego oraz szczegółowe zasady jego przyznawania i wypłacania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A8BF41" w14:textId="361ABF3D" w:rsidR="00302359" w:rsidRDefault="00302359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59">
        <w:rPr>
          <w:rFonts w:ascii="Times New Roman" w:hAnsi="Times New Roman" w:cs="Times New Roman"/>
          <w:sz w:val="24"/>
          <w:szCs w:val="24"/>
        </w:rPr>
        <w:t>upoważnienia Dyrektora Przedszkola w Młynarach do załatwiania indywidualnych spraw z zakresu administracji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1D8DAF" w14:textId="38ED96C5" w:rsidR="00302359" w:rsidRDefault="00302359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59">
        <w:rPr>
          <w:rFonts w:ascii="Times New Roman" w:hAnsi="Times New Roman" w:cs="Times New Roman"/>
          <w:sz w:val="24"/>
          <w:szCs w:val="24"/>
        </w:rPr>
        <w:t>zmieniająca uchwałę Nr XLVI/304/2018 Rady Miejskiej w Młynarach z dnia 24</w:t>
      </w:r>
      <w:r w:rsidR="0070048B">
        <w:rPr>
          <w:rFonts w:ascii="Times New Roman" w:hAnsi="Times New Roman" w:cs="Times New Roman"/>
          <w:sz w:val="24"/>
          <w:szCs w:val="24"/>
        </w:rPr>
        <w:t> </w:t>
      </w:r>
      <w:r w:rsidRPr="00302359">
        <w:rPr>
          <w:rFonts w:ascii="Times New Roman" w:hAnsi="Times New Roman" w:cs="Times New Roman"/>
          <w:sz w:val="24"/>
          <w:szCs w:val="24"/>
        </w:rPr>
        <w:t>sierpnia 2018 r. w sprawie wprowadzenia odstępstwa od zakazu spożywania napojów alkoholowych w miejscach publicznych na terenie Miasta i Gminy Młynary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5FD3A9" w14:textId="48059484" w:rsidR="00302359" w:rsidRDefault="00302359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59">
        <w:rPr>
          <w:rFonts w:ascii="Times New Roman" w:hAnsi="Times New Roman" w:cs="Times New Roman"/>
          <w:sz w:val="24"/>
          <w:szCs w:val="24"/>
        </w:rPr>
        <w:t>wyrażenia zgody na wydzierżawienie na okres 10 lat części nieruchomości komunalnej oznaczonej jako działka nr 23/4, obręb 2 Młynary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1F68DE" w14:textId="096096F5" w:rsidR="00302359" w:rsidRDefault="002355DB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DB">
        <w:rPr>
          <w:rFonts w:ascii="Times New Roman" w:hAnsi="Times New Roman" w:cs="Times New Roman"/>
          <w:sz w:val="24"/>
          <w:szCs w:val="24"/>
        </w:rPr>
        <w:t>określenia przystanków komunikacyjnych zlokalizowanych na terenie Gminy Młynary, których właścicielem lub zarządzającym jest Gmina Młynary oraz warunków i zasad korzystania z tych przystanków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8BE03C" w14:textId="1E09918C" w:rsidR="002355DB" w:rsidRDefault="002355DB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5DB">
        <w:rPr>
          <w:rFonts w:ascii="Times New Roman" w:hAnsi="Times New Roman" w:cs="Times New Roman"/>
          <w:sz w:val="24"/>
          <w:szCs w:val="24"/>
        </w:rPr>
        <w:t>ustalenia górnych stawek opłat ponoszonych przez właścicieli nieruchomości za usługi w zakresie opróżniania zbiorników bezodpływowych i przydomowych oczyszczalni ścieków na terenie Miasta i Gminy Młynary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216539" w14:textId="1CC25CF7" w:rsidR="002355DB" w:rsidRDefault="00B76A71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71">
        <w:rPr>
          <w:rFonts w:ascii="Times New Roman" w:hAnsi="Times New Roman" w:cs="Times New Roman"/>
          <w:sz w:val="24"/>
          <w:szCs w:val="24"/>
        </w:rPr>
        <w:t>wyrażenia zgody na udzielenie bonifikaty w cenie sprzedaży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E59EED" w14:textId="53FF315F" w:rsidR="00302359" w:rsidRPr="006F3583" w:rsidRDefault="006F3583" w:rsidP="00302359">
      <w:pPr>
        <w:pStyle w:val="Akapitzlist"/>
        <w:numPr>
          <w:ilvl w:val="0"/>
          <w:numId w:val="2"/>
        </w:num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83">
        <w:rPr>
          <w:rFonts w:ascii="Times New Roman" w:hAnsi="Times New Roman" w:cs="Times New Roman"/>
          <w:sz w:val="24"/>
          <w:szCs w:val="24"/>
        </w:rPr>
        <w:t>wyboru ławników do Sadu Okręgowego w Elblągu na kadencję w latach 2020-2023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FF91B" w14:textId="7F427DEB" w:rsidR="00932ABC" w:rsidRPr="00302359" w:rsidRDefault="00932ABC" w:rsidP="00302359">
      <w:pPr>
        <w:tabs>
          <w:tab w:val="left" w:pos="3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59">
        <w:rPr>
          <w:rFonts w:ascii="Times New Roman" w:hAnsi="Times New Roman" w:cs="Times New Roman"/>
          <w:sz w:val="24"/>
          <w:szCs w:val="24"/>
        </w:rPr>
        <w:t>5.Sprawy różne.</w:t>
      </w:r>
    </w:p>
    <w:p w14:paraId="1282576A" w14:textId="77777777" w:rsidR="006F3583" w:rsidRDefault="00932ABC" w:rsidP="006F35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98">
        <w:rPr>
          <w:rFonts w:ascii="Times New Roman" w:hAnsi="Times New Roman" w:cs="Times New Roman"/>
          <w:sz w:val="24"/>
          <w:szCs w:val="24"/>
        </w:rPr>
        <w:t>6.</w:t>
      </w:r>
      <w:r w:rsidRPr="00BE7398">
        <w:rPr>
          <w:rFonts w:ascii="Times New Roman" w:hAnsi="Times New Roman" w:cs="Times New Roman"/>
          <w:sz w:val="24"/>
          <w:szCs w:val="24"/>
        </w:rPr>
        <w:tab/>
        <w:t>Zakończenie obrad</w:t>
      </w:r>
      <w:r w:rsidR="006F3583">
        <w:rPr>
          <w:rFonts w:ascii="Times New Roman" w:hAnsi="Times New Roman" w:cs="Times New Roman"/>
          <w:sz w:val="24"/>
          <w:szCs w:val="24"/>
        </w:rPr>
        <w:t>.</w:t>
      </w:r>
    </w:p>
    <w:p w14:paraId="6209D9C3" w14:textId="77777777" w:rsidR="006F3583" w:rsidRDefault="00932ABC" w:rsidP="006F3583">
      <w:pPr>
        <w:tabs>
          <w:tab w:val="left" w:pos="284"/>
          <w:tab w:val="left" w:pos="567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Przewodnicząca Komisji </w:t>
      </w:r>
      <w:proofErr w:type="spellStart"/>
      <w:r w:rsidRPr="00781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BRGOiK</w:t>
      </w:r>
      <w:proofErr w:type="spellEnd"/>
      <w:r w:rsidR="00B37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1E3C5E6" w14:textId="2D604A29" w:rsidR="00B879C8" w:rsidRPr="006F3583" w:rsidRDefault="00932ABC" w:rsidP="006F3583">
      <w:pPr>
        <w:tabs>
          <w:tab w:val="left" w:pos="284"/>
          <w:tab w:val="left" w:pos="56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81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/-/ inż. Regina </w:t>
      </w:r>
      <w:proofErr w:type="spellStart"/>
      <w:r w:rsidRPr="00781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Chabros</w:t>
      </w:r>
      <w:proofErr w:type="spellEnd"/>
      <w:r w:rsidRPr="00781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-Dusza</w:t>
      </w:r>
    </w:p>
    <w:sectPr w:rsidR="00B879C8" w:rsidRPr="006F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43B4"/>
    <w:multiLevelType w:val="hybridMultilevel"/>
    <w:tmpl w:val="A4DC1100"/>
    <w:lvl w:ilvl="0" w:tplc="C80E3B4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124083B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2867"/>
    <w:multiLevelType w:val="hybridMultilevel"/>
    <w:tmpl w:val="C9F8D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BC"/>
    <w:rsid w:val="00063A5B"/>
    <w:rsid w:val="002355DB"/>
    <w:rsid w:val="00302359"/>
    <w:rsid w:val="00427B1E"/>
    <w:rsid w:val="00576AD1"/>
    <w:rsid w:val="006F3583"/>
    <w:rsid w:val="0070048B"/>
    <w:rsid w:val="00932ABC"/>
    <w:rsid w:val="00A14D22"/>
    <w:rsid w:val="00B37DCD"/>
    <w:rsid w:val="00B76A71"/>
    <w:rsid w:val="00B879C8"/>
    <w:rsid w:val="00CF119E"/>
    <w:rsid w:val="00F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6986"/>
  <w15:chartTrackingRefBased/>
  <w15:docId w15:val="{93CF666B-DB01-4E54-849C-193D4067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32A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10</cp:revision>
  <cp:lastPrinted>2019-07-10T07:13:00Z</cp:lastPrinted>
  <dcterms:created xsi:type="dcterms:W3CDTF">2019-09-12T11:27:00Z</dcterms:created>
  <dcterms:modified xsi:type="dcterms:W3CDTF">2019-09-12T12:03:00Z</dcterms:modified>
</cp:coreProperties>
</file>