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EBE3" w14:textId="77777777" w:rsidR="009454FC" w:rsidRPr="009454FC" w:rsidRDefault="009454FC" w:rsidP="00945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4FC">
        <w:rPr>
          <w:rFonts w:ascii="Times New Roman" w:hAnsi="Times New Roman" w:cs="Times New Roman"/>
          <w:b/>
          <w:bCs/>
          <w:sz w:val="24"/>
          <w:szCs w:val="24"/>
        </w:rPr>
        <w:t>Zarządzenie Nr 93/2020</w:t>
      </w:r>
    </w:p>
    <w:p w14:paraId="239E3F8E" w14:textId="77777777" w:rsidR="009454FC" w:rsidRPr="009454FC" w:rsidRDefault="009454FC" w:rsidP="00945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4FC">
        <w:rPr>
          <w:rFonts w:ascii="Times New Roman" w:hAnsi="Times New Roman" w:cs="Times New Roman"/>
          <w:b/>
          <w:bCs/>
          <w:sz w:val="24"/>
          <w:szCs w:val="24"/>
        </w:rPr>
        <w:t>Burmistrza Miasta i Gminy Młynary</w:t>
      </w:r>
    </w:p>
    <w:p w14:paraId="08F8E722" w14:textId="77777777" w:rsidR="009454FC" w:rsidRPr="009454FC" w:rsidRDefault="009454FC" w:rsidP="00945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4FC">
        <w:rPr>
          <w:rFonts w:ascii="Times New Roman" w:hAnsi="Times New Roman" w:cs="Times New Roman"/>
          <w:b/>
          <w:bCs/>
          <w:sz w:val="24"/>
          <w:szCs w:val="24"/>
        </w:rPr>
        <w:t>z dnia 7 października 2020 roku</w:t>
      </w:r>
    </w:p>
    <w:p w14:paraId="4FC7ADD6" w14:textId="77777777" w:rsidR="009454FC" w:rsidRPr="009454FC" w:rsidRDefault="009454FC" w:rsidP="00945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4C435" w14:textId="77777777" w:rsidR="009454FC" w:rsidRPr="009454FC" w:rsidRDefault="009454FC" w:rsidP="00945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4FC">
        <w:rPr>
          <w:rFonts w:ascii="Times New Roman" w:hAnsi="Times New Roman" w:cs="Times New Roman"/>
          <w:b/>
          <w:bCs/>
          <w:sz w:val="24"/>
          <w:szCs w:val="24"/>
        </w:rPr>
        <w:t>w sprawie zmiany budżetu  Miasta i Gminy Młynary na 2020 rok</w:t>
      </w:r>
    </w:p>
    <w:p w14:paraId="46C7FA73" w14:textId="77777777" w:rsidR="009454FC" w:rsidRPr="009454FC" w:rsidRDefault="009454FC" w:rsidP="00945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FD56A" w14:textId="77777777" w:rsidR="009454FC" w:rsidRPr="009454FC" w:rsidRDefault="009454FC" w:rsidP="00945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FC">
        <w:rPr>
          <w:rFonts w:ascii="Times New Roman" w:hAnsi="Times New Roman" w:cs="Times New Roman"/>
          <w:sz w:val="24"/>
          <w:szCs w:val="24"/>
        </w:rPr>
        <w:t xml:space="preserve">      Na podstawie art. 257 pkt 1 ustawy z dnia 27 sierpnia 2009 roku o finansach publicznych (tekst jednolity: Dz.U. z 2019 r., poz. 869 z późn.zm.)  zarządza się, co następuje:</w:t>
      </w:r>
    </w:p>
    <w:p w14:paraId="260AE980" w14:textId="77777777" w:rsidR="009454FC" w:rsidRPr="009454FC" w:rsidRDefault="009454FC" w:rsidP="00945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AC8A81" w14:textId="77777777" w:rsidR="009454FC" w:rsidRPr="009454FC" w:rsidRDefault="009454FC" w:rsidP="00945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4FC">
        <w:rPr>
          <w:rFonts w:ascii="Times New Roman" w:hAnsi="Times New Roman" w:cs="Times New Roman"/>
          <w:sz w:val="24"/>
          <w:szCs w:val="24"/>
        </w:rPr>
        <w:t>§ 1</w:t>
      </w:r>
    </w:p>
    <w:p w14:paraId="754A1BEA" w14:textId="77777777" w:rsidR="009454FC" w:rsidRPr="009454FC" w:rsidRDefault="009454FC" w:rsidP="00945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FC">
        <w:rPr>
          <w:rFonts w:ascii="Times New Roman" w:hAnsi="Times New Roman" w:cs="Times New Roman"/>
          <w:sz w:val="24"/>
          <w:szCs w:val="24"/>
        </w:rPr>
        <w:t>W zarządzeniu Nr 90/2020 Burmistrza Miasta i Gminy Młynary z dnia 30 września 2020 roku w sprawie zmiany budżetu Miasta i Gminy Młynary na 2020 rok uchyla się § 2.</w:t>
      </w:r>
    </w:p>
    <w:p w14:paraId="371DC62C" w14:textId="77777777" w:rsidR="009454FC" w:rsidRPr="009454FC" w:rsidRDefault="009454FC" w:rsidP="00945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86645" w14:textId="77777777" w:rsidR="009454FC" w:rsidRPr="009454FC" w:rsidRDefault="009454FC" w:rsidP="00945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4FC">
        <w:rPr>
          <w:rFonts w:ascii="Times New Roman" w:hAnsi="Times New Roman" w:cs="Times New Roman"/>
          <w:sz w:val="24"/>
          <w:szCs w:val="24"/>
        </w:rPr>
        <w:t>§ 2</w:t>
      </w:r>
    </w:p>
    <w:p w14:paraId="50882834" w14:textId="77777777" w:rsidR="009454FC" w:rsidRPr="009454FC" w:rsidRDefault="009454FC" w:rsidP="009454FC">
      <w:pPr>
        <w:widowControl w:val="0"/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454FC">
        <w:rPr>
          <w:rFonts w:ascii="Times New Roman" w:hAnsi="Times New Roman" w:cs="Times New Roman"/>
          <w:sz w:val="24"/>
          <w:szCs w:val="24"/>
        </w:rPr>
        <w:t>Zarządzenie wchodzi w  życie z dniem podjęcia i podlega ogłoszeniu.</w:t>
      </w:r>
    </w:p>
    <w:p w14:paraId="127B2324" w14:textId="77777777" w:rsidR="009454FC" w:rsidRPr="009454FC" w:rsidRDefault="009454FC" w:rsidP="00945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40E2A" w14:textId="77777777" w:rsidR="004076E8" w:rsidRDefault="004076E8"/>
    <w:sectPr w:rsidR="004076E8" w:rsidSect="00AB28E3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58"/>
    <w:rsid w:val="00000858"/>
    <w:rsid w:val="004076E8"/>
    <w:rsid w:val="0094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3B98E-FA34-4707-BB81-29581396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dcterms:created xsi:type="dcterms:W3CDTF">2020-10-07T13:14:00Z</dcterms:created>
  <dcterms:modified xsi:type="dcterms:W3CDTF">2020-10-07T13:14:00Z</dcterms:modified>
</cp:coreProperties>
</file>