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BB" w:rsidRPr="002272BB" w:rsidRDefault="002272BB" w:rsidP="00227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128/2020</w:t>
      </w:r>
    </w:p>
    <w:p w:rsidR="002272BB" w:rsidRPr="002272BB" w:rsidRDefault="002272BB" w:rsidP="00227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Burmistrza Miasta i Gminy Młynary</w:t>
      </w:r>
    </w:p>
    <w:p w:rsidR="002272BB" w:rsidRPr="002272BB" w:rsidRDefault="002272BB" w:rsidP="00227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31 grudnia 2020 r.</w:t>
      </w:r>
    </w:p>
    <w:p w:rsidR="002272BB" w:rsidRPr="002272BB" w:rsidRDefault="002272BB" w:rsidP="002272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2BB" w:rsidRPr="002272BB" w:rsidRDefault="002272BB" w:rsidP="00173D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wprowadzenia Regulaminu udzielania </w:t>
      </w:r>
      <w:r w:rsidR="007C5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zamówień publicznych w Gminie Mł</w:t>
      </w:r>
      <w:bookmarkStart w:id="0" w:name="_GoBack"/>
      <w:bookmarkEnd w:id="0"/>
      <w:r w:rsidRPr="0022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ynary na dostawy, usługi i roboty budowlane, których wartość szacunkowa jest mniejsza niż 130 000,00 zł netto.</w:t>
      </w:r>
    </w:p>
    <w:p w:rsidR="002272BB" w:rsidRPr="002272BB" w:rsidRDefault="002272BB" w:rsidP="002272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2BB" w:rsidRPr="002272BB" w:rsidRDefault="002272BB" w:rsidP="002272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ust. 1 pkt 3 ustawy z dnia 8 marca 1990r. o samorządzie gminnym (</w:t>
      </w:r>
      <w:proofErr w:type="spellStart"/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2020 r. poz. 713 i 1378) oraz art. 44 ust. 3 i 4 ustawy z dnia 27 sierpnia 2009 roku o finansach publicznych (Dz. U z 2019 r. poz. 869 z </w:t>
      </w:r>
      <w:proofErr w:type="spellStart"/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zarządzam, co następuje:</w:t>
      </w:r>
    </w:p>
    <w:p w:rsidR="002272BB" w:rsidRPr="002272BB" w:rsidRDefault="002272BB" w:rsidP="002272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2BB" w:rsidRPr="002272BB" w:rsidRDefault="002272BB" w:rsidP="002272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§1.</w:t>
      </w:r>
    </w:p>
    <w:p w:rsidR="002272BB" w:rsidRPr="002272BB" w:rsidRDefault="002272BB" w:rsidP="00173D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 się </w:t>
      </w:r>
      <w:r w:rsidRPr="0022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udzielania zamówień publicznych w Gminie Mlynary na dostawy, usługi i roboty budowlane, których wartość szacunkowa</w:t>
      </w:r>
      <w:r w:rsidRPr="002272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22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jest mniejsza niż </w:t>
      </w:r>
      <w:r w:rsidRPr="0022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130 000,00 zł netto</w:t>
      </w: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stanowiący załącznik do niniejszego zarządzenia. </w:t>
      </w:r>
    </w:p>
    <w:p w:rsidR="002272BB" w:rsidRPr="002272BB" w:rsidRDefault="002272BB" w:rsidP="002272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2272BB" w:rsidRPr="002272BB" w:rsidRDefault="002272BB" w:rsidP="00173D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zarządzenie nr 72/2019 Burmistrza Miasta i Gminy Młynary z dnia 31 lipca 2019r. w sprawie wprowadzenia regulaminu udzielania zamówień w Urzędzie Miasta </w:t>
      </w: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Gminy w Młynarach na dostawy, usługi i roboty budowlane, których wartość szacunkowa nie przekracza wyrażonej w złotych równowartości 30.000 euro.</w:t>
      </w:r>
    </w:p>
    <w:p w:rsidR="002272BB" w:rsidRPr="002272BB" w:rsidRDefault="002272BB" w:rsidP="002272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:rsidR="002272BB" w:rsidRPr="002272BB" w:rsidRDefault="002272BB" w:rsidP="00173D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niniejszego zarządzenia powierza się Sekretarzowi Miasta i Gminy Młynary.</w:t>
      </w:r>
    </w:p>
    <w:p w:rsidR="002272BB" w:rsidRPr="002272BB" w:rsidRDefault="002272BB" w:rsidP="002272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§4.</w:t>
      </w:r>
    </w:p>
    <w:p w:rsidR="002272BB" w:rsidRPr="002272BB" w:rsidRDefault="002272BB" w:rsidP="002272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01 stycznia 2021 roku.</w:t>
      </w:r>
    </w:p>
    <w:p w:rsidR="002272BB" w:rsidRPr="002272BB" w:rsidRDefault="002272BB" w:rsidP="002272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2BB" w:rsidRPr="002272BB" w:rsidRDefault="002272BB" w:rsidP="002272BB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do zarządzenia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128/2020</w:t>
      </w:r>
    </w:p>
    <w:p w:rsidR="002272BB" w:rsidRPr="002272BB" w:rsidRDefault="002272BB" w:rsidP="002272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Miasta i Gminy Młynary</w:t>
      </w:r>
    </w:p>
    <w:p w:rsidR="002272BB" w:rsidRPr="002272BB" w:rsidRDefault="002272BB" w:rsidP="002272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31 grudnia 2020 r.</w:t>
      </w:r>
    </w:p>
    <w:p w:rsidR="002272BB" w:rsidRPr="002272BB" w:rsidRDefault="002272BB" w:rsidP="002272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2BB" w:rsidRPr="002272BB" w:rsidRDefault="002272BB" w:rsidP="002272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:rsidR="002272BB" w:rsidRPr="002272BB" w:rsidRDefault="002272BB" w:rsidP="00173D3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udzielania zamówień publicznych w Gminie Młynary, </w:t>
      </w:r>
      <w:r w:rsidRPr="0022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których wartość szacunkowa jest mniejsz</w:t>
      </w:r>
      <w:r w:rsidR="0017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22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niż 130 000,00 zł netto </w:t>
      </w:r>
    </w:p>
    <w:p w:rsidR="002272BB" w:rsidRPr="002272BB" w:rsidRDefault="002272BB" w:rsidP="002272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Terminologia i skróty</w:t>
      </w:r>
    </w:p>
    <w:p w:rsidR="002272BB" w:rsidRPr="002272BB" w:rsidRDefault="002272BB" w:rsidP="002272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2272BB" w:rsidRPr="002272BB" w:rsidRDefault="002272BB" w:rsidP="002272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Regulaminie jest mowa o:</w:t>
      </w:r>
    </w:p>
    <w:p w:rsidR="002272BB" w:rsidRPr="002272BB" w:rsidRDefault="002272BB" w:rsidP="002272B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Zamawiającym – należy przez to rozumieć Gminę Młynary,</w:t>
      </w:r>
    </w:p>
    <w:p w:rsidR="002272BB" w:rsidRPr="002272BB" w:rsidRDefault="002272BB" w:rsidP="002272B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Zamówieniach – należy przez to rozumieć umowy odpłatne zawierane między Zamawiającym a Wykonawcą, których przedmiotem są usługi, dostawy lub roboty budowlane,</w:t>
      </w:r>
    </w:p>
    <w:p w:rsidR="002272BB" w:rsidRPr="002272BB" w:rsidRDefault="002272BB" w:rsidP="002272B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– należy przez to rozumieć osobę fizyczną, osobę prawną lub jednostkę organizacyjną nie posiadającą osobowości prawnej, która ubiega się o udzielenie zamówienia, złożyła ofertę lub zawarła umowę w sprawie zamówienia,</w:t>
      </w:r>
    </w:p>
    <w:p w:rsidR="002272BB" w:rsidRPr="002272BB" w:rsidRDefault="002272BB" w:rsidP="002272B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Cenie – należy przez to rozumieć cenę określoną przepisami art 3 ust 1 pkt 1 </w:t>
      </w: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ustawy o informowaniu o cenach towarów i usług,</w:t>
      </w:r>
    </w:p>
    <w:p w:rsidR="002272BB" w:rsidRPr="002272BB" w:rsidRDefault="002272BB" w:rsidP="002272B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Dostawach – należy przez to rozumieć nabywanie produktów, którymi są rzeczy ruchome, energia, woda oraz prawa majątkowe, jeżeli mogą być przedmiotem obrotu, w szczególności na podstawie umowy sprzedaży, dostawy, najmu, dzierżawy oraz leasingu z opcją lub bez opcji zakupu, które może obejmować dodatkowo rozmieszczenie lub instalację;</w:t>
      </w:r>
    </w:p>
    <w:p w:rsidR="002272BB" w:rsidRPr="002272BB" w:rsidRDefault="002272BB" w:rsidP="002272B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Robotach budowlanych – należy przez to rozumieć wykonanie albo zaprojektowanie </w:t>
      </w:r>
      <w:r w:rsidR="008342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wykonanie robót budowlanych, określonych w </w:t>
      </w:r>
      <w:hyperlink r:id="rId6" w:anchor="/document/68413979?unitId=zal(II)&amp;cm=DOCUMENT" w:history="1">
        <w:r w:rsidRPr="002272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załączniku II</w:t>
        </w:r>
      </w:hyperlink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dyrektywy 2014/24/UE, w </w:t>
      </w:r>
      <w:hyperlink r:id="rId7" w:anchor="/document/68413980?unitId=zal(I)&amp;cm=DOCUMENT" w:history="1">
        <w:r w:rsidRPr="002272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załączniku I</w:t>
        </w:r>
      </w:hyperlink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dyrektywy 2014/25/UE oraz objętych działem 45 </w:t>
      </w:r>
      <w:hyperlink r:id="rId8" w:anchor="/document/67427945?unitId=zal(I)&amp;cm=DOCUMENT" w:history="1">
        <w:r w:rsidRPr="002272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załącznika I</w:t>
        </w:r>
      </w:hyperlink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rozporządzenia (WE) nr 2195/2002 Parlamentu Europejskiego i Rady z dnia 5 listopada 2002 r. w sprawie Wspólnego Słownika Zamówień (CPV) (Dz. Urz. WE L 340 z 16.12.2002, str. 1, z </w:t>
      </w:r>
      <w:proofErr w:type="spellStart"/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zwanego dalej "Wspólnym Słownikiem Zamówień", lub obiektu budowlanego, a także realizację obiektu budowlanego za pomocą dowolnych środków, zgodnie z wymaganiami określonymi przez zamawiającego;</w:t>
      </w:r>
    </w:p>
    <w:p w:rsidR="002272BB" w:rsidRPr="002272BB" w:rsidRDefault="002272BB" w:rsidP="002272B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Usługach – należy przez to rozumieć wszelkie świadczenia, które nie są robotami budowlanymi lub dostawami;</w:t>
      </w:r>
    </w:p>
    <w:p w:rsidR="002272BB" w:rsidRPr="002272BB" w:rsidRDefault="002272BB" w:rsidP="002272B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Pracowniku merytorycznym – należy przez to rozumieć pracownika Urzędu Miasta </w:t>
      </w: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Gminy w Młynarach, który w ramach swojego zakresu czynności jest odpowiedzialny za realizację danego zadania i związane z nią zamówienia,</w:t>
      </w:r>
    </w:p>
    <w:p w:rsidR="002272BB" w:rsidRPr="002272BB" w:rsidRDefault="002272BB" w:rsidP="002272B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Najkorzystniejsza oferta – należy przez to rozumieć ofertę z najniższą ceną lub ofertę, która przedstawia najkorzystniejszy bilans ceny innych przyjętych kryteriów.</w:t>
      </w:r>
    </w:p>
    <w:p w:rsidR="002272BB" w:rsidRPr="002272BB" w:rsidRDefault="002272BB" w:rsidP="002272BB">
      <w:pPr>
        <w:spacing w:before="100" w:beforeAutospacing="1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2BB" w:rsidRPr="002272BB" w:rsidRDefault="002272BB" w:rsidP="002272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 Zakres obowiązywania</w:t>
      </w:r>
    </w:p>
    <w:p w:rsidR="002272BB" w:rsidRPr="002272BB" w:rsidRDefault="002272BB" w:rsidP="002272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2272BB" w:rsidRPr="002272BB" w:rsidRDefault="002272BB" w:rsidP="002272B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określa wewnętrzną organizację i procedurę postępowania w sprawach udzielania zamówień na dostawy, usługi lub roboty budowlane, których wartość szacunkowa jest mniejsza niż 130 000,00 zł netto.</w:t>
      </w:r>
    </w:p>
    <w:p w:rsidR="002272BB" w:rsidRPr="002272BB" w:rsidRDefault="002272BB" w:rsidP="002272B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Wydatkowanie środków powinno być dokonywane w sposób celowy i oszczędny,</w:t>
      </w: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zachowaniem zasady uzyskiwania najlepszych efektów z danych nakładów </w:t>
      </w:r>
      <w:r w:rsidR="008342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i optymalnego doboru metod i środków służących osiągnięciu założonych celów oraz w sposób umożliwiający terminową realizację zadań.</w:t>
      </w:r>
    </w:p>
    <w:p w:rsidR="002272BB" w:rsidRPr="002272BB" w:rsidRDefault="002272BB" w:rsidP="002272BB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przeprowadzane są przez właściwe merytorycznie stanowiska </w:t>
      </w:r>
      <w:r w:rsidR="008342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Miasta i Gminy w Młynarach odpowiedzialne za realizację przedmiotu zamówienia.</w:t>
      </w:r>
    </w:p>
    <w:p w:rsidR="002272BB" w:rsidRPr="002272BB" w:rsidRDefault="002272BB" w:rsidP="002272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r w:rsidR="00834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22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Zasady udzielania zamówień</w:t>
      </w:r>
    </w:p>
    <w:p w:rsidR="002272BB" w:rsidRPr="002272BB" w:rsidRDefault="002272BB" w:rsidP="002272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:rsidR="002272BB" w:rsidRPr="002272BB" w:rsidRDefault="002272BB" w:rsidP="002272BB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przygotowuje i przeprowadza postępowanie w sprawie udzielenia zamówienia w sposób zapewniający zachowanie uczciwej konkurencji oraz równego traktowania Wykonawców.</w:t>
      </w:r>
    </w:p>
    <w:p w:rsidR="002272BB" w:rsidRPr="002272BB" w:rsidRDefault="002272BB" w:rsidP="002272BB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Obowiązkiem pracownika odpowiedzialnego za przeprowadzenie postępowania jest bezstronne oraz staranne przygotowanie postępowania o udzielenie zamówienia. </w:t>
      </w:r>
    </w:p>
    <w:p w:rsidR="002272BB" w:rsidRPr="002272BB" w:rsidRDefault="002272BB" w:rsidP="002272BB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przedmiotu zamówienia powinno odpowiadać zadaniu opisanemu w planie finansowym jednostki.</w:t>
      </w:r>
    </w:p>
    <w:p w:rsidR="002272BB" w:rsidRPr="002272BB" w:rsidRDefault="002272BB" w:rsidP="002272B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Szacowanie wartości przedmiotu zamówienia musi odbywać się z należytą starannością, którą pracownik dokonujący szacowania musi się wykazać.</w:t>
      </w:r>
    </w:p>
    <w:p w:rsidR="002272BB" w:rsidRPr="002272BB" w:rsidRDefault="002272BB" w:rsidP="002272BB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ustalenia wartości zamówienia jest całkowite, szacunkowe wynagrodzenie Wykonawcy bez podatku od towarów i usług ustalone przez Zamawiającego </w:t>
      </w:r>
      <w:r w:rsidR="008342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z należytą starannością.</w:t>
      </w:r>
    </w:p>
    <w:p w:rsidR="002272BB" w:rsidRPr="002272BB" w:rsidRDefault="002272BB" w:rsidP="002272BB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zamówienia na roboty budowlane ustala się na podstawie kosztorysu inwestorskiego sporządzanego na etapie opracowania dokumentacji projektowej, jeżeli przedmiotem zamówienia jest wykonanie robót budowlanych w myśl ustawy </w:t>
      </w:r>
      <w:r w:rsidR="008342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7 lipca 1994 r. – Prawo budowlane.</w:t>
      </w:r>
    </w:p>
    <w:p w:rsidR="002272BB" w:rsidRPr="002272BB" w:rsidRDefault="002272BB" w:rsidP="002272BB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ustalenia wartości zamówienia na usługi lub dostawy powtarzające się okresowo lub podlegające wznowieniu w określonym czasie jest łączna wartość zamówienia tego samego rodzaju:</w:t>
      </w:r>
    </w:p>
    <w:p w:rsidR="002272BB" w:rsidRPr="002272BB" w:rsidRDefault="002272BB" w:rsidP="002272BB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2BB" w:rsidRPr="002272BB" w:rsidRDefault="002272BB" w:rsidP="002272BB">
      <w:pPr>
        <w:numPr>
          <w:ilvl w:val="1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Udzielonych w terminie poprzednich 12 miesięcy lub w poprzednim roku budżetowym, z uwzględnieniem zmian ilościowych zamawianych usług lub dostaw oraz prognozowanego na dany rok średniorocznego wskaźnika cen towarów i usług konsumpcyjnych ogółem, albo</w:t>
      </w:r>
    </w:p>
    <w:p w:rsidR="002272BB" w:rsidRPr="002272BB" w:rsidRDefault="002272BB" w:rsidP="002272BB">
      <w:pPr>
        <w:numPr>
          <w:ilvl w:val="1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Zamawiający zamierza udzielić w terminie 12 miesięcy następujących po pierwszej usłudze lub dostawie.</w:t>
      </w:r>
    </w:p>
    <w:p w:rsidR="002272BB" w:rsidRPr="002272BB" w:rsidRDefault="002272BB" w:rsidP="002272B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udziela się wyłącznie Wykonawcy wybranemu zgodnie z przepisami regulaminu, w formie pisemnej umowy zlecenia lub zamówienia: </w:t>
      </w:r>
    </w:p>
    <w:p w:rsidR="002272BB" w:rsidRPr="002272BB" w:rsidRDefault="002272BB" w:rsidP="002272BB">
      <w:pPr>
        <w:numPr>
          <w:ilvl w:val="1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na roboty budowlane, dostawy i usługi do kwoty 5000,00 zł netto wykonywane są na podstawie zlecenia,</w:t>
      </w:r>
    </w:p>
    <w:p w:rsidR="002272BB" w:rsidRPr="002272BB" w:rsidRDefault="002272BB" w:rsidP="002272BB">
      <w:pPr>
        <w:numPr>
          <w:ilvl w:val="1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na roboty budowlane, dostawy i usługi powyżej 5000,00 zł netto winny zostać potwierdzone pisemną umową dla celów dowodowych.</w:t>
      </w:r>
    </w:p>
    <w:p w:rsidR="002272BB" w:rsidRPr="002272BB" w:rsidRDefault="002272BB" w:rsidP="002272BB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musi zawierać: datę podpisania, nazwę i dane adresowe Wykonawcy </w:t>
      </w: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Zamawiającego, przedmiot zamówienia, cenę, sposób i termin płatności, termin realizacji zamówienia, okres gwarancji, ewentualne kary za niedotrzymanie warunków umowy. Do w/w umowy stosuje się niniejsze wytyczne oraz przepisy Kodeksu Cywilnego.</w:t>
      </w:r>
    </w:p>
    <w:p w:rsidR="002272BB" w:rsidRPr="002272BB" w:rsidRDefault="002272BB" w:rsidP="002272BB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powinna być sporządzona w 3 egzemplarzach, z czego 2 egz. dla Zamawiającego, natomiast 1 egz. dla Wykonawcy. Projekt umowy wymaga opinii Radcy Prawnego Urzędu Miasta i Gminy Młynary.</w:t>
      </w:r>
    </w:p>
    <w:p w:rsidR="002272BB" w:rsidRPr="002272BB" w:rsidRDefault="002272BB" w:rsidP="002272BB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Kryteriami oceny ofert są cena albo cena i inne kryteria odnoszące się do przedmiotu zamówienia, między innymi jakość, funkcjonalność, parametry techniczne, zastosowanie najlepszych dostępnych technologii w zakresie oddziaływania na środowisko, koszty eksploatacji, serwis, wiarygodność oraz termin wykonania zamówienia. Kryteria te powinny umożliwić obiektywne porównanie i ocenę ofert.</w:t>
      </w:r>
    </w:p>
    <w:p w:rsidR="002272BB" w:rsidRPr="002272BB" w:rsidRDefault="002272BB" w:rsidP="002272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2BB" w:rsidRPr="002272BB" w:rsidRDefault="002272BB" w:rsidP="002272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 Procedura udzielania zamówień, których wartość szacunkowa jest mniejsza niż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2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45 000,00 zł bez podatku od towarów i usług</w:t>
      </w:r>
    </w:p>
    <w:p w:rsidR="002272BB" w:rsidRPr="002272BB" w:rsidRDefault="002272BB" w:rsidP="002272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§4</w:t>
      </w:r>
    </w:p>
    <w:p w:rsidR="00AA55C2" w:rsidRDefault="002272BB" w:rsidP="00AA55C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Zamówień publicznych, których wartość szacunkowa jest mniejsza niż 45 000,00 zł bez podatku od towarów i usług udziela się na podstawie zatwierdzonego przez Burmistrza wniosku, którego wzór stanowi </w:t>
      </w:r>
      <w:r w:rsidRPr="0022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regulaminu, złożonego przez pracownika merytorycznego odpowiedzi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alnego za realizację zamówienia.</w:t>
      </w:r>
    </w:p>
    <w:p w:rsidR="00AA55C2" w:rsidRPr="00AA55C2" w:rsidRDefault="00AA55C2" w:rsidP="00AA55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2BB" w:rsidRDefault="002272BB" w:rsidP="00AA55C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Zapisów ust. 1 nie stosuje się do zamówień, o których mowa w § 3 ust. 8 lit. a regulaminu.</w:t>
      </w:r>
    </w:p>
    <w:p w:rsidR="002272BB" w:rsidRDefault="002272BB" w:rsidP="00AA55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2BB" w:rsidRDefault="002272BB" w:rsidP="00AA55C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zamówienia następuje na podstawie wyboru Wykonawcy przez – odpowiednio do przedmiotu zamówienia – pracownika merytorycznego odpowiedzialnego za przedmiot zamówienia zatwierdzonego przez Burmistrza. </w:t>
      </w:r>
    </w:p>
    <w:p w:rsidR="002272BB" w:rsidRDefault="002272BB" w:rsidP="00AA55C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2BB" w:rsidRDefault="002272BB" w:rsidP="00AA55C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 dokonaniu wyboru Wykonawcy i zrealizowaniu zamó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wienia podlega ono rejestracji </w:t>
      </w: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272B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„Rejestrze udzielonych zamówień o wartości mniejszej niż 130 000,00 zł i wyłączonych na podstawie ustawy </w:t>
      </w:r>
      <w:proofErr w:type="spellStart"/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” prowadzonym przez Inspektora ds. rolnictwa, leśnictwa i zamówień publicznych.</w:t>
      </w:r>
    </w:p>
    <w:p w:rsidR="002272BB" w:rsidRDefault="002272BB" w:rsidP="00AA55C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2BB" w:rsidRPr="002272BB" w:rsidRDefault="002272BB" w:rsidP="00AA55C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 zawiera co najmniej:</w:t>
      </w:r>
    </w:p>
    <w:p w:rsidR="002272BB" w:rsidRPr="002272BB" w:rsidRDefault="002272BB" w:rsidP="00AA55C2">
      <w:pPr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lp.,</w:t>
      </w:r>
    </w:p>
    <w:p w:rsidR="002272BB" w:rsidRPr="002272BB" w:rsidRDefault="002272BB" w:rsidP="00AA55C2">
      <w:pPr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</w:t>
      </w:r>
    </w:p>
    <w:p w:rsidR="002272BB" w:rsidRPr="002272BB" w:rsidRDefault="002272BB" w:rsidP="00AA55C2">
      <w:pPr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zamówienia netto i brutto,</w:t>
      </w:r>
    </w:p>
    <w:p w:rsidR="002272BB" w:rsidRPr="002272BB" w:rsidRDefault="002272BB" w:rsidP="00AA55C2">
      <w:pPr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nr faktury/rachunku,</w:t>
      </w:r>
    </w:p>
    <w:p w:rsidR="002272BB" w:rsidRPr="002272BB" w:rsidRDefault="002272BB" w:rsidP="00AA55C2">
      <w:pPr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i adres Wykonawcy,</w:t>
      </w:r>
    </w:p>
    <w:p w:rsidR="002272BB" w:rsidRDefault="002272BB" w:rsidP="00AA55C2">
      <w:pPr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osoby odpowiedzi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alnej za realizację zamówienia.</w:t>
      </w:r>
    </w:p>
    <w:p w:rsidR="00AA55C2" w:rsidRDefault="00AA55C2" w:rsidP="00AA55C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2BB" w:rsidRPr="002272BB" w:rsidRDefault="002272BB" w:rsidP="0083428D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postępowania w sprawie udzielenia zamówienia przechowywana jest na stanowisku pracownika merytorycznego, który jest odpowiedzialny za realizację zamówienia oraz archiwizację dokumentacji.</w:t>
      </w:r>
    </w:p>
    <w:p w:rsidR="002272BB" w:rsidRPr="002272BB" w:rsidRDefault="002272BB" w:rsidP="00AA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2BB" w:rsidRPr="002272BB" w:rsidRDefault="002272BB" w:rsidP="00AA55C2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Szczegółowa procedura udzielania zamówienia publicznego o wartości równej lub większej niż 45 000,00 zł netto, a mniejszej niż 130 000,00 zł netto</w:t>
      </w:r>
    </w:p>
    <w:p w:rsidR="002272BB" w:rsidRPr="002272BB" w:rsidRDefault="002272BB" w:rsidP="002272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§5</w:t>
      </w:r>
    </w:p>
    <w:p w:rsidR="002272BB" w:rsidRPr="002272BB" w:rsidRDefault="002272BB" w:rsidP="002272BB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Procedurę udzielenia zamówienia o wartości </w:t>
      </w:r>
      <w:r w:rsidRPr="0022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równej lub większej niż 45</w:t>
      </w:r>
      <w:r w:rsidR="00834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000,00 zł netto, </w:t>
      </w: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mniejszej niż 130 000,00 zł netto </w:t>
      </w: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rozpoczyna się na podstawie zatwierdzonego przez Burmistrza wniosku, którego wzór stanowi </w:t>
      </w:r>
      <w:r w:rsidRPr="0022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regulaminu, złożonego przez pracownika merytorycznego odpowiedzialnego za realizację zamówienia.</w:t>
      </w:r>
    </w:p>
    <w:p w:rsidR="002272BB" w:rsidRPr="002272BB" w:rsidRDefault="002272BB" w:rsidP="002272BB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Czynność wyboru Wykonawcy przeprowadza pracownik, o którym mowa w ust. 1 </w:t>
      </w: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jednej lub w kilku następujących formach:</w:t>
      </w:r>
    </w:p>
    <w:p w:rsidR="002272BB" w:rsidRPr="002272BB" w:rsidRDefault="002272BB" w:rsidP="002272BB">
      <w:pPr>
        <w:pStyle w:val="Akapitzlist"/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zamieszczenie zapytania ofertowego na stronie internetowej Zamawiającego, </w:t>
      </w:r>
    </w:p>
    <w:p w:rsidR="002272BB" w:rsidRPr="002272BB" w:rsidRDefault="002272BB" w:rsidP="002272BB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przekazanie zapytania ofertowego co najmniej do trzech potencjalnych Wykonawców, z zastrzeżeniem ust. 3, </w:t>
      </w:r>
    </w:p>
    <w:p w:rsidR="002272BB" w:rsidRPr="002272BB" w:rsidRDefault="002272BB" w:rsidP="002272BB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zebranie co najmniej trzech ofert publikowanych na stronach internetowych, zawierających cenę proponowaną przez potencjalnych Wykonawców.</w:t>
      </w:r>
    </w:p>
    <w:p w:rsidR="002272BB" w:rsidRPr="002272BB" w:rsidRDefault="002272BB" w:rsidP="00AA55C2">
      <w:pPr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możliwości przesłania zapytania ofertowego do wymaganej liczby Wykonawców, dopuszcza się przesłanie zapytania ofertowego do mniejszej liczby Wykonawców z jednoczesnym zamieszczeniem zapytania ofertowego na stronie internetowej Zamawiającego.</w:t>
      </w:r>
    </w:p>
    <w:p w:rsidR="002272BB" w:rsidRPr="002272BB" w:rsidRDefault="002272BB" w:rsidP="002272BB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zapytania ofertowego zawiera </w:t>
      </w:r>
      <w:r w:rsidRPr="0022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2 </w:t>
      </w: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regulaminu.</w:t>
      </w:r>
    </w:p>
    <w:p w:rsidR="002272BB" w:rsidRPr="002272BB" w:rsidRDefault="002272BB" w:rsidP="002272BB">
      <w:pPr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może, po zamieszczeniu zapytania ofertowego w Biuletynie Informacji Publicznej, bezpośrednio poinformować znanych sobie Wykonawców, którzy </w:t>
      </w:r>
      <w:r w:rsidR="008342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ramach prowadzonej działalności świadczą dostawy, usługi lub roboty budowlane będące przedmiotem zapytania.</w:t>
      </w:r>
    </w:p>
    <w:p w:rsidR="002272BB" w:rsidRPr="002272BB" w:rsidRDefault="002272BB" w:rsidP="002272BB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toku dokonywania oceny złożonych ofert Zamawiający może jednorazowo żądać udzielenia przez Wykonawcę wyjaśnień treści złożonej oferty, a także jej ewentualne uzupełnienie. </w:t>
      </w:r>
    </w:p>
    <w:p w:rsidR="002272BB" w:rsidRPr="002272BB" w:rsidRDefault="002272BB" w:rsidP="002272BB">
      <w:pPr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nie zostanie złożona żadna oferta lub oferty złożone zostaną odrzucone, lub pojawi się błąd, który uniemożliwi podpisanie ważnej umowy wówczas Zamawiający unieważni postępowanie. W takim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zypadku zamówienia udziela się </w:t>
      </w: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wolnej ręki wybranemu przez Zamawiającego Wykonawcy, stosownie do przedmiotu zamówienia i sporządza się protokół według </w:t>
      </w:r>
      <w:r w:rsidRPr="0022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załącznika nr 4</w:t>
      </w: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zawiera informację, że zamówienia udzielono na podstawie §5 ust. 7 Regulaminu.</w:t>
      </w:r>
    </w:p>
    <w:p w:rsidR="002272BB" w:rsidRPr="002272BB" w:rsidRDefault="002272BB" w:rsidP="002272BB">
      <w:pPr>
        <w:numPr>
          <w:ilvl w:val="0"/>
          <w:numId w:val="2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zastrzega, że istnieje możliwość zakończenia postępowania bez wyboru oferty najkorzystniejszej. Zamawiający udziela zamówienia Wykonawcy, który przedstawił najkorzystniejszą ofertę.</w:t>
      </w:r>
    </w:p>
    <w:p w:rsidR="00AA55C2" w:rsidRDefault="002272BB" w:rsidP="00AA55C2">
      <w:pPr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 zatwierdza Burmistrz, na podstawie protokołu (</w:t>
      </w:r>
      <w:r w:rsidRPr="0022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4)</w:t>
      </w: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, sporządzonego przez Komisję powołaną przez Burmistrza.</w:t>
      </w:r>
    </w:p>
    <w:p w:rsidR="00AA55C2" w:rsidRPr="002272BB" w:rsidRDefault="00AA55C2" w:rsidP="00AA55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55C2" w:rsidRDefault="002272BB" w:rsidP="00AA55C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Pisemną informację o wyborze najkorzystniejszej oferty zatwierdzoną przez Burmistrza przesyła się do wszystkich Wykonawców/Oferentów, którzy złożyli ofertę oraz zamieszcza się na stronie internetowej Zamawiającego (</w:t>
      </w:r>
      <w:r w:rsidRPr="0022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</w:t>
      </w:r>
      <w:r w:rsidR="00AA55C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AA55C2" w:rsidRPr="002272BB" w:rsidRDefault="00AA55C2" w:rsidP="00AA55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55C2" w:rsidRDefault="002272BB" w:rsidP="00AA55C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wybranym Wykonawcą zawiera się umowę w formie pisemnej, w której określone zostają warunki realizacji zamówienia. Projekt umowy przygotowuje pracownik merytoryczny odpowiedzialny za realizację zamówienia, po wcześniejszym zaopiniowaniu pod względem </w:t>
      </w:r>
      <w:proofErr w:type="spellStart"/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formalno</w:t>
      </w:r>
      <w:proofErr w:type="spellEnd"/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–prawnym przez radcę prawnego.</w:t>
      </w:r>
    </w:p>
    <w:p w:rsidR="00AA55C2" w:rsidRPr="002272BB" w:rsidRDefault="00AA55C2" w:rsidP="00AA55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D35" w:rsidRDefault="002272BB" w:rsidP="00AA55C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dokonaniu wyboru Wykonawcy i podpisaniu umowy zamówienie podlega rejestracji w rejestrze, o którym mowa w §4 ust. 4 regulaminu. </w:t>
      </w:r>
    </w:p>
    <w:p w:rsidR="00AA55C2" w:rsidRPr="00AA55C2" w:rsidRDefault="00AA55C2" w:rsidP="00AA55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2BB" w:rsidRPr="002272BB" w:rsidRDefault="002272BB" w:rsidP="0083428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Cała dokumentacja postępowania w sprawie udzielenia zamówienia przechowywana jest na stanowisku pracownika merytorycznego, który jest odpowiedzialny za realizację zamówienia oraz archiwizację dokumentacji.</w:t>
      </w:r>
    </w:p>
    <w:p w:rsidR="002272BB" w:rsidRPr="002272BB" w:rsidRDefault="002272BB" w:rsidP="002272BB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2272BB" w:rsidRPr="002272BB" w:rsidRDefault="002272BB" w:rsidP="002272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§6</w:t>
      </w:r>
    </w:p>
    <w:p w:rsidR="002272BB" w:rsidRPr="002272BB" w:rsidRDefault="002272BB" w:rsidP="00173D35">
      <w:pPr>
        <w:numPr>
          <w:ilvl w:val="0"/>
          <w:numId w:val="3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 się możliwość odstąpienia od zastosowania procedury wyboru Wykonawcy opisanej w Regulaminie, w następujących przypadkach:</w:t>
      </w:r>
    </w:p>
    <w:p w:rsidR="002272BB" w:rsidRPr="002272BB" w:rsidRDefault="002272BB" w:rsidP="00173D35">
      <w:pPr>
        <w:numPr>
          <w:ilvl w:val="0"/>
          <w:numId w:val="3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wystąpiła pilna potrzeba udzielenia zamówienia, a Zamawiający nie dysponuje czasem do przeprowadzenia procedury wyboru Wykonawcy, w szczególności </w:t>
      </w: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awarii, zagrożenia dla bezpieczeństwa ludzi lub mienia,</w:t>
      </w:r>
    </w:p>
    <w:p w:rsidR="00A31FA1" w:rsidRPr="0083428D" w:rsidRDefault="002272BB" w:rsidP="0083428D">
      <w:pPr>
        <w:numPr>
          <w:ilvl w:val="0"/>
          <w:numId w:val="3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BB">
        <w:rPr>
          <w:rFonts w:ascii="Times New Roman" w:eastAsia="Times New Roman" w:hAnsi="Times New Roman" w:cs="Times New Roman"/>
          <w:sz w:val="24"/>
          <w:szCs w:val="24"/>
          <w:lang w:eastAsia="pl-PL"/>
        </w:rPr>
        <w:t>gdy pozyskanie co najmniej trzech ofert jest utrudnione z uwagi na uwarunkowania rynku.</w:t>
      </w:r>
    </w:p>
    <w:sectPr w:rsidR="00A31FA1" w:rsidRPr="0083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48C"/>
    <w:multiLevelType w:val="multilevel"/>
    <w:tmpl w:val="9EA6E8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E2B0B"/>
    <w:multiLevelType w:val="multilevel"/>
    <w:tmpl w:val="0F5485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32412"/>
    <w:multiLevelType w:val="multilevel"/>
    <w:tmpl w:val="EA9CF35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28225345"/>
    <w:multiLevelType w:val="multilevel"/>
    <w:tmpl w:val="7466DF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C13D94"/>
    <w:multiLevelType w:val="multilevel"/>
    <w:tmpl w:val="1212BB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4C398D"/>
    <w:multiLevelType w:val="multilevel"/>
    <w:tmpl w:val="511E5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714F7"/>
    <w:multiLevelType w:val="multilevel"/>
    <w:tmpl w:val="ED6E5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CB6B81"/>
    <w:multiLevelType w:val="multilevel"/>
    <w:tmpl w:val="16B8EF9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3B76606D"/>
    <w:multiLevelType w:val="multilevel"/>
    <w:tmpl w:val="0E9CC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F148A2"/>
    <w:multiLevelType w:val="multilevel"/>
    <w:tmpl w:val="8820C8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FF0295"/>
    <w:multiLevelType w:val="multilevel"/>
    <w:tmpl w:val="63169B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FF17AB"/>
    <w:multiLevelType w:val="multilevel"/>
    <w:tmpl w:val="3B4E93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7C80378"/>
    <w:multiLevelType w:val="multilevel"/>
    <w:tmpl w:val="8106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227047"/>
    <w:multiLevelType w:val="multilevel"/>
    <w:tmpl w:val="6166F6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F9116A"/>
    <w:multiLevelType w:val="multilevel"/>
    <w:tmpl w:val="744870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952708"/>
    <w:multiLevelType w:val="multilevel"/>
    <w:tmpl w:val="23446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C72E4A"/>
    <w:multiLevelType w:val="multilevel"/>
    <w:tmpl w:val="2ABAAB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055A73"/>
    <w:multiLevelType w:val="multilevel"/>
    <w:tmpl w:val="58A64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F23693"/>
    <w:multiLevelType w:val="multilevel"/>
    <w:tmpl w:val="E63665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B56BAA"/>
    <w:multiLevelType w:val="multilevel"/>
    <w:tmpl w:val="7402EC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2B25B1"/>
    <w:multiLevelType w:val="multilevel"/>
    <w:tmpl w:val="62221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655974"/>
    <w:multiLevelType w:val="multilevel"/>
    <w:tmpl w:val="BF1073B4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5E9B2F19"/>
    <w:multiLevelType w:val="multilevel"/>
    <w:tmpl w:val="17243D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C472A4"/>
    <w:multiLevelType w:val="multilevel"/>
    <w:tmpl w:val="9ACAB4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517AF7"/>
    <w:multiLevelType w:val="multilevel"/>
    <w:tmpl w:val="3C0AC5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641BEB"/>
    <w:multiLevelType w:val="multilevel"/>
    <w:tmpl w:val="6526B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D6335B"/>
    <w:multiLevelType w:val="multilevel"/>
    <w:tmpl w:val="CB147A4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7">
    <w:nsid w:val="6DE3776B"/>
    <w:multiLevelType w:val="multilevel"/>
    <w:tmpl w:val="50B0FA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585A37"/>
    <w:multiLevelType w:val="multilevel"/>
    <w:tmpl w:val="5364B1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AF26B6"/>
    <w:multiLevelType w:val="multilevel"/>
    <w:tmpl w:val="9F24A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8E53D9"/>
    <w:multiLevelType w:val="multilevel"/>
    <w:tmpl w:val="C12060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BC5670"/>
    <w:multiLevelType w:val="multilevel"/>
    <w:tmpl w:val="952C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DA50D5"/>
    <w:multiLevelType w:val="multilevel"/>
    <w:tmpl w:val="9EF6D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663541"/>
    <w:multiLevelType w:val="multilevel"/>
    <w:tmpl w:val="8C2ACA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852705"/>
    <w:multiLevelType w:val="multilevel"/>
    <w:tmpl w:val="5C3A95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781FFD"/>
    <w:multiLevelType w:val="multilevel"/>
    <w:tmpl w:val="CD48C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1815DA"/>
    <w:multiLevelType w:val="multilevel"/>
    <w:tmpl w:val="F28461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3"/>
  </w:num>
  <w:num w:numId="5">
    <w:abstractNumId w:val="12"/>
  </w:num>
  <w:num w:numId="6">
    <w:abstractNumId w:val="20"/>
  </w:num>
  <w:num w:numId="7">
    <w:abstractNumId w:val="15"/>
  </w:num>
  <w:num w:numId="8">
    <w:abstractNumId w:val="27"/>
  </w:num>
  <w:num w:numId="9">
    <w:abstractNumId w:val="23"/>
  </w:num>
  <w:num w:numId="10">
    <w:abstractNumId w:val="16"/>
  </w:num>
  <w:num w:numId="11">
    <w:abstractNumId w:val="34"/>
  </w:num>
  <w:num w:numId="12">
    <w:abstractNumId w:val="17"/>
  </w:num>
  <w:num w:numId="13">
    <w:abstractNumId w:val="14"/>
  </w:num>
  <w:num w:numId="14">
    <w:abstractNumId w:val="10"/>
  </w:num>
  <w:num w:numId="15">
    <w:abstractNumId w:val="9"/>
  </w:num>
  <w:num w:numId="16">
    <w:abstractNumId w:val="13"/>
  </w:num>
  <w:num w:numId="17">
    <w:abstractNumId w:val="35"/>
  </w:num>
  <w:num w:numId="18">
    <w:abstractNumId w:val="25"/>
  </w:num>
  <w:num w:numId="19">
    <w:abstractNumId w:val="7"/>
  </w:num>
  <w:num w:numId="20">
    <w:abstractNumId w:val="32"/>
  </w:num>
  <w:num w:numId="21">
    <w:abstractNumId w:val="8"/>
  </w:num>
  <w:num w:numId="22">
    <w:abstractNumId w:val="2"/>
  </w:num>
  <w:num w:numId="23">
    <w:abstractNumId w:val="5"/>
  </w:num>
  <w:num w:numId="24">
    <w:abstractNumId w:val="4"/>
  </w:num>
  <w:num w:numId="25">
    <w:abstractNumId w:val="30"/>
  </w:num>
  <w:num w:numId="26">
    <w:abstractNumId w:val="19"/>
  </w:num>
  <w:num w:numId="27">
    <w:abstractNumId w:val="28"/>
  </w:num>
  <w:num w:numId="28">
    <w:abstractNumId w:val="33"/>
  </w:num>
  <w:num w:numId="29">
    <w:abstractNumId w:val="36"/>
  </w:num>
  <w:num w:numId="30">
    <w:abstractNumId w:val="0"/>
  </w:num>
  <w:num w:numId="31">
    <w:abstractNumId w:val="22"/>
  </w:num>
  <w:num w:numId="32">
    <w:abstractNumId w:val="18"/>
  </w:num>
  <w:num w:numId="33">
    <w:abstractNumId w:val="1"/>
  </w:num>
  <w:num w:numId="34">
    <w:abstractNumId w:val="21"/>
  </w:num>
  <w:num w:numId="35">
    <w:abstractNumId w:val="31"/>
  </w:num>
  <w:num w:numId="36">
    <w:abstractNumId w:val="2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BB"/>
    <w:rsid w:val="00173D35"/>
    <w:rsid w:val="002272BB"/>
    <w:rsid w:val="00657D55"/>
    <w:rsid w:val="007C5C7D"/>
    <w:rsid w:val="0083428D"/>
    <w:rsid w:val="00A31FA1"/>
    <w:rsid w:val="00AA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72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72BB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2272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72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72BB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2272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1806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Roginska</dc:creator>
  <cp:lastModifiedBy>Maria Roginska</cp:lastModifiedBy>
  <cp:revision>4</cp:revision>
  <cp:lastPrinted>2021-01-05T07:12:00Z</cp:lastPrinted>
  <dcterms:created xsi:type="dcterms:W3CDTF">2021-01-05T06:45:00Z</dcterms:created>
  <dcterms:modified xsi:type="dcterms:W3CDTF">2021-01-05T07:17:00Z</dcterms:modified>
</cp:coreProperties>
</file>