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A4B8" w14:textId="53B04312" w:rsidR="003525B0" w:rsidRDefault="003525B0" w:rsidP="003525B0">
      <w:pPr>
        <w:spacing w:before="120"/>
        <w:jc w:val="center"/>
      </w:pPr>
      <w:r>
        <w:t xml:space="preserve">Zarządzenie Nr </w:t>
      </w:r>
      <w:r w:rsidR="00941C3B">
        <w:t>123</w:t>
      </w:r>
      <w:r>
        <w:t>/20</w:t>
      </w:r>
      <w:r w:rsidR="00941C3B">
        <w:t>20</w:t>
      </w:r>
    </w:p>
    <w:p w14:paraId="4BFD09F0" w14:textId="77777777" w:rsidR="003525B0" w:rsidRDefault="003525B0" w:rsidP="003525B0">
      <w:pPr>
        <w:spacing w:before="120"/>
        <w:jc w:val="center"/>
      </w:pPr>
      <w:r>
        <w:t>Burmistrza Miasta i Gminy Młynary</w:t>
      </w:r>
    </w:p>
    <w:p w14:paraId="45730B50" w14:textId="1F0B6B66" w:rsidR="003525B0" w:rsidRDefault="003525B0" w:rsidP="003525B0">
      <w:pPr>
        <w:spacing w:before="120"/>
        <w:jc w:val="center"/>
      </w:pPr>
      <w:r>
        <w:t xml:space="preserve">z dnia </w:t>
      </w:r>
      <w:r w:rsidR="00941C3B">
        <w:t>07</w:t>
      </w:r>
      <w:r>
        <w:t xml:space="preserve"> </w:t>
      </w:r>
      <w:r w:rsidR="00941C3B">
        <w:t>grudnia</w:t>
      </w:r>
      <w:r>
        <w:t xml:space="preserve"> 20</w:t>
      </w:r>
      <w:r w:rsidR="00941C3B">
        <w:t>20</w:t>
      </w:r>
      <w:r>
        <w:t xml:space="preserve"> roku</w:t>
      </w:r>
    </w:p>
    <w:p w14:paraId="6985CEB5" w14:textId="77777777" w:rsidR="003525B0" w:rsidRDefault="003525B0" w:rsidP="002C1F57">
      <w:pPr>
        <w:spacing w:before="120"/>
        <w:jc w:val="both"/>
      </w:pPr>
    </w:p>
    <w:p w14:paraId="3EC654BE" w14:textId="47CF0FAC" w:rsidR="003525B0" w:rsidRDefault="003525B0" w:rsidP="0025784C">
      <w:pPr>
        <w:spacing w:before="120" w:line="360" w:lineRule="auto"/>
        <w:jc w:val="both"/>
        <w:rPr>
          <w:b/>
        </w:rPr>
      </w:pPr>
      <w:r>
        <w:rPr>
          <w:b/>
        </w:rPr>
        <w:t xml:space="preserve">w sprawie polityki rachunkowości dla projektu </w:t>
      </w:r>
      <w:bookmarkStart w:id="0" w:name="_Hlk65665577"/>
      <w:r>
        <w:rPr>
          <w:b/>
        </w:rPr>
        <w:t>„</w:t>
      </w:r>
      <w:r w:rsidR="002C1F57">
        <w:rPr>
          <w:b/>
        </w:rPr>
        <w:t>Budowa zbiorników retencyjnych ścieków surowych i oczyszczonych wraz z modernizacją reaktorów TBR-TOG oraz infrastruktury towarzyszącej</w:t>
      </w:r>
      <w:r>
        <w:rPr>
          <w:b/>
        </w:rPr>
        <w:t>”</w:t>
      </w:r>
      <w:bookmarkEnd w:id="0"/>
      <w:r w:rsidR="002C1F57">
        <w:rPr>
          <w:b/>
        </w:rPr>
        <w:t xml:space="preserve"> </w:t>
      </w:r>
      <w:r>
        <w:rPr>
          <w:b/>
        </w:rPr>
        <w:t>w ramach Regionalnego Programu Operacyjnego Województwa Warmińsko-Mazurskiego na lata 2014-2020 współfinansowanego ze źródeł Europejskiego Funduszu Rozwoju Regionalnego</w:t>
      </w:r>
    </w:p>
    <w:p w14:paraId="59ADCDA5" w14:textId="5ADECC82" w:rsidR="003525B0" w:rsidRDefault="003525B0" w:rsidP="003525B0">
      <w:pPr>
        <w:spacing w:before="120" w:line="360" w:lineRule="auto"/>
        <w:jc w:val="both"/>
        <w:rPr>
          <w:b/>
        </w:rPr>
      </w:pPr>
      <w:r>
        <w:t xml:space="preserve">    Na podstawie art. 10 ustawy z dnia 29 września 1994 r. o rachunkowości (tekst jednolity Dz.U. z 2019 r.  poz. 351 z </w:t>
      </w:r>
      <w:proofErr w:type="spellStart"/>
      <w:r>
        <w:t>późn</w:t>
      </w:r>
      <w:proofErr w:type="spellEnd"/>
      <w:r>
        <w:t xml:space="preserve">. zm.) oraz szczególnych ustaleń zawartych w art. 40 ustawy    z 27 sierpnia 2009 r. o finansach publicznych (tekst jednolity Dz.U. z 2019 r. poz. 869 z </w:t>
      </w:r>
      <w:proofErr w:type="spellStart"/>
      <w:r>
        <w:t>późn</w:t>
      </w:r>
      <w:proofErr w:type="spellEnd"/>
      <w:r>
        <w:t xml:space="preserve">. zm.) i rozporządzenia Ministra Rozwoju i Finansów z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2276D5">
        <w:t>(Dz. U. z 20</w:t>
      </w:r>
      <w:r w:rsidR="002276D5">
        <w:t>20</w:t>
      </w:r>
      <w:r w:rsidRPr="002276D5">
        <w:t xml:space="preserve"> r. poz. </w:t>
      </w:r>
      <w:r w:rsidR="002276D5">
        <w:t>342</w:t>
      </w:r>
      <w:r w:rsidRPr="002276D5">
        <w:t>)</w:t>
      </w:r>
      <w:r>
        <w:t xml:space="preserve"> ustala się, co następuje: </w:t>
      </w:r>
    </w:p>
    <w:p w14:paraId="7BB71DDC" w14:textId="77777777" w:rsidR="003525B0" w:rsidRDefault="003525B0" w:rsidP="003525B0">
      <w:pPr>
        <w:spacing w:before="120" w:line="360" w:lineRule="auto"/>
        <w:ind w:left="360"/>
        <w:jc w:val="center"/>
      </w:pPr>
      <w:r>
        <w:t>§ 1</w:t>
      </w:r>
    </w:p>
    <w:p w14:paraId="3B0188D8" w14:textId="54D1C3F9" w:rsidR="003525B0" w:rsidRDefault="003525B0" w:rsidP="003525B0">
      <w:pPr>
        <w:spacing w:before="120" w:line="360" w:lineRule="auto"/>
        <w:jc w:val="both"/>
      </w:pPr>
      <w:r>
        <w:t xml:space="preserve">Wprowadza się zasady (politykę) rachunkowości w Urzędzie Miasta i Gminy w Młynarach przy realizacji operacji pn. </w:t>
      </w:r>
      <w:r w:rsidR="002276D5" w:rsidRPr="002276D5">
        <w:rPr>
          <w:bCs/>
        </w:rPr>
        <w:t xml:space="preserve">„Budowa zbiorników retencyjnych ścieków surowych </w:t>
      </w:r>
      <w:r w:rsidR="00B67429">
        <w:rPr>
          <w:bCs/>
        </w:rPr>
        <w:br/>
      </w:r>
      <w:r w:rsidR="002276D5" w:rsidRPr="002276D5">
        <w:rPr>
          <w:bCs/>
        </w:rPr>
        <w:t>i oczyszczonych wraz z modernizacją reaktorów TBR-TOG oraz infrastruktury towarzyszącej”</w:t>
      </w:r>
      <w:r>
        <w:t xml:space="preserve"> w ramach Regionalnego Programu Operacyjnego Województwa Warmińsko-Mazurskiego </w:t>
      </w:r>
      <w:r w:rsidR="00254175">
        <w:br/>
      </w:r>
      <w:r>
        <w:t>na lata 2014 - 2020 współfinansowanego ze środków Europejskiego Funduszu Rozwoju Regionalnego w związku</w:t>
      </w:r>
      <w:r w:rsidR="001034AD">
        <w:t xml:space="preserve"> z</w:t>
      </w:r>
      <w:r>
        <w:t xml:space="preserve"> zawarciem umowy o przyznaniu pomocy Nr RPWM.0</w:t>
      </w:r>
      <w:r w:rsidR="00B67429">
        <w:t>5</w:t>
      </w:r>
      <w:r>
        <w:t>.0</w:t>
      </w:r>
      <w:r w:rsidR="00B67429">
        <w:t>2</w:t>
      </w:r>
      <w:r>
        <w:t>.00-28-001</w:t>
      </w:r>
      <w:r w:rsidR="00B67429">
        <w:t>3</w:t>
      </w:r>
      <w:r>
        <w:t>/</w:t>
      </w:r>
      <w:r w:rsidR="00B67429">
        <w:t>20</w:t>
      </w:r>
      <w:r>
        <w:t xml:space="preserve"> w dniu </w:t>
      </w:r>
      <w:r w:rsidR="00B67429">
        <w:t>31 sierpnia</w:t>
      </w:r>
      <w:r>
        <w:t xml:space="preserve">  20</w:t>
      </w:r>
      <w:r w:rsidR="00B67429">
        <w:t>20</w:t>
      </w:r>
      <w:r>
        <w:t xml:space="preserve"> r. w Olsztynie pomiędzy </w:t>
      </w:r>
      <w:r w:rsidR="00B67429">
        <w:t>Województwem</w:t>
      </w:r>
      <w:r>
        <w:t xml:space="preserve"> Warmińsko - Mazurski</w:t>
      </w:r>
      <w:r w:rsidR="00B67429">
        <w:t>m</w:t>
      </w:r>
      <w:r>
        <w:t xml:space="preserve"> a Gminą Młynary, jak  w  załączniku do niniejszego Zarządzenia.</w:t>
      </w:r>
    </w:p>
    <w:p w14:paraId="44EB8D20" w14:textId="77777777" w:rsidR="003525B0" w:rsidRDefault="003525B0" w:rsidP="003525B0">
      <w:pPr>
        <w:spacing w:before="120"/>
        <w:jc w:val="center"/>
      </w:pPr>
      <w:r>
        <w:t>§ 2</w:t>
      </w:r>
    </w:p>
    <w:p w14:paraId="309FF7B2" w14:textId="6D991FC2" w:rsidR="00B67429" w:rsidRDefault="003525B0" w:rsidP="0025784C">
      <w:pPr>
        <w:spacing w:before="120"/>
      </w:pPr>
      <w:r>
        <w:t>Wykonanie niniejszego Zarządzenia powierza się Skarbnikowi Gminy.</w:t>
      </w:r>
    </w:p>
    <w:p w14:paraId="64D8549B" w14:textId="77777777" w:rsidR="00B67429" w:rsidRDefault="00B67429" w:rsidP="003525B0">
      <w:pPr>
        <w:spacing w:before="120"/>
        <w:jc w:val="center"/>
      </w:pPr>
    </w:p>
    <w:p w14:paraId="2ABA99BC" w14:textId="03EE379E" w:rsidR="003525B0" w:rsidRDefault="003525B0" w:rsidP="003525B0">
      <w:pPr>
        <w:spacing w:before="120"/>
        <w:jc w:val="center"/>
      </w:pPr>
      <w:r>
        <w:t xml:space="preserve">§ </w:t>
      </w:r>
      <w:r w:rsidR="00B67429">
        <w:t>3</w:t>
      </w:r>
    </w:p>
    <w:p w14:paraId="53A87A17" w14:textId="77777777" w:rsidR="003525B0" w:rsidRDefault="003525B0" w:rsidP="003525B0">
      <w:pPr>
        <w:spacing w:before="120"/>
        <w:jc w:val="center"/>
      </w:pPr>
    </w:p>
    <w:p w14:paraId="748E7580" w14:textId="63BF0B46" w:rsidR="0025784C" w:rsidRDefault="003525B0" w:rsidP="0025784C">
      <w:pPr>
        <w:spacing w:before="120"/>
      </w:pPr>
      <w:r>
        <w:t xml:space="preserve">Zarządzenie wchodzi w życie z dniem </w:t>
      </w:r>
      <w:r w:rsidR="00B67429">
        <w:t>01</w:t>
      </w:r>
      <w:r>
        <w:t xml:space="preserve"> </w:t>
      </w:r>
      <w:r w:rsidR="00B67429">
        <w:t>grudni</w:t>
      </w:r>
      <w:r w:rsidR="00A9714E">
        <w:t>a 2020 r.</w:t>
      </w:r>
    </w:p>
    <w:p w14:paraId="38E172F6" w14:textId="77777777" w:rsidR="0025784C" w:rsidRDefault="0025784C" w:rsidP="0025784C">
      <w:pPr>
        <w:spacing w:before="120"/>
        <w:jc w:val="right"/>
      </w:pPr>
    </w:p>
    <w:p w14:paraId="05835F8B" w14:textId="77777777" w:rsidR="0025784C" w:rsidRDefault="0025784C" w:rsidP="0025784C">
      <w:pPr>
        <w:spacing w:before="120"/>
        <w:jc w:val="right"/>
      </w:pPr>
    </w:p>
    <w:p w14:paraId="20C73A3F" w14:textId="77777777" w:rsidR="0025784C" w:rsidRDefault="0025784C" w:rsidP="0025784C">
      <w:pPr>
        <w:spacing w:before="120"/>
        <w:jc w:val="right"/>
      </w:pPr>
    </w:p>
    <w:p w14:paraId="55CA67CA" w14:textId="77777777" w:rsidR="0025784C" w:rsidRDefault="0025784C" w:rsidP="0025784C">
      <w:pPr>
        <w:spacing w:before="120"/>
        <w:jc w:val="right"/>
      </w:pPr>
    </w:p>
    <w:p w14:paraId="05354887" w14:textId="77777777" w:rsidR="0025784C" w:rsidRDefault="0025784C" w:rsidP="0025784C">
      <w:pPr>
        <w:spacing w:before="120"/>
        <w:jc w:val="right"/>
      </w:pPr>
    </w:p>
    <w:p w14:paraId="7D7468FA" w14:textId="77777777" w:rsidR="0025784C" w:rsidRDefault="0025784C" w:rsidP="0025784C">
      <w:pPr>
        <w:spacing w:before="120"/>
        <w:jc w:val="right"/>
      </w:pPr>
    </w:p>
    <w:p w14:paraId="03E9F2F7" w14:textId="77777777" w:rsidR="0025784C" w:rsidRDefault="0025784C" w:rsidP="0025784C">
      <w:pPr>
        <w:spacing w:before="120"/>
        <w:jc w:val="right"/>
      </w:pPr>
    </w:p>
    <w:p w14:paraId="382B22F5" w14:textId="77777777" w:rsidR="0025784C" w:rsidRDefault="0025784C" w:rsidP="0025784C">
      <w:pPr>
        <w:spacing w:before="120"/>
        <w:jc w:val="right"/>
      </w:pPr>
    </w:p>
    <w:p w14:paraId="2718F70F" w14:textId="77777777" w:rsidR="0025784C" w:rsidRDefault="0025784C" w:rsidP="0025784C">
      <w:pPr>
        <w:spacing w:before="120"/>
        <w:jc w:val="right"/>
      </w:pPr>
    </w:p>
    <w:p w14:paraId="11E6AA1E" w14:textId="77777777" w:rsidR="0025784C" w:rsidRDefault="0025784C" w:rsidP="0025784C">
      <w:pPr>
        <w:spacing w:before="120"/>
        <w:jc w:val="right"/>
      </w:pPr>
    </w:p>
    <w:p w14:paraId="2E161088" w14:textId="77777777" w:rsidR="0025784C" w:rsidRDefault="0025784C" w:rsidP="0025784C">
      <w:pPr>
        <w:spacing w:before="120"/>
        <w:jc w:val="right"/>
      </w:pPr>
    </w:p>
    <w:p w14:paraId="4A306E0C" w14:textId="77777777" w:rsidR="0025784C" w:rsidRDefault="0025784C" w:rsidP="0025784C">
      <w:pPr>
        <w:spacing w:before="120"/>
        <w:jc w:val="right"/>
      </w:pPr>
    </w:p>
    <w:p w14:paraId="2EF0E615" w14:textId="77777777" w:rsidR="0025784C" w:rsidRDefault="0025784C" w:rsidP="0025784C">
      <w:pPr>
        <w:spacing w:before="120"/>
        <w:jc w:val="right"/>
      </w:pPr>
    </w:p>
    <w:p w14:paraId="1A31BA84" w14:textId="77777777" w:rsidR="0025784C" w:rsidRDefault="0025784C" w:rsidP="0025784C">
      <w:pPr>
        <w:spacing w:before="120"/>
        <w:jc w:val="right"/>
      </w:pPr>
    </w:p>
    <w:p w14:paraId="57C22D06" w14:textId="77777777" w:rsidR="0025784C" w:rsidRDefault="0025784C" w:rsidP="0025784C">
      <w:pPr>
        <w:spacing w:before="120"/>
        <w:jc w:val="right"/>
      </w:pPr>
    </w:p>
    <w:p w14:paraId="535C825C" w14:textId="77777777" w:rsidR="0025784C" w:rsidRDefault="0025784C" w:rsidP="0025784C">
      <w:pPr>
        <w:spacing w:before="120"/>
        <w:jc w:val="right"/>
      </w:pPr>
    </w:p>
    <w:p w14:paraId="26FF3497" w14:textId="77777777" w:rsidR="0025784C" w:rsidRDefault="0025784C" w:rsidP="0025784C">
      <w:pPr>
        <w:spacing w:before="120"/>
        <w:jc w:val="right"/>
      </w:pPr>
    </w:p>
    <w:p w14:paraId="0B27AFAA" w14:textId="77777777" w:rsidR="0025784C" w:rsidRDefault="0025784C" w:rsidP="0025784C">
      <w:pPr>
        <w:spacing w:before="120"/>
        <w:jc w:val="right"/>
      </w:pPr>
    </w:p>
    <w:p w14:paraId="41D83126" w14:textId="77777777" w:rsidR="0025784C" w:rsidRDefault="0025784C" w:rsidP="0025784C">
      <w:pPr>
        <w:spacing w:before="120"/>
        <w:jc w:val="right"/>
      </w:pPr>
    </w:p>
    <w:p w14:paraId="11A5CA24" w14:textId="77777777" w:rsidR="0025784C" w:rsidRDefault="0025784C" w:rsidP="0025784C">
      <w:pPr>
        <w:spacing w:before="120"/>
        <w:jc w:val="right"/>
      </w:pPr>
    </w:p>
    <w:p w14:paraId="169296C5" w14:textId="77777777" w:rsidR="0025784C" w:rsidRDefault="0025784C" w:rsidP="0025784C">
      <w:pPr>
        <w:spacing w:before="120"/>
        <w:jc w:val="right"/>
      </w:pPr>
    </w:p>
    <w:p w14:paraId="1CD8AE54" w14:textId="77777777" w:rsidR="0025784C" w:rsidRDefault="0025784C" w:rsidP="0025784C">
      <w:pPr>
        <w:spacing w:before="120"/>
        <w:jc w:val="right"/>
      </w:pPr>
    </w:p>
    <w:p w14:paraId="296C6FCB" w14:textId="77777777" w:rsidR="0025784C" w:rsidRDefault="0025784C" w:rsidP="0025784C">
      <w:pPr>
        <w:spacing w:before="120"/>
        <w:jc w:val="right"/>
      </w:pPr>
    </w:p>
    <w:p w14:paraId="4A40EEE6" w14:textId="77777777" w:rsidR="0025784C" w:rsidRDefault="0025784C" w:rsidP="0025784C">
      <w:pPr>
        <w:spacing w:before="120"/>
        <w:jc w:val="right"/>
      </w:pPr>
    </w:p>
    <w:p w14:paraId="4F7665B3" w14:textId="77777777" w:rsidR="0025784C" w:rsidRDefault="0025784C" w:rsidP="0025784C">
      <w:pPr>
        <w:spacing w:before="120"/>
        <w:jc w:val="right"/>
      </w:pPr>
    </w:p>
    <w:p w14:paraId="0518AEA4" w14:textId="77777777" w:rsidR="0025784C" w:rsidRDefault="0025784C" w:rsidP="0025784C">
      <w:pPr>
        <w:spacing w:before="120"/>
        <w:jc w:val="right"/>
      </w:pPr>
    </w:p>
    <w:p w14:paraId="0BBAEB19" w14:textId="77777777" w:rsidR="0025784C" w:rsidRDefault="0025784C" w:rsidP="0025784C">
      <w:pPr>
        <w:spacing w:before="120"/>
        <w:jc w:val="right"/>
      </w:pPr>
    </w:p>
    <w:p w14:paraId="6A159A75" w14:textId="77777777" w:rsidR="0025784C" w:rsidRDefault="0025784C" w:rsidP="0025784C">
      <w:pPr>
        <w:spacing w:before="120"/>
        <w:jc w:val="right"/>
      </w:pPr>
    </w:p>
    <w:p w14:paraId="1E1D85B3" w14:textId="77777777" w:rsidR="0025784C" w:rsidRDefault="0025784C" w:rsidP="0025784C">
      <w:pPr>
        <w:spacing w:before="120"/>
        <w:jc w:val="right"/>
      </w:pPr>
    </w:p>
    <w:p w14:paraId="045C0368" w14:textId="77777777" w:rsidR="0025784C" w:rsidRDefault="0025784C" w:rsidP="0025784C">
      <w:pPr>
        <w:spacing w:before="120"/>
        <w:jc w:val="right"/>
      </w:pPr>
    </w:p>
    <w:p w14:paraId="3E6F183C" w14:textId="77777777" w:rsidR="0025784C" w:rsidRDefault="0025784C" w:rsidP="0025784C">
      <w:pPr>
        <w:spacing w:before="120"/>
        <w:jc w:val="right"/>
      </w:pPr>
    </w:p>
    <w:p w14:paraId="22B968D6" w14:textId="77777777" w:rsidR="0025784C" w:rsidRDefault="0025784C" w:rsidP="0025784C">
      <w:pPr>
        <w:spacing w:before="120"/>
        <w:jc w:val="right"/>
      </w:pPr>
    </w:p>
    <w:p w14:paraId="5FA34FFA" w14:textId="77777777" w:rsidR="0025784C" w:rsidRDefault="0025784C" w:rsidP="0025784C">
      <w:pPr>
        <w:spacing w:before="120"/>
        <w:jc w:val="right"/>
      </w:pPr>
    </w:p>
    <w:p w14:paraId="0F09EE5C" w14:textId="77777777" w:rsidR="0025784C" w:rsidRDefault="0025784C" w:rsidP="0025784C">
      <w:pPr>
        <w:spacing w:before="120"/>
        <w:jc w:val="right"/>
      </w:pPr>
    </w:p>
    <w:p w14:paraId="1B2D8B66" w14:textId="77777777" w:rsidR="0025784C" w:rsidRDefault="0025784C" w:rsidP="0025784C">
      <w:pPr>
        <w:spacing w:before="120"/>
        <w:jc w:val="right"/>
      </w:pPr>
    </w:p>
    <w:p w14:paraId="4BEC6CD8" w14:textId="0B0A09FB" w:rsidR="003525B0" w:rsidRDefault="003525B0" w:rsidP="0025784C">
      <w:pPr>
        <w:spacing w:before="120"/>
        <w:jc w:val="right"/>
      </w:pPr>
      <w:r>
        <w:lastRenderedPageBreak/>
        <w:t xml:space="preserve">Załącznik do Zarządzenia Nr </w:t>
      </w:r>
      <w:r w:rsidR="00E774A6">
        <w:t>123</w:t>
      </w:r>
      <w:r>
        <w:t>/20</w:t>
      </w:r>
      <w:r w:rsidR="00E774A6">
        <w:t>20</w:t>
      </w:r>
    </w:p>
    <w:p w14:paraId="48187522" w14:textId="77777777" w:rsidR="003525B0" w:rsidRDefault="003525B0" w:rsidP="003525B0">
      <w:pPr>
        <w:spacing w:before="120"/>
        <w:jc w:val="right"/>
      </w:pPr>
    </w:p>
    <w:p w14:paraId="6D526AF2" w14:textId="3496CC82" w:rsidR="003525B0" w:rsidRDefault="003525B0" w:rsidP="003525B0">
      <w:pPr>
        <w:spacing w:before="120" w:line="360" w:lineRule="auto"/>
        <w:jc w:val="both"/>
        <w:rPr>
          <w:b/>
        </w:rPr>
      </w:pPr>
      <w:r>
        <w:rPr>
          <w:b/>
        </w:rPr>
        <w:t xml:space="preserve">Zasady (polityka) rachunkowości w Urzędzie Miasta i Gminy w Młynarach przy realizacji operacji pn. </w:t>
      </w:r>
      <w:r w:rsidR="00E774A6">
        <w:rPr>
          <w:b/>
        </w:rPr>
        <w:t xml:space="preserve">„Budowa zbiorników retencyjnych ścieków surowych i oczyszczonych wraz z modernizacją reaktorów TBR-TOG oraz infrastruktury towarzyszącej” </w:t>
      </w:r>
      <w:r>
        <w:rPr>
          <w:b/>
        </w:rPr>
        <w:t>w ramach Regionalnego Programu Operacyjnego Województwa Warmińsko-Mazurskiego na lata 2014-2020 współfinansowanego</w:t>
      </w:r>
      <w:r w:rsidR="00E774A6">
        <w:rPr>
          <w:b/>
        </w:rPr>
        <w:t xml:space="preserve"> </w:t>
      </w:r>
      <w:r>
        <w:rPr>
          <w:b/>
        </w:rPr>
        <w:t xml:space="preserve">ze środków Europejskiego Funduszu Rozwoju Regionalnego </w:t>
      </w:r>
    </w:p>
    <w:p w14:paraId="0DDDBEB4" w14:textId="77777777" w:rsidR="003525B0" w:rsidRDefault="003525B0" w:rsidP="003525B0">
      <w:pPr>
        <w:spacing w:before="120"/>
        <w:jc w:val="right"/>
      </w:pPr>
    </w:p>
    <w:p w14:paraId="0EE9AB60" w14:textId="77777777" w:rsidR="003525B0" w:rsidRDefault="003525B0" w:rsidP="003525B0">
      <w:pPr>
        <w:spacing w:before="120"/>
        <w:jc w:val="center"/>
      </w:pPr>
      <w:r>
        <w:t>§ 1</w:t>
      </w:r>
    </w:p>
    <w:p w14:paraId="35604D41" w14:textId="639BD06D" w:rsidR="003525B0" w:rsidRDefault="003525B0" w:rsidP="003525B0">
      <w:pPr>
        <w:numPr>
          <w:ilvl w:val="0"/>
          <w:numId w:val="1"/>
        </w:numPr>
        <w:spacing w:before="120" w:line="360" w:lineRule="auto"/>
        <w:jc w:val="both"/>
      </w:pPr>
      <w:r>
        <w:t xml:space="preserve">Księgi rachunkowe Gminy Młynary prowadzone są m.in. na podstawie Zarządzenia </w:t>
      </w:r>
      <w:r w:rsidR="00213EC6">
        <w:br/>
      </w:r>
      <w:r>
        <w:t xml:space="preserve">Nr 66a/2019 Burmistrza Miasta i Gminy Młynary z dnia 31 lipca 2019 r. w sprawie wprowadzenia zasad (polityki) rachunkowości dla Urzędu Miasta i Gminy Młynary         oraz </w:t>
      </w:r>
      <w:r w:rsidR="00144BFF">
        <w:t xml:space="preserve"> </w:t>
      </w:r>
      <w:r>
        <w:t xml:space="preserve">Zarządzenia Nr 66/2019 Burmistrza Miasta i Gminy Młynary z dnia 29 lipca </w:t>
      </w:r>
      <w:r w:rsidR="00707D4E">
        <w:br/>
      </w:r>
      <w:r>
        <w:t xml:space="preserve">2019 r. w sprawie wprowadzenia zasad (polityki) rachunkowości dla Miasta i Gminy Młynary. </w:t>
      </w:r>
    </w:p>
    <w:p w14:paraId="4A80861D" w14:textId="115286ED" w:rsidR="003525B0" w:rsidRDefault="003525B0" w:rsidP="003525B0">
      <w:pPr>
        <w:numPr>
          <w:ilvl w:val="0"/>
          <w:numId w:val="1"/>
        </w:numPr>
        <w:spacing w:before="120" w:line="360" w:lineRule="auto"/>
        <w:jc w:val="both"/>
      </w:pPr>
      <w:r>
        <w:t>Ewidencja księgowa projektu  wyodrębniona jest w ramach prowadzonych ksiąg rachunkowych z wyodrębnieniem zdarzeń związanych z operacją poprzez wprowadzenie dodatkowych kont analitycznych w podziale na koszty kwalifikowa</w:t>
      </w:r>
      <w:r w:rsidR="00F41610">
        <w:t>l</w:t>
      </w:r>
      <w:r>
        <w:t>ne       i niekwalifikowa</w:t>
      </w:r>
      <w:r w:rsidR="00F41610">
        <w:t>l</w:t>
      </w:r>
      <w:r>
        <w:t xml:space="preserve">ne operacji na podstawie niniejszego Zarządzenia. </w:t>
      </w:r>
    </w:p>
    <w:p w14:paraId="3FA5D5A9" w14:textId="77777777" w:rsidR="003525B0" w:rsidRDefault="003525B0" w:rsidP="003525B0">
      <w:pPr>
        <w:numPr>
          <w:ilvl w:val="0"/>
          <w:numId w:val="1"/>
        </w:numPr>
        <w:spacing w:before="120" w:line="360" w:lineRule="auto"/>
        <w:jc w:val="both"/>
      </w:pPr>
      <w:r>
        <w:t>Operacje gospodarcze związane z realizacją projektu:</w:t>
      </w:r>
    </w:p>
    <w:p w14:paraId="740371E2" w14:textId="0238F34F" w:rsidR="003525B0" w:rsidRPr="00596BE3" w:rsidRDefault="003525B0" w:rsidP="003525B0">
      <w:pPr>
        <w:spacing w:before="120" w:line="360" w:lineRule="auto"/>
        <w:ind w:left="720"/>
        <w:jc w:val="both"/>
        <w:rPr>
          <w:b/>
        </w:rPr>
      </w:pPr>
      <w:r w:rsidRPr="00F901F5">
        <w:t xml:space="preserve">w zakresie </w:t>
      </w:r>
      <w:r w:rsidR="00B31C57" w:rsidRPr="00F901F5">
        <w:t xml:space="preserve">dochodów i </w:t>
      </w:r>
      <w:r w:rsidRPr="00F901F5">
        <w:t xml:space="preserve">wydatków będą realizowane na wyodrębnionym dla projektu rachunku pomocniczym nr: </w:t>
      </w:r>
      <w:r w:rsidR="00B31C57" w:rsidRPr="00F901F5">
        <w:rPr>
          <w:b/>
        </w:rPr>
        <w:t>32 1020 1811 0000 0402 0368 0659</w:t>
      </w:r>
      <w:r w:rsidRPr="00F901F5">
        <w:rPr>
          <w:b/>
        </w:rPr>
        <w:t>.</w:t>
      </w:r>
    </w:p>
    <w:p w14:paraId="4334D07B" w14:textId="77777777" w:rsidR="003525B0" w:rsidRDefault="003525B0" w:rsidP="003525B0">
      <w:pPr>
        <w:spacing w:before="120" w:line="360" w:lineRule="auto"/>
        <w:jc w:val="both"/>
      </w:pPr>
      <w:r>
        <w:t xml:space="preserve">      4. Plany dochodów i wydatków na  realizację projektu zostają ujęte w klasyfikacji </w:t>
      </w:r>
    </w:p>
    <w:p w14:paraId="5C2ECF61" w14:textId="76FCAFF3" w:rsidR="003525B0" w:rsidRDefault="003525B0" w:rsidP="003525B0">
      <w:pPr>
        <w:spacing w:before="120" w:line="360" w:lineRule="auto"/>
        <w:jc w:val="both"/>
      </w:pPr>
      <w:r>
        <w:t xml:space="preserve">          budżetowej: dział </w:t>
      </w:r>
      <w:r w:rsidR="00C36D27">
        <w:t>900</w:t>
      </w:r>
      <w:r>
        <w:t xml:space="preserve"> (</w:t>
      </w:r>
      <w:r w:rsidR="00B31C57">
        <w:t>Gospodarka komunalna i ochrona środowiska</w:t>
      </w:r>
      <w:r>
        <w:t xml:space="preserve">), rozdział </w:t>
      </w:r>
      <w:r w:rsidR="00B31C57">
        <w:t>90001</w:t>
      </w:r>
      <w:r>
        <w:t xml:space="preserve"> </w:t>
      </w:r>
      <w:r w:rsidR="00B31C57">
        <w:t xml:space="preserve">  </w:t>
      </w:r>
      <w:r>
        <w:t>(</w:t>
      </w:r>
      <w:r w:rsidR="00B31C57">
        <w:t>Gospodarka ściekowa i ochrona wód</w:t>
      </w:r>
      <w:r>
        <w:t xml:space="preserve">)                            </w:t>
      </w:r>
    </w:p>
    <w:p w14:paraId="0AD6AE22" w14:textId="77777777" w:rsidR="003525B0" w:rsidRDefault="003525B0" w:rsidP="003525B0">
      <w:pPr>
        <w:spacing w:before="120" w:line="360" w:lineRule="auto"/>
        <w:jc w:val="both"/>
      </w:pPr>
      <w:r>
        <w:t xml:space="preserve">          i w paragrafach, które zostaną utworzone w następujący sposób:</w:t>
      </w:r>
    </w:p>
    <w:p w14:paraId="68E3056C" w14:textId="77777777" w:rsidR="003525B0" w:rsidRDefault="003525B0" w:rsidP="003525B0">
      <w:pPr>
        <w:numPr>
          <w:ilvl w:val="0"/>
          <w:numId w:val="2"/>
        </w:numPr>
        <w:spacing w:before="120" w:line="360" w:lineRule="auto"/>
        <w:jc w:val="both"/>
      </w:pPr>
      <w:r>
        <w:t>Dla dochodów:</w:t>
      </w:r>
    </w:p>
    <w:p w14:paraId="6853ED7A" w14:textId="7FBB8334" w:rsidR="003525B0" w:rsidRDefault="003525B0" w:rsidP="003525B0">
      <w:pPr>
        <w:numPr>
          <w:ilvl w:val="0"/>
          <w:numId w:val="3"/>
        </w:numPr>
        <w:spacing w:before="120" w:line="360" w:lineRule="auto"/>
        <w:jc w:val="both"/>
      </w:pPr>
      <w:r>
        <w:t xml:space="preserve">których źródłem są środki z Europejskiego Funduszu Rolnego Rozwoju Regionalnego należy klasyfikować poprzez dopisanie czwartej cyfry paragrafu – cyfry 7; w budżecie Gminy należy wprowadzić wpływ środków   w paragrafie </w:t>
      </w:r>
      <w:r w:rsidR="00B31C57">
        <w:t>62</w:t>
      </w:r>
      <w:r>
        <w:t>57;</w:t>
      </w:r>
    </w:p>
    <w:p w14:paraId="76CA5B13" w14:textId="77777777" w:rsidR="003525B0" w:rsidRDefault="003525B0" w:rsidP="003525B0">
      <w:pPr>
        <w:numPr>
          <w:ilvl w:val="0"/>
          <w:numId w:val="2"/>
        </w:numPr>
        <w:spacing w:before="120" w:line="360" w:lineRule="auto"/>
        <w:jc w:val="both"/>
      </w:pPr>
      <w:r>
        <w:lastRenderedPageBreak/>
        <w:t>Dla wydatków:</w:t>
      </w:r>
    </w:p>
    <w:p w14:paraId="4C14EE79" w14:textId="7F074095" w:rsidR="003525B0" w:rsidRDefault="003525B0" w:rsidP="003525B0">
      <w:pPr>
        <w:numPr>
          <w:ilvl w:val="0"/>
          <w:numId w:val="4"/>
        </w:numPr>
        <w:spacing w:before="120" w:line="360" w:lineRule="auto"/>
        <w:jc w:val="both"/>
      </w:pPr>
      <w:r>
        <w:t xml:space="preserve">ponoszonych na realizację projektu, którego źródłem są środki Europejskiego Funduszu Rozwoju </w:t>
      </w:r>
      <w:r w:rsidR="00B31C57">
        <w:t>R</w:t>
      </w:r>
      <w:r>
        <w:t>egionalnego poprzez dopisanie  jako czwartej cyfry paragrafu – cyfry 7;</w:t>
      </w:r>
    </w:p>
    <w:p w14:paraId="5A0D7A7D" w14:textId="19E244B8" w:rsidR="003525B0" w:rsidRDefault="003525B0" w:rsidP="003525B0">
      <w:pPr>
        <w:numPr>
          <w:ilvl w:val="0"/>
          <w:numId w:val="4"/>
        </w:numPr>
        <w:spacing w:before="120" w:line="360" w:lineRule="auto"/>
        <w:jc w:val="both"/>
      </w:pPr>
      <w:r>
        <w:t>ponoszonych jako wkład własny kosztów kwalifikowa</w:t>
      </w:r>
      <w:r w:rsidR="00F41610">
        <w:t>l</w:t>
      </w:r>
      <w:r>
        <w:t>nych w trakcie realizacji projektu należy klasyfikować poprzez dopisanie jako czwartej cyfry paragrafu – cyfry 9;</w:t>
      </w:r>
    </w:p>
    <w:p w14:paraId="5220E1C7" w14:textId="77777777" w:rsidR="003525B0" w:rsidRDefault="003525B0" w:rsidP="003525B0">
      <w:pPr>
        <w:numPr>
          <w:ilvl w:val="0"/>
          <w:numId w:val="4"/>
        </w:numPr>
        <w:spacing w:before="120" w:line="360" w:lineRule="auto"/>
        <w:jc w:val="both"/>
      </w:pPr>
      <w:r>
        <w:t>ponoszonych w trakcie realizacji projektu jako koszty niekwalifikowalne należy klasyfikować poprzez dopisanie jako czwartej cyfry paragrafu – cyfry 0.</w:t>
      </w:r>
    </w:p>
    <w:p w14:paraId="52827D5D" w14:textId="77777777" w:rsidR="003525B0" w:rsidRDefault="003525B0" w:rsidP="003525B0">
      <w:pPr>
        <w:spacing w:before="120" w:line="360" w:lineRule="auto"/>
        <w:jc w:val="both"/>
      </w:pPr>
    </w:p>
    <w:p w14:paraId="4E78E10C" w14:textId="77777777" w:rsidR="003525B0" w:rsidRDefault="003525B0" w:rsidP="003525B0">
      <w:pPr>
        <w:spacing w:before="120" w:line="360" w:lineRule="auto"/>
        <w:ind w:left="360"/>
        <w:jc w:val="center"/>
      </w:pPr>
      <w:r>
        <w:t>§ 2</w:t>
      </w:r>
    </w:p>
    <w:p w14:paraId="0E5E7017" w14:textId="77777777" w:rsidR="003525B0" w:rsidRDefault="003525B0" w:rsidP="003525B0">
      <w:pPr>
        <w:spacing w:before="120" w:line="360" w:lineRule="auto"/>
        <w:jc w:val="both"/>
      </w:pPr>
      <w:r>
        <w:t>1. Ewidencja zdarzeń gospodarczych dokumentujących realizację operacji w Księdze Główna „Organ” prowadzona jest w programie „Księgowość  i budżet”.</w:t>
      </w:r>
    </w:p>
    <w:p w14:paraId="57FED6F4" w14:textId="77777777" w:rsidR="003525B0" w:rsidRPr="00D40A54" w:rsidRDefault="003525B0" w:rsidP="003525B0">
      <w:pPr>
        <w:spacing w:before="120" w:line="360" w:lineRule="auto"/>
        <w:jc w:val="both"/>
        <w:rPr>
          <w:bCs/>
        </w:rPr>
      </w:pPr>
      <w:r w:rsidRPr="00D40A54">
        <w:rPr>
          <w:bCs/>
        </w:rPr>
        <w:t>2. Dla realizowanego projektu ustala się plan kont (Księga główna - Organ):</w:t>
      </w:r>
    </w:p>
    <w:p w14:paraId="66893C1C" w14:textId="77777777" w:rsidR="003525B0" w:rsidRDefault="003525B0" w:rsidP="003525B0">
      <w:pPr>
        <w:spacing w:before="1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56"/>
        <w:gridCol w:w="5940"/>
      </w:tblGrid>
      <w:tr w:rsidR="003525B0" w14:paraId="231442CB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679" w14:textId="77777777" w:rsidR="003525B0" w:rsidRDefault="003525B0" w:rsidP="00915906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Konta w układzie syntetycznym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83CE" w14:textId="77777777" w:rsidR="003525B0" w:rsidRDefault="003525B0" w:rsidP="00915906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Konta w układzie analitycznym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3320" w14:textId="77777777" w:rsidR="003525B0" w:rsidRDefault="003525B0" w:rsidP="00915906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konta i treść operacji</w:t>
            </w:r>
          </w:p>
        </w:tc>
      </w:tr>
      <w:tr w:rsidR="003525B0" w14:paraId="0E978104" w14:textId="77777777" w:rsidTr="00533B1C">
        <w:trPr>
          <w:trHeight w:val="64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C70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499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D83D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Rachunek budżetu</w:t>
            </w:r>
          </w:p>
        </w:tc>
      </w:tr>
      <w:tr w:rsidR="003525B0" w14:paraId="6713774D" w14:textId="77777777" w:rsidTr="00915906">
        <w:trPr>
          <w:trHeight w:val="15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CA9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0CC" w14:textId="11375649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133-0</w:t>
            </w:r>
            <w:r w:rsidR="00533B1C">
              <w:rPr>
                <w:lang w:eastAsia="en-US"/>
              </w:rPr>
              <w:t>4-0016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9769" w14:textId="6873E509" w:rsidR="003525B0" w:rsidRDefault="00E43232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Budowa zbiorników retencyjnych - oczyszczalnia</w:t>
            </w:r>
          </w:p>
          <w:p w14:paraId="08D15005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wpływ dofinansowania: </w:t>
            </w:r>
          </w:p>
          <w:p w14:paraId="11AE4ED8" w14:textId="1D434159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133-0</w:t>
            </w:r>
            <w:r w:rsidR="00533B1C">
              <w:rPr>
                <w:lang w:eastAsia="en-US"/>
              </w:rPr>
              <w:t>4-0016</w:t>
            </w:r>
            <w:r>
              <w:rPr>
                <w:lang w:eastAsia="en-US"/>
              </w:rPr>
              <w:t xml:space="preserve">/901-03 (dział </w:t>
            </w:r>
            <w:r w:rsidR="00F901F5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- </w:t>
            </w:r>
            <w:r w:rsidR="00F901F5">
              <w:rPr>
                <w:lang w:eastAsia="en-US"/>
              </w:rPr>
              <w:t>90001</w:t>
            </w:r>
            <w:r>
              <w:rPr>
                <w:lang w:eastAsia="en-US"/>
              </w:rPr>
              <w:t xml:space="preserve"> § </w:t>
            </w:r>
            <w:r w:rsidR="00F901F5">
              <w:rPr>
                <w:lang w:eastAsia="en-US"/>
              </w:rPr>
              <w:t>62</w:t>
            </w:r>
            <w:r>
              <w:rPr>
                <w:lang w:eastAsia="en-US"/>
              </w:rPr>
              <w:t>57)</w:t>
            </w:r>
          </w:p>
        </w:tc>
      </w:tr>
      <w:tr w:rsidR="003525B0" w14:paraId="0C10BFA8" w14:textId="77777777" w:rsidTr="00533B1C">
        <w:trPr>
          <w:trHeight w:val="51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C612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F78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8D0C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Rozliczenie wydatków budżetowych</w:t>
            </w:r>
          </w:p>
        </w:tc>
      </w:tr>
      <w:tr w:rsidR="003525B0" w14:paraId="3F419756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4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EF2" w14:textId="70DEE393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223-08-00</w:t>
            </w:r>
            <w:r w:rsidR="00533B1C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1C01" w14:textId="77777777" w:rsidR="007C6506" w:rsidRDefault="007C6506" w:rsidP="007C65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Budowa zbiorników retencyjnych - oczyszczalnia</w:t>
            </w:r>
          </w:p>
          <w:p w14:paraId="2545DE10" w14:textId="2BDC945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AC38C4">
              <w:rPr>
                <w:lang w:eastAsia="en-US"/>
              </w:rPr>
              <w:t>przeksięgowanie</w:t>
            </w:r>
            <w:r>
              <w:rPr>
                <w:lang w:eastAsia="en-US"/>
              </w:rPr>
              <w:t xml:space="preserve"> środków na  realizację wydatków </w:t>
            </w:r>
            <w:r w:rsidR="00AC38C4">
              <w:rPr>
                <w:lang w:eastAsia="en-US"/>
              </w:rPr>
              <w:t xml:space="preserve">z organu </w:t>
            </w:r>
            <w:r>
              <w:rPr>
                <w:lang w:eastAsia="en-US"/>
              </w:rPr>
              <w:t>do jednostki</w:t>
            </w:r>
            <w:r w:rsidR="00533B1C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14:paraId="0464E37C" w14:textId="6492F2DA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223-08-0006/133-0</w:t>
            </w:r>
            <w:r w:rsidR="00533B1C">
              <w:rPr>
                <w:lang w:eastAsia="en-US"/>
              </w:rPr>
              <w:t>4-0016 (PK)</w:t>
            </w:r>
          </w:p>
          <w:p w14:paraId="2D77AD17" w14:textId="083DDAFA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przeksięgowanie poniesionych przez jednostkę budżetową wydatków na podstawie miesięcznych sprawozdań budżetowych  Rb-28S</w:t>
            </w:r>
            <w:r w:rsidR="00533B1C">
              <w:rPr>
                <w:lang w:eastAsia="en-US"/>
              </w:rPr>
              <w:t>:</w:t>
            </w:r>
          </w:p>
          <w:p w14:paraId="7C9019FA" w14:textId="741583EF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902/223-</w:t>
            </w:r>
            <w:r w:rsidR="00533B1C">
              <w:rPr>
                <w:lang w:eastAsia="en-US"/>
              </w:rPr>
              <w:t xml:space="preserve">06 oraz 223-06/223-08-0016 </w:t>
            </w:r>
          </w:p>
        </w:tc>
      </w:tr>
      <w:tr w:rsidR="003525B0" w14:paraId="2765B2B9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079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0D2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CA1E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Dochody budżetu</w:t>
            </w:r>
          </w:p>
        </w:tc>
      </w:tr>
      <w:tr w:rsidR="003525B0" w14:paraId="2A75A0EC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42D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71F8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901-03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0398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Dotacje na zadania własne</w:t>
            </w:r>
          </w:p>
          <w:p w14:paraId="6169C984" w14:textId="588A53C5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wpływ na rachunek dofinansowania: </w:t>
            </w:r>
          </w:p>
          <w:p w14:paraId="3264AAFD" w14:textId="646AE664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133-0</w:t>
            </w:r>
            <w:r w:rsidR="00533B1C">
              <w:rPr>
                <w:lang w:eastAsia="en-US"/>
              </w:rPr>
              <w:t>4-0016</w:t>
            </w:r>
            <w:r>
              <w:rPr>
                <w:lang w:eastAsia="en-US"/>
              </w:rPr>
              <w:t>/901-03</w:t>
            </w:r>
          </w:p>
          <w:p w14:paraId="5B00842D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przeksięgowanie zrealizowanych dochodów z tytułu dofinansowania operacji  pod datą 31.XII.</w:t>
            </w:r>
          </w:p>
          <w:p w14:paraId="3DDB8B23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901-03/961</w:t>
            </w:r>
          </w:p>
        </w:tc>
      </w:tr>
      <w:tr w:rsidR="003525B0" w14:paraId="4E850A8D" w14:textId="77777777" w:rsidTr="00263233">
        <w:trPr>
          <w:trHeight w:val="160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4417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5B3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4ADF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Wydatki budżetu</w:t>
            </w:r>
          </w:p>
          <w:p w14:paraId="5F9E147E" w14:textId="58544B8B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przeksięgowanie poniesionych przez jednostkę budżetową wydatków na podstawie miesięcznych sprawozdań budżetowych Rb-28S ; 902/</w:t>
            </w:r>
            <w:r w:rsidR="00533B1C">
              <w:rPr>
                <w:lang w:eastAsia="en-US"/>
              </w:rPr>
              <w:t>2236-0</w:t>
            </w:r>
            <w:r w:rsidR="001519AE">
              <w:rPr>
                <w:lang w:eastAsia="en-US"/>
              </w:rPr>
              <w:t>6</w:t>
            </w:r>
            <w:r w:rsidR="00533B1C">
              <w:rPr>
                <w:lang w:eastAsia="en-US"/>
              </w:rPr>
              <w:t xml:space="preserve"> i 223-06/223-08-0016</w:t>
            </w:r>
          </w:p>
        </w:tc>
      </w:tr>
      <w:tr w:rsidR="003525B0" w14:paraId="00E62522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8D3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C2E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9F46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Wynik wykonania budżetu</w:t>
            </w:r>
          </w:p>
          <w:p w14:paraId="7F9BFCBE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przeksięgowanie zrealizowanych dochodów z tytułu refundacji poniesionych kosztów (pod datą 31.XII) 901-03/961</w:t>
            </w:r>
          </w:p>
          <w:p w14:paraId="1E3C0DB2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przeksięgowanie zrealizowanych wydatków (pod datą 31.XII) 961/902</w:t>
            </w:r>
          </w:p>
        </w:tc>
      </w:tr>
    </w:tbl>
    <w:p w14:paraId="182B3710" w14:textId="77777777" w:rsidR="003525B0" w:rsidRDefault="003525B0" w:rsidP="003525B0">
      <w:pPr>
        <w:spacing w:before="120"/>
        <w:jc w:val="both"/>
      </w:pPr>
    </w:p>
    <w:p w14:paraId="4CEC0CA5" w14:textId="77777777" w:rsidR="003525B0" w:rsidRDefault="003525B0" w:rsidP="003525B0">
      <w:pPr>
        <w:spacing w:before="120"/>
        <w:jc w:val="center"/>
      </w:pPr>
      <w:r>
        <w:t>§ 3</w:t>
      </w:r>
    </w:p>
    <w:p w14:paraId="16AE0540" w14:textId="24678BA1" w:rsidR="003525B0" w:rsidRDefault="003525B0" w:rsidP="003525B0">
      <w:pPr>
        <w:spacing w:before="120"/>
        <w:jc w:val="both"/>
      </w:pPr>
      <w:r>
        <w:t>1. Ewidencj</w:t>
      </w:r>
      <w:r w:rsidR="00F41610">
        <w:t>a</w:t>
      </w:r>
      <w:r>
        <w:t xml:space="preserve"> zdarzeń gospodarczych dokumentujących realizację operacji w Księdze Główna – jednostka, prowadzona jest w programie „Finansowo- Księgowym” </w:t>
      </w:r>
    </w:p>
    <w:p w14:paraId="2D0C283E" w14:textId="7CDDB2EF" w:rsidR="003525B0" w:rsidRPr="00D40A54" w:rsidRDefault="00263233" w:rsidP="003525B0">
      <w:pPr>
        <w:spacing w:before="120"/>
        <w:jc w:val="both"/>
        <w:rPr>
          <w:bCs/>
        </w:rPr>
      </w:pPr>
      <w:r w:rsidRPr="00D40A54">
        <w:rPr>
          <w:bCs/>
        </w:rPr>
        <w:t>2</w:t>
      </w:r>
      <w:r w:rsidR="003525B0" w:rsidRPr="00D40A54">
        <w:rPr>
          <w:bCs/>
        </w:rPr>
        <w:t>. Dla realizowanego projektu ustala się plan kont (jednostka):</w:t>
      </w:r>
    </w:p>
    <w:p w14:paraId="46708AA5" w14:textId="77777777" w:rsidR="003525B0" w:rsidRDefault="003525B0" w:rsidP="003525B0">
      <w:pPr>
        <w:spacing w:before="1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56"/>
        <w:gridCol w:w="5940"/>
      </w:tblGrid>
      <w:tr w:rsidR="003525B0" w14:paraId="430FDD93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B7A7" w14:textId="77777777" w:rsidR="003525B0" w:rsidRDefault="003525B0" w:rsidP="00915906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Konta w układzie syntetycznym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6818" w14:textId="77777777" w:rsidR="003525B0" w:rsidRDefault="003525B0" w:rsidP="00915906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Konta w układzie analitycznym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62C" w14:textId="77777777" w:rsidR="003525B0" w:rsidRDefault="003525B0" w:rsidP="00915906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konta i treść operacji</w:t>
            </w:r>
          </w:p>
        </w:tc>
      </w:tr>
      <w:tr w:rsidR="003525B0" w14:paraId="285EB1E4" w14:textId="77777777" w:rsidTr="00263233">
        <w:trPr>
          <w:trHeight w:val="59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734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7D2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0CA4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Środki trwałe</w:t>
            </w:r>
          </w:p>
        </w:tc>
      </w:tr>
      <w:tr w:rsidR="003525B0" w14:paraId="11DEF333" w14:textId="77777777" w:rsidTr="00263233">
        <w:trPr>
          <w:trHeight w:val="183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826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CF38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011-03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6306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Obiekty inż. lądowej i wodnej  (gr. 2)</w:t>
            </w:r>
          </w:p>
          <w:p w14:paraId="0258A231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wartość uzyskanych efektów inwestycyjnych w postaci przyjętych do używania środków trwałych:</w:t>
            </w:r>
          </w:p>
          <w:p w14:paraId="1D52F071" w14:textId="39BA1E12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011-03/080-</w:t>
            </w:r>
            <w:r w:rsidR="00263233">
              <w:rPr>
                <w:lang w:eastAsia="en-US"/>
              </w:rPr>
              <w:t xml:space="preserve">16-0001 </w:t>
            </w:r>
            <w:r w:rsidR="00107FC8">
              <w:rPr>
                <w:lang w:eastAsia="en-US"/>
              </w:rPr>
              <w:t>i</w:t>
            </w:r>
            <w:r w:rsidR="00263233">
              <w:rPr>
                <w:lang w:eastAsia="en-US"/>
              </w:rPr>
              <w:t xml:space="preserve">  080-16-0002</w:t>
            </w:r>
          </w:p>
        </w:tc>
      </w:tr>
      <w:tr w:rsidR="003525B0" w14:paraId="1D0789EE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0DDA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60F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A53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Środki trwałe w budowie (inwestycje)</w:t>
            </w:r>
          </w:p>
        </w:tc>
      </w:tr>
      <w:tr w:rsidR="003525B0" w14:paraId="283126A8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8F7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CD7" w14:textId="0A2E4C8C" w:rsidR="003525B0" w:rsidRDefault="003525B0" w:rsidP="00831F1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080-</w:t>
            </w:r>
            <w:r w:rsidR="00263233">
              <w:rPr>
                <w:lang w:eastAsia="en-US"/>
              </w:rPr>
              <w:t>16</w:t>
            </w:r>
          </w:p>
          <w:p w14:paraId="2D3B4B3C" w14:textId="56C2155C" w:rsidR="001519AE" w:rsidRDefault="001519AE" w:rsidP="00831F16">
            <w:pPr>
              <w:spacing w:line="254" w:lineRule="auto"/>
              <w:jc w:val="both"/>
              <w:rPr>
                <w:lang w:eastAsia="en-US"/>
              </w:rPr>
            </w:pPr>
          </w:p>
          <w:p w14:paraId="3E86477A" w14:textId="77777777" w:rsidR="00831F16" w:rsidRDefault="00831F16" w:rsidP="00831F16">
            <w:pPr>
              <w:spacing w:line="254" w:lineRule="auto"/>
              <w:jc w:val="both"/>
              <w:rPr>
                <w:lang w:eastAsia="en-US"/>
              </w:rPr>
            </w:pPr>
          </w:p>
          <w:p w14:paraId="31233A85" w14:textId="08DDC2C9" w:rsidR="001519AE" w:rsidRDefault="003525B0" w:rsidP="00831F1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080-</w:t>
            </w:r>
            <w:r w:rsidR="00263233">
              <w:rPr>
                <w:lang w:eastAsia="en-US"/>
              </w:rPr>
              <w:t>16</w:t>
            </w:r>
            <w:r>
              <w:rPr>
                <w:lang w:eastAsia="en-US"/>
              </w:rPr>
              <w:t>-0001</w:t>
            </w:r>
          </w:p>
          <w:p w14:paraId="21E9BB1F" w14:textId="6F2F441E" w:rsidR="003525B0" w:rsidRDefault="003525B0" w:rsidP="00831F1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080-</w:t>
            </w:r>
            <w:r w:rsidR="00263233">
              <w:rPr>
                <w:lang w:eastAsia="en-US"/>
              </w:rPr>
              <w:t>16</w:t>
            </w:r>
            <w:r>
              <w:rPr>
                <w:lang w:eastAsia="en-US"/>
              </w:rPr>
              <w:t>-0002</w:t>
            </w:r>
          </w:p>
          <w:p w14:paraId="15B982DB" w14:textId="77777777" w:rsidR="003525B0" w:rsidRDefault="003525B0" w:rsidP="00831F16">
            <w:pPr>
              <w:spacing w:line="254" w:lineRule="auto"/>
              <w:jc w:val="both"/>
              <w:rPr>
                <w:lang w:eastAsia="en-US"/>
              </w:rPr>
            </w:pPr>
          </w:p>
          <w:p w14:paraId="1EBC63C3" w14:textId="50D4FB4C" w:rsidR="00831F16" w:rsidRDefault="00831F16" w:rsidP="00831F1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3A27" w14:textId="34207C45" w:rsidR="001519AE" w:rsidRDefault="001519AE" w:rsidP="00831F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„</w:t>
            </w:r>
            <w:r w:rsidR="00263233">
              <w:rPr>
                <w:lang w:eastAsia="en-US"/>
              </w:rPr>
              <w:t xml:space="preserve">Budowa zbiorników retencyjnych ścieków surowych </w:t>
            </w:r>
            <w:r w:rsidR="00107FC8">
              <w:rPr>
                <w:lang w:eastAsia="en-US"/>
              </w:rPr>
              <w:br/>
            </w:r>
            <w:r w:rsidR="00263233">
              <w:rPr>
                <w:lang w:eastAsia="en-US"/>
              </w:rPr>
              <w:t xml:space="preserve">i oczyszczonych </w:t>
            </w:r>
            <w:r>
              <w:rPr>
                <w:lang w:eastAsia="en-US"/>
              </w:rPr>
              <w:t>wraz z modernizacją reaktorów TBR-TOG oraz infrastruktury towarzyszącej (2020-2021)</w:t>
            </w:r>
            <w:r w:rsidR="003525B0" w:rsidRPr="00D93082">
              <w:rPr>
                <w:lang w:eastAsia="en-US"/>
              </w:rPr>
              <w:t>”.</w:t>
            </w:r>
          </w:p>
          <w:p w14:paraId="060F0B39" w14:textId="2EBEB25F" w:rsidR="001519AE" w:rsidRPr="00D93082" w:rsidRDefault="003525B0" w:rsidP="00831F16">
            <w:pPr>
              <w:spacing w:line="254" w:lineRule="auto"/>
              <w:rPr>
                <w:lang w:eastAsia="en-US"/>
              </w:rPr>
            </w:pPr>
            <w:r w:rsidRPr="00D93082">
              <w:rPr>
                <w:lang w:eastAsia="en-US"/>
              </w:rPr>
              <w:t>koszty kwalifikowalne,</w:t>
            </w:r>
          </w:p>
          <w:p w14:paraId="562A7620" w14:textId="77777777" w:rsidR="003525B0" w:rsidRDefault="003525B0" w:rsidP="00831F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koszty niekwalifikowalne</w:t>
            </w:r>
          </w:p>
          <w:p w14:paraId="36028F01" w14:textId="77777777" w:rsidR="003525B0" w:rsidRDefault="003525B0" w:rsidP="00831F1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strona WN:</w:t>
            </w:r>
          </w:p>
          <w:p w14:paraId="1B34E9FD" w14:textId="4DBD0979" w:rsidR="003525B0" w:rsidRPr="00D93082" w:rsidRDefault="003525B0" w:rsidP="00831F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poniesione koszty dotyczące inwestycji „</w:t>
            </w:r>
            <w:r w:rsidR="001519AE">
              <w:rPr>
                <w:lang w:eastAsia="en-US"/>
              </w:rPr>
              <w:t>Budowa zbiorników retencyjnych ścieków surowych i oczyszczonych wraz z modernizacją reaktorów TBR-TOG oraz infrastruktury towarzyszącej (2020-2021)</w:t>
            </w:r>
            <w:r w:rsidR="001519AE">
              <w:rPr>
                <w:lang w:eastAsia="en-US"/>
              </w:rPr>
              <w:t>”</w:t>
            </w:r>
          </w:p>
          <w:p w14:paraId="58015378" w14:textId="78AF542E" w:rsidR="003525B0" w:rsidRDefault="00263233" w:rsidP="00831F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080-16-0001 lub 080-16-0002</w:t>
            </w:r>
            <w:r w:rsidR="003525B0">
              <w:rPr>
                <w:lang w:eastAsia="en-US"/>
              </w:rPr>
              <w:t>/201-01-XXXX</w:t>
            </w:r>
          </w:p>
          <w:p w14:paraId="45EC0426" w14:textId="77777777" w:rsidR="003525B0" w:rsidRDefault="003525B0" w:rsidP="00831F1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stronie MA:</w:t>
            </w:r>
          </w:p>
          <w:p w14:paraId="0A6812AE" w14:textId="77777777" w:rsidR="003525B0" w:rsidRDefault="003525B0" w:rsidP="00831F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– wartość uzyskanych efektów inwestycyjnych w postaci przyjętych do używania środków trwałych:</w:t>
            </w:r>
          </w:p>
          <w:p w14:paraId="00CBC17B" w14:textId="77777777" w:rsidR="003525B0" w:rsidRDefault="003525B0" w:rsidP="00831F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011-03/080-</w:t>
            </w:r>
            <w:r w:rsidR="00263233">
              <w:rPr>
                <w:lang w:eastAsia="en-US"/>
              </w:rPr>
              <w:t xml:space="preserve">16-0001 </w:t>
            </w:r>
            <w:r w:rsidR="00773C65">
              <w:rPr>
                <w:lang w:eastAsia="en-US"/>
              </w:rPr>
              <w:t>i</w:t>
            </w:r>
            <w:r w:rsidR="00263233">
              <w:rPr>
                <w:lang w:eastAsia="en-US"/>
              </w:rPr>
              <w:t xml:space="preserve"> 080-16-0002</w:t>
            </w:r>
          </w:p>
          <w:p w14:paraId="55A14DC3" w14:textId="415BFB7D" w:rsidR="003244CC" w:rsidRDefault="003244CC" w:rsidP="00831F16">
            <w:pPr>
              <w:spacing w:line="254" w:lineRule="auto"/>
              <w:rPr>
                <w:lang w:eastAsia="en-US"/>
              </w:rPr>
            </w:pPr>
          </w:p>
        </w:tc>
      </w:tr>
      <w:tr w:rsidR="003525B0" w14:paraId="1B00C20F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B554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721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2EFF" w14:textId="61B9CDA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Rachunek – projekt „</w:t>
            </w:r>
            <w:r w:rsidR="00433007">
              <w:rPr>
                <w:b/>
                <w:lang w:eastAsia="en-US"/>
              </w:rPr>
              <w:t>Budowa zbiorników retencyjnych - oczyszczalnia</w:t>
            </w:r>
            <w:r>
              <w:rPr>
                <w:b/>
                <w:lang w:eastAsia="en-US"/>
              </w:rPr>
              <w:t>”</w:t>
            </w:r>
          </w:p>
        </w:tc>
      </w:tr>
      <w:tr w:rsidR="003525B0" w14:paraId="209D882F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FA0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D1E" w14:textId="43F691AD" w:rsidR="003525B0" w:rsidRDefault="003525B0" w:rsidP="0043300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130-</w:t>
            </w:r>
            <w:r w:rsidR="00433007">
              <w:rPr>
                <w:lang w:eastAsia="en-US"/>
              </w:rPr>
              <w:t>12</w:t>
            </w:r>
            <w:r>
              <w:rPr>
                <w:lang w:eastAsia="en-US"/>
              </w:rPr>
              <w:t>-0001</w:t>
            </w:r>
          </w:p>
          <w:p w14:paraId="0437F006" w14:textId="77777777" w:rsidR="003525B0" w:rsidRDefault="003525B0" w:rsidP="00433007">
            <w:pPr>
              <w:spacing w:line="254" w:lineRule="auto"/>
              <w:rPr>
                <w:lang w:eastAsia="en-US"/>
              </w:rPr>
            </w:pPr>
          </w:p>
          <w:p w14:paraId="67F5DFE5" w14:textId="77777777" w:rsidR="00485047" w:rsidRDefault="00485047" w:rsidP="00433007">
            <w:pPr>
              <w:spacing w:line="254" w:lineRule="auto"/>
              <w:rPr>
                <w:lang w:eastAsia="en-US"/>
              </w:rPr>
            </w:pPr>
          </w:p>
          <w:p w14:paraId="70FFCB87" w14:textId="26F6DFD6" w:rsidR="003525B0" w:rsidRDefault="003525B0" w:rsidP="0043300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130-</w:t>
            </w:r>
            <w:r w:rsidR="00433007">
              <w:rPr>
                <w:lang w:eastAsia="en-US"/>
              </w:rPr>
              <w:t>12</w:t>
            </w:r>
            <w:r>
              <w:rPr>
                <w:lang w:eastAsia="en-US"/>
              </w:rPr>
              <w:t>-0002</w:t>
            </w:r>
          </w:p>
          <w:p w14:paraId="29E2E3D8" w14:textId="77777777" w:rsidR="00433007" w:rsidRDefault="00433007" w:rsidP="00433007">
            <w:pPr>
              <w:spacing w:line="254" w:lineRule="auto"/>
              <w:rPr>
                <w:lang w:eastAsia="en-US"/>
              </w:rPr>
            </w:pPr>
          </w:p>
          <w:p w14:paraId="67C3411F" w14:textId="718FBE2C" w:rsidR="003525B0" w:rsidRDefault="003525B0" w:rsidP="0043300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130-</w:t>
            </w:r>
            <w:r w:rsidR="00433007">
              <w:rPr>
                <w:lang w:eastAsia="en-US"/>
              </w:rPr>
              <w:t>12</w:t>
            </w:r>
            <w:r>
              <w:rPr>
                <w:lang w:eastAsia="en-US"/>
              </w:rPr>
              <w:t>-0003</w:t>
            </w:r>
          </w:p>
          <w:p w14:paraId="48A620D2" w14:textId="77777777" w:rsidR="003525B0" w:rsidRDefault="003525B0" w:rsidP="0043300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AF9" w14:textId="6D02FED3" w:rsidR="003525B0" w:rsidRPr="00485047" w:rsidRDefault="003525B0" w:rsidP="00433007">
            <w:pPr>
              <w:spacing w:line="254" w:lineRule="auto"/>
              <w:rPr>
                <w:lang w:eastAsia="en-US"/>
              </w:rPr>
            </w:pPr>
            <w:r w:rsidRPr="00485047">
              <w:rPr>
                <w:lang w:eastAsia="en-US"/>
              </w:rPr>
              <w:t xml:space="preserve">Wydatki – </w:t>
            </w:r>
            <w:r w:rsidR="00485047" w:rsidRPr="00485047">
              <w:rPr>
                <w:lang w:eastAsia="en-US"/>
              </w:rPr>
              <w:t>b</w:t>
            </w:r>
            <w:r w:rsidR="00485047" w:rsidRPr="00485047">
              <w:rPr>
                <w:lang w:eastAsia="en-US"/>
              </w:rPr>
              <w:t>udowa zbiorników retencyjnych - oczyszczalnia</w:t>
            </w:r>
          </w:p>
          <w:p w14:paraId="1FB9DE67" w14:textId="77777777" w:rsidR="003525B0" w:rsidRPr="00D93082" w:rsidRDefault="003525B0" w:rsidP="00433007">
            <w:pPr>
              <w:spacing w:line="254" w:lineRule="auto"/>
              <w:rPr>
                <w:lang w:eastAsia="en-US"/>
              </w:rPr>
            </w:pPr>
          </w:p>
          <w:p w14:paraId="1BA8BEE6" w14:textId="77777777" w:rsidR="00485047" w:rsidRPr="00485047" w:rsidRDefault="003525B0" w:rsidP="00485047">
            <w:pPr>
              <w:spacing w:line="254" w:lineRule="auto"/>
              <w:rPr>
                <w:lang w:eastAsia="en-US"/>
              </w:rPr>
            </w:pPr>
            <w:r w:rsidRPr="00D93082">
              <w:rPr>
                <w:lang w:eastAsia="en-US"/>
              </w:rPr>
              <w:t xml:space="preserve">Środki – </w:t>
            </w:r>
            <w:r w:rsidR="00485047" w:rsidRPr="00485047">
              <w:rPr>
                <w:lang w:eastAsia="en-US"/>
              </w:rPr>
              <w:t>budowa zbiorników retencyjnych - oczyszczalnia</w:t>
            </w:r>
          </w:p>
          <w:p w14:paraId="20A4664D" w14:textId="77777777" w:rsidR="00433007" w:rsidRPr="00D93082" w:rsidRDefault="00433007" w:rsidP="00433007">
            <w:pPr>
              <w:spacing w:line="254" w:lineRule="auto"/>
              <w:rPr>
                <w:lang w:eastAsia="en-US"/>
              </w:rPr>
            </w:pPr>
          </w:p>
          <w:p w14:paraId="55E954BC" w14:textId="72117E06" w:rsidR="00485047" w:rsidRPr="00485047" w:rsidRDefault="00485047" w:rsidP="0048504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Pr="00485047">
              <w:rPr>
                <w:lang w:eastAsia="en-US"/>
              </w:rPr>
              <w:t>udowa zbiorników retencyjnych - oczyszczalnia</w:t>
            </w:r>
          </w:p>
          <w:p w14:paraId="42794515" w14:textId="77777777" w:rsidR="003525B0" w:rsidRDefault="003525B0" w:rsidP="00433007">
            <w:pPr>
              <w:spacing w:line="254" w:lineRule="auto"/>
              <w:rPr>
                <w:lang w:eastAsia="en-US"/>
              </w:rPr>
            </w:pPr>
            <w:r w:rsidRPr="00D93082">
              <w:rPr>
                <w:lang w:eastAsia="en-US"/>
              </w:rPr>
              <w:t>– kapitalizacja odsetek i inne</w:t>
            </w:r>
          </w:p>
          <w:p w14:paraId="6714B62B" w14:textId="31D138B5" w:rsidR="003244CC" w:rsidRDefault="003244CC" w:rsidP="00433007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3525B0" w14:paraId="2D9ECF53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3084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FB2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EE0A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Rozrachunki z odbiorcami i dostawcami</w:t>
            </w:r>
          </w:p>
        </w:tc>
      </w:tr>
      <w:tr w:rsidR="003525B0" w14:paraId="7A8DCF5B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6E3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419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201-01-XXXX</w:t>
            </w:r>
          </w:p>
          <w:p w14:paraId="7280308E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B0BF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Dostawcy</w:t>
            </w:r>
          </w:p>
          <w:p w14:paraId="66305E49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wpływ faktury od kontrahenta:</w:t>
            </w:r>
          </w:p>
          <w:p w14:paraId="689DFA9F" w14:textId="7819F0E8" w:rsidR="003525B0" w:rsidRDefault="005447FD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080-16-0001 lub 080-16-0002</w:t>
            </w:r>
            <w:r w:rsidR="003525B0">
              <w:rPr>
                <w:lang w:eastAsia="en-US"/>
              </w:rPr>
              <w:t>/201-01- XXXX</w:t>
            </w:r>
          </w:p>
          <w:p w14:paraId="0FA49961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przelew należności za fakturę:</w:t>
            </w:r>
          </w:p>
          <w:p w14:paraId="389CDC21" w14:textId="2C56ACD4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201-01- XXXX/130-</w:t>
            </w:r>
            <w:r w:rsidR="005447FD">
              <w:rPr>
                <w:lang w:eastAsia="en-US"/>
              </w:rPr>
              <w:t>12</w:t>
            </w:r>
            <w:r>
              <w:rPr>
                <w:lang w:eastAsia="en-US"/>
              </w:rPr>
              <w:t>-0001;</w:t>
            </w:r>
          </w:p>
          <w:p w14:paraId="3371DA52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równoległy zapis do zapłaty 810-01/800-08-0004</w:t>
            </w:r>
          </w:p>
          <w:p w14:paraId="74B5B92C" w14:textId="4ACCF222" w:rsidR="003244CC" w:rsidRDefault="003244CC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</w:tr>
      <w:tr w:rsidR="003525B0" w14:paraId="2825F27B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D85C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677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B34A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Rozliczenie wydatków budżetowych</w:t>
            </w:r>
          </w:p>
        </w:tc>
      </w:tr>
      <w:tr w:rsidR="003525B0" w14:paraId="7E747A7C" w14:textId="77777777" w:rsidTr="00AC38C4">
        <w:trPr>
          <w:trHeight w:val="99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EEE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DC8" w14:textId="5942307E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223-</w:t>
            </w:r>
            <w:r w:rsidR="005447FD">
              <w:rPr>
                <w:lang w:eastAsia="en-US"/>
              </w:rPr>
              <w:t>12</w:t>
            </w:r>
          </w:p>
          <w:p w14:paraId="3B10AC05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7E8" w14:textId="18299FC5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Środki na finansowanie wydatków – </w:t>
            </w:r>
            <w:r w:rsidR="005447FD">
              <w:rPr>
                <w:b/>
                <w:lang w:eastAsia="en-US"/>
              </w:rPr>
              <w:t>budowa zbiorników retencyjnych</w:t>
            </w:r>
          </w:p>
          <w:p w14:paraId="7735DBD2" w14:textId="51BCB19A" w:rsidR="003525B0" w:rsidRDefault="003525B0" w:rsidP="00794CA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447FD">
              <w:rPr>
                <w:lang w:eastAsia="en-US"/>
              </w:rPr>
              <w:t>przeksięgowanie</w:t>
            </w:r>
            <w:r>
              <w:rPr>
                <w:lang w:eastAsia="en-US"/>
              </w:rPr>
              <w:t xml:space="preserve"> środków z </w:t>
            </w:r>
            <w:r w:rsidR="005447FD">
              <w:rPr>
                <w:lang w:eastAsia="en-US"/>
              </w:rPr>
              <w:t xml:space="preserve">poziomu </w:t>
            </w:r>
            <w:r>
              <w:rPr>
                <w:lang w:eastAsia="en-US"/>
              </w:rPr>
              <w:t>Organu</w:t>
            </w:r>
            <w:r w:rsidR="005447F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 realizację wydatków z jednostki na projekt </w:t>
            </w:r>
            <w:r w:rsidR="00794CA4">
              <w:rPr>
                <w:lang w:eastAsia="en-US"/>
              </w:rPr>
              <w:t xml:space="preserve">- </w:t>
            </w:r>
            <w:r w:rsidR="00794CA4">
              <w:rPr>
                <w:lang w:eastAsia="en-US"/>
              </w:rPr>
              <w:t>B</w:t>
            </w:r>
            <w:r w:rsidR="00794CA4" w:rsidRPr="00485047">
              <w:rPr>
                <w:lang w:eastAsia="en-US"/>
              </w:rPr>
              <w:t xml:space="preserve">udowa zbiorników retencyjnych </w:t>
            </w:r>
            <w:r w:rsidR="00794CA4">
              <w:rPr>
                <w:lang w:eastAsia="en-US"/>
              </w:rPr>
              <w:t>–</w:t>
            </w:r>
            <w:r w:rsidR="00794CA4" w:rsidRPr="00485047">
              <w:rPr>
                <w:lang w:eastAsia="en-US"/>
              </w:rPr>
              <w:t xml:space="preserve"> oczyszczalnia</w:t>
            </w:r>
            <w:r w:rsidR="00794CA4">
              <w:rPr>
                <w:lang w:eastAsia="en-US"/>
              </w:rPr>
              <w:t>:</w:t>
            </w:r>
          </w:p>
          <w:p w14:paraId="683EFE7F" w14:textId="20C8C681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130-</w:t>
            </w:r>
            <w:r w:rsidR="005447FD">
              <w:rPr>
                <w:lang w:eastAsia="en-US"/>
              </w:rPr>
              <w:t>12</w:t>
            </w:r>
            <w:r w:rsidR="00F84017">
              <w:rPr>
                <w:lang w:eastAsia="en-US"/>
              </w:rPr>
              <w:t>-0002</w:t>
            </w:r>
            <w:r>
              <w:rPr>
                <w:lang w:eastAsia="en-US"/>
              </w:rPr>
              <w:t>/223-</w:t>
            </w:r>
            <w:r w:rsidR="00794CA4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; </w:t>
            </w:r>
          </w:p>
          <w:p w14:paraId="62052022" w14:textId="77777777" w:rsidR="003525B0" w:rsidRDefault="003525B0" w:rsidP="00AC38C4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przeksięgowanie poniesionych przez jednostkę budżetową wydatków na podstawie miesięcznych  sprawozdań Rb-28S</w:t>
            </w:r>
            <w:r w:rsidR="00794CA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223-</w:t>
            </w:r>
            <w:r w:rsidR="00794CA4">
              <w:rPr>
                <w:lang w:eastAsia="en-US"/>
              </w:rPr>
              <w:t>12</w:t>
            </w:r>
            <w:r>
              <w:rPr>
                <w:lang w:eastAsia="en-US"/>
              </w:rPr>
              <w:t>/800-08-0002;</w:t>
            </w:r>
          </w:p>
          <w:p w14:paraId="149DA29F" w14:textId="79AEA85E" w:rsidR="003244CC" w:rsidRDefault="003244CC" w:rsidP="00AC38C4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</w:tr>
      <w:tr w:rsidR="003525B0" w14:paraId="569929E4" w14:textId="77777777" w:rsidTr="00915906">
        <w:trPr>
          <w:trHeight w:val="54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E740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3FE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3DFF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Pozostałe rozrachunki</w:t>
            </w:r>
          </w:p>
        </w:tc>
      </w:tr>
      <w:tr w:rsidR="003525B0" w14:paraId="017A5783" w14:textId="77777777" w:rsidTr="00915906">
        <w:trPr>
          <w:trHeight w:val="302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9E4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B668" w14:textId="7DF0B8DA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240-01-001</w:t>
            </w:r>
            <w:r w:rsidR="000E585E">
              <w:rPr>
                <w:lang w:eastAsia="en-US"/>
              </w:rPr>
              <w:t>5</w:t>
            </w:r>
          </w:p>
          <w:p w14:paraId="259F80CF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  <w:p w14:paraId="731D548C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  <w:p w14:paraId="47416669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  <w:p w14:paraId="3302A52F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  <w:p w14:paraId="0787CA27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  <w:p w14:paraId="7F62F7FB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  <w:p w14:paraId="12D052C5" w14:textId="1F6BC578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956" w14:textId="46B86417" w:rsidR="003525B0" w:rsidRDefault="000E585E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Budowa zbiorników retencyjnych -oczyszczalnia</w:t>
            </w:r>
            <w:r w:rsidR="003525B0">
              <w:rPr>
                <w:b/>
                <w:lang w:eastAsia="en-US"/>
              </w:rPr>
              <w:t xml:space="preserve"> </w:t>
            </w:r>
            <w:r w:rsidR="003525B0">
              <w:rPr>
                <w:lang w:eastAsia="en-US"/>
              </w:rPr>
              <w:t>(mylne obciążenia i uznania)</w:t>
            </w:r>
          </w:p>
          <w:p w14:paraId="7EE703CD" w14:textId="3E3ACF62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E585E">
              <w:rPr>
                <w:lang w:eastAsia="en-US"/>
              </w:rPr>
              <w:t xml:space="preserve">mylne wpłaty, </w:t>
            </w:r>
            <w:r>
              <w:rPr>
                <w:lang w:eastAsia="en-US"/>
              </w:rPr>
              <w:t>naliczenie kapitalizacji odsetek na rachunku:</w:t>
            </w:r>
          </w:p>
          <w:p w14:paraId="7F89CE53" w14:textId="214A301F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130-</w:t>
            </w:r>
            <w:r w:rsidR="000E585E">
              <w:rPr>
                <w:lang w:eastAsia="en-US"/>
              </w:rPr>
              <w:t>12</w:t>
            </w:r>
            <w:r>
              <w:rPr>
                <w:lang w:eastAsia="en-US"/>
              </w:rPr>
              <w:t>-0003/240-01-001</w:t>
            </w:r>
            <w:r w:rsidR="000E585E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</w:p>
          <w:p w14:paraId="64BD33EC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przekazanie na rachunek podstawowy budżetu kapitalizacji odsetek:</w:t>
            </w:r>
          </w:p>
          <w:p w14:paraId="497DC29F" w14:textId="641754FE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240-01-001</w:t>
            </w:r>
            <w:r w:rsidR="000E585E">
              <w:rPr>
                <w:lang w:eastAsia="en-US"/>
              </w:rPr>
              <w:t>5</w:t>
            </w:r>
            <w:r>
              <w:rPr>
                <w:lang w:eastAsia="en-US"/>
              </w:rPr>
              <w:t>/130-</w:t>
            </w:r>
            <w:r w:rsidR="000E585E">
              <w:rPr>
                <w:lang w:eastAsia="en-US"/>
              </w:rPr>
              <w:t>12</w:t>
            </w:r>
            <w:r>
              <w:rPr>
                <w:lang w:eastAsia="en-US"/>
              </w:rPr>
              <w:t>-0003.</w:t>
            </w:r>
          </w:p>
          <w:p w14:paraId="2BC6B77F" w14:textId="77777777" w:rsidR="003525B0" w:rsidRDefault="003525B0" w:rsidP="000E585E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</w:tr>
      <w:tr w:rsidR="003525B0" w14:paraId="736521D9" w14:textId="77777777" w:rsidTr="00915906">
        <w:trPr>
          <w:trHeight w:val="51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D856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AB4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65D2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Fundusz jednostki</w:t>
            </w:r>
          </w:p>
        </w:tc>
      </w:tr>
      <w:tr w:rsidR="003525B0" w14:paraId="0A17252B" w14:textId="77777777" w:rsidTr="00915906">
        <w:trPr>
          <w:trHeight w:val="331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5B7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5E7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800-08-0004</w:t>
            </w:r>
          </w:p>
          <w:p w14:paraId="584CD024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B06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Środki na inwestycje</w:t>
            </w:r>
          </w:p>
          <w:p w14:paraId="5F4E65C4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 stronie WN:</w:t>
            </w:r>
          </w:p>
          <w:p w14:paraId="5DA30012" w14:textId="2F525CD3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przeksięgowanie, w końcu roku obrotowego, środków budżetowych wykorzystanych na inwestycje z konta </w:t>
            </w:r>
            <w:r w:rsidR="000E585E">
              <w:rPr>
                <w:lang w:eastAsia="en-US"/>
              </w:rPr>
              <w:br/>
            </w:r>
            <w:r>
              <w:rPr>
                <w:lang w:eastAsia="en-US"/>
              </w:rPr>
              <w:t>810-01,</w:t>
            </w:r>
          </w:p>
          <w:p w14:paraId="514693A5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 stronie MA:</w:t>
            </w:r>
          </w:p>
          <w:p w14:paraId="1B9B0A5E" w14:textId="0989F581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przeksięgowanie miesięcznie pod datą sprawozdania </w:t>
            </w:r>
            <w:r w:rsidR="000E585E">
              <w:rPr>
                <w:lang w:eastAsia="en-US"/>
              </w:rPr>
              <w:br/>
            </w:r>
            <w:r>
              <w:rPr>
                <w:lang w:eastAsia="en-US"/>
              </w:rPr>
              <w:t>Rb-28S, zrealizowanych wydatków budżetowych z konta 223-</w:t>
            </w:r>
            <w:r w:rsidR="000E585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  <w:p w14:paraId="25E9816E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525B0" w14:paraId="747C25E7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BAF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0BA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5CB3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Dotacje budżetowe, płatności z budżetu środków europejskich oraz środki z budżetu na inwestycje</w:t>
            </w:r>
          </w:p>
        </w:tc>
      </w:tr>
      <w:tr w:rsidR="003525B0" w14:paraId="09DAB6F7" w14:textId="77777777" w:rsidTr="0091590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7D1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227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810-01</w:t>
            </w:r>
          </w:p>
          <w:p w14:paraId="34DFAB38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5026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Dotacje budżetowe oraz środki z budżetu na inwestycje</w:t>
            </w:r>
          </w:p>
          <w:p w14:paraId="50E77C40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 stronie WN:</w:t>
            </w:r>
          </w:p>
          <w:p w14:paraId="5B9670CD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– równowartość środków budżetowych wykorzystanych na finansowanie inwestycji jednostek budżetowych:</w:t>
            </w:r>
          </w:p>
          <w:p w14:paraId="3572423D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810-01/800-08-0004</w:t>
            </w:r>
          </w:p>
          <w:p w14:paraId="7B63E8DC" w14:textId="77777777" w:rsidR="003525B0" w:rsidRDefault="003525B0" w:rsidP="00915906">
            <w:pPr>
              <w:spacing w:before="120" w:line="254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na stronie MA:</w:t>
            </w:r>
          </w:p>
          <w:p w14:paraId="42E943CC" w14:textId="77777777" w:rsidR="003525B0" w:rsidRDefault="003525B0" w:rsidP="00915906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przeksięgowanie, w końcu roku obrotowego, salda konta 810-01 na konto 800-08-0004 „Fundusz jednostki”. </w:t>
            </w:r>
          </w:p>
        </w:tc>
      </w:tr>
    </w:tbl>
    <w:p w14:paraId="26A9CAA5" w14:textId="77777777" w:rsidR="003525B0" w:rsidRDefault="003525B0" w:rsidP="003525B0">
      <w:pPr>
        <w:spacing w:before="120"/>
        <w:jc w:val="center"/>
      </w:pPr>
    </w:p>
    <w:p w14:paraId="5ACFD629" w14:textId="77777777" w:rsidR="003525B0" w:rsidRDefault="003525B0" w:rsidP="003525B0">
      <w:pPr>
        <w:spacing w:before="120"/>
        <w:jc w:val="center"/>
      </w:pPr>
      <w:r>
        <w:t>§ 4</w:t>
      </w:r>
    </w:p>
    <w:p w14:paraId="7257C1E7" w14:textId="77777777" w:rsidR="003525B0" w:rsidRDefault="003525B0" w:rsidP="003525B0">
      <w:pPr>
        <w:spacing w:before="120"/>
        <w:jc w:val="both"/>
        <w:rPr>
          <w:b/>
        </w:rPr>
      </w:pPr>
      <w:r>
        <w:rPr>
          <w:b/>
        </w:rPr>
        <w:t>Obieg dokumentów oraz procedury kontroli finansowej.</w:t>
      </w:r>
    </w:p>
    <w:p w14:paraId="2BB6A10C" w14:textId="77777777" w:rsidR="003525B0" w:rsidRDefault="003525B0" w:rsidP="003525B0">
      <w:pPr>
        <w:spacing w:before="120" w:line="360" w:lineRule="auto"/>
        <w:jc w:val="both"/>
      </w:pPr>
      <w:r>
        <w:t>1. Podstawą ewidencji zdarzeń gospodarczych są dowody księgowe – oryginały dokumentów, potwierdzające zakup robót, usług i dostaw:</w:t>
      </w:r>
    </w:p>
    <w:p w14:paraId="184D1304" w14:textId="77777777" w:rsidR="003525B0" w:rsidRDefault="003525B0" w:rsidP="003525B0">
      <w:pPr>
        <w:spacing w:before="120" w:line="360" w:lineRule="auto"/>
        <w:jc w:val="both"/>
      </w:pPr>
      <w:r>
        <w:t>a) faktura VAT;</w:t>
      </w:r>
    </w:p>
    <w:p w14:paraId="5FDF4922" w14:textId="77777777" w:rsidR="003525B0" w:rsidRDefault="003525B0" w:rsidP="003525B0">
      <w:pPr>
        <w:spacing w:before="120" w:line="360" w:lineRule="auto"/>
        <w:jc w:val="both"/>
      </w:pPr>
      <w:r>
        <w:lastRenderedPageBreak/>
        <w:t>b) faktura korygująca;</w:t>
      </w:r>
    </w:p>
    <w:p w14:paraId="14057E89" w14:textId="77777777" w:rsidR="003525B0" w:rsidRDefault="003525B0" w:rsidP="003525B0">
      <w:pPr>
        <w:spacing w:before="120" w:line="360" w:lineRule="auto"/>
        <w:jc w:val="both"/>
      </w:pPr>
      <w:r>
        <w:t>c) nota korygująca,</w:t>
      </w:r>
    </w:p>
    <w:p w14:paraId="31D417CD" w14:textId="77777777" w:rsidR="003525B0" w:rsidRDefault="003525B0" w:rsidP="003525B0">
      <w:pPr>
        <w:spacing w:before="120" w:line="360" w:lineRule="auto"/>
        <w:jc w:val="both"/>
      </w:pPr>
      <w:r>
        <w:t>d) nota księgowa,</w:t>
      </w:r>
    </w:p>
    <w:p w14:paraId="30A1D8A2" w14:textId="77777777" w:rsidR="003525B0" w:rsidRDefault="003525B0" w:rsidP="003525B0">
      <w:pPr>
        <w:spacing w:before="120" w:line="360" w:lineRule="auto"/>
        <w:jc w:val="both"/>
      </w:pPr>
      <w:r>
        <w:t>e) rachunek z tytułu wykonania umowy – zlecenia lub  umowy o dzieło,</w:t>
      </w:r>
    </w:p>
    <w:p w14:paraId="4C008B6E" w14:textId="77777777" w:rsidR="003525B0" w:rsidRDefault="003525B0" w:rsidP="003525B0">
      <w:pPr>
        <w:spacing w:before="120" w:line="360" w:lineRule="auto"/>
        <w:jc w:val="both"/>
      </w:pPr>
      <w:r>
        <w:t>f) polecenie księgowania – PK,</w:t>
      </w:r>
    </w:p>
    <w:p w14:paraId="4BF1C6DD" w14:textId="77777777" w:rsidR="003525B0" w:rsidRDefault="003525B0" w:rsidP="003525B0">
      <w:pPr>
        <w:spacing w:before="120" w:line="360" w:lineRule="auto"/>
        <w:jc w:val="both"/>
      </w:pPr>
      <w:r>
        <w:t xml:space="preserve">g) rachunek za towar lub usługę, </w:t>
      </w:r>
    </w:p>
    <w:p w14:paraId="1566E634" w14:textId="77777777" w:rsidR="003525B0" w:rsidRDefault="003525B0" w:rsidP="003525B0">
      <w:pPr>
        <w:spacing w:before="120" w:line="360" w:lineRule="auto"/>
        <w:jc w:val="both"/>
      </w:pPr>
      <w:r>
        <w:t>h) lista płac.</w:t>
      </w:r>
    </w:p>
    <w:p w14:paraId="279A0B2B" w14:textId="77777777" w:rsidR="003525B0" w:rsidRDefault="003525B0" w:rsidP="003525B0">
      <w:pPr>
        <w:spacing w:before="120" w:line="360" w:lineRule="auto"/>
        <w:jc w:val="both"/>
      </w:pPr>
      <w:r>
        <w:t>2. Faktura wpływa  do Sekretariatu Urzędu, gdzie  umieszczana jest data wpływu, następnie  rejestrowana jest  w „Rejestrze Faktur” – nadaje się kolejny numer. Burmistrz lub Sekretarz parafuje faktury i kieruje do pracownika  merytorycznie odpowiedzialnego.</w:t>
      </w:r>
    </w:p>
    <w:p w14:paraId="5BAB45E3" w14:textId="3803ECD3" w:rsidR="003525B0" w:rsidRDefault="003525B0" w:rsidP="003525B0">
      <w:pPr>
        <w:spacing w:before="120" w:line="360" w:lineRule="auto"/>
        <w:jc w:val="both"/>
      </w:pPr>
      <w:r>
        <w:t xml:space="preserve">3. </w:t>
      </w:r>
      <w:r w:rsidR="00A818CF">
        <w:t>Zastępca kierownika referatu gospodarczego</w:t>
      </w:r>
      <w:r>
        <w:t xml:space="preserve"> sprawdza, czy dane zawarte w dowodach księgowych</w:t>
      </w:r>
      <w:r w:rsidR="00A818CF">
        <w:t xml:space="preserve"> </w:t>
      </w:r>
      <w:r>
        <w:t>są zgodne z umową z Województw</w:t>
      </w:r>
      <w:r w:rsidR="00616885">
        <w:t>em</w:t>
      </w:r>
      <w:r>
        <w:t xml:space="preserve"> Warmińsko-Mazurski</w:t>
      </w:r>
      <w:r w:rsidR="00616885">
        <w:t>m</w:t>
      </w:r>
      <w:r>
        <w:t xml:space="preserve"> udzielającym pomocy finansowej i harmonogramem rzeczowo-finansowym operacji. Pracownik w tym zakresie dokonuje  poniższego opisu:</w:t>
      </w:r>
    </w:p>
    <w:p w14:paraId="5A8DE631" w14:textId="7D8F819C" w:rsidR="003525B0" w:rsidRPr="0058568C" w:rsidRDefault="003525B0" w:rsidP="00616885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>„</w:t>
      </w:r>
      <w:r w:rsidR="00616885" w:rsidRPr="0058568C">
        <w:rPr>
          <w:i/>
          <w:iCs/>
        </w:rPr>
        <w:t xml:space="preserve">Projekt pn. „Budowa zbiorników retencyjnych ścieków surowych i oczyszczonych wraz </w:t>
      </w:r>
      <w:r w:rsidR="0058568C" w:rsidRPr="0058568C">
        <w:rPr>
          <w:i/>
          <w:iCs/>
        </w:rPr>
        <w:br/>
      </w:r>
      <w:r w:rsidR="00616885" w:rsidRPr="0058568C">
        <w:rPr>
          <w:i/>
          <w:iCs/>
        </w:rPr>
        <w:t>z modernizacją reaktorów TBR-TOG oraz infrastruktury towarzyszącej” jest współfinansowany ze środków Europejskiego Funduszu Rozwoju Regionalnego w ramach Regionalnego Programu Operacyjnego Województwa Warmińsko-Mazurskiego na lata 2014-2020, zgodnie z umową nr RPWM.05.02.00-28-0013/20 zawartą w dniu 31.08.2020 r.</w:t>
      </w:r>
    </w:p>
    <w:p w14:paraId="336A8435" w14:textId="1AE85BDB" w:rsidR="00616885" w:rsidRPr="0058568C" w:rsidRDefault="00616885" w:rsidP="00616885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>Wydatki kwalifikowalne w kwocie: …………, w tym:</w:t>
      </w:r>
    </w:p>
    <w:p w14:paraId="5F1897A1" w14:textId="58DBD7A7" w:rsidR="00616885" w:rsidRPr="0058568C" w:rsidRDefault="00616885" w:rsidP="00616885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>-  dofinansowanie ze środków EFR</w:t>
      </w:r>
      <w:r w:rsidR="0058568C">
        <w:rPr>
          <w:i/>
          <w:iCs/>
        </w:rPr>
        <w:t>R</w:t>
      </w:r>
      <w:r w:rsidRPr="0058568C">
        <w:rPr>
          <w:i/>
          <w:iCs/>
        </w:rPr>
        <w:t xml:space="preserve"> </w:t>
      </w:r>
      <w:r w:rsidR="0058568C">
        <w:rPr>
          <w:i/>
          <w:iCs/>
        </w:rPr>
        <w:t>w</w:t>
      </w:r>
      <w:r w:rsidRPr="0058568C">
        <w:rPr>
          <w:i/>
          <w:iCs/>
        </w:rPr>
        <w:t xml:space="preserve"> kwocie: ………… zł;</w:t>
      </w:r>
    </w:p>
    <w:p w14:paraId="10A88982" w14:textId="594A387D" w:rsidR="00616885" w:rsidRPr="0058568C" w:rsidRDefault="00616885" w:rsidP="00616885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>-  dofinansowanie środkami własnymi w kwocie: ………….. zł.</w:t>
      </w:r>
    </w:p>
    <w:p w14:paraId="4DC8C087" w14:textId="42380124" w:rsidR="00616885" w:rsidRPr="0058568C" w:rsidRDefault="00616885" w:rsidP="00616885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>Koszt dotyczy realizacji zadania:</w:t>
      </w:r>
    </w:p>
    <w:p w14:paraId="7990A880" w14:textId="19B89574" w:rsidR="00616885" w:rsidRPr="0058568C" w:rsidRDefault="00616885" w:rsidP="00616885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 xml:space="preserve"> - …………………………, określonego we wniosku o dofinansowanie.</w:t>
      </w:r>
    </w:p>
    <w:p w14:paraId="10C4C38A" w14:textId="77777777" w:rsidR="003525B0" w:rsidRPr="0058568C" w:rsidRDefault="003525B0" w:rsidP="003525B0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t>Podpis czytelny pracownika lub pieczątka i parafka.”</w:t>
      </w:r>
    </w:p>
    <w:p w14:paraId="678E4186" w14:textId="77777777" w:rsidR="003525B0" w:rsidRDefault="003525B0" w:rsidP="003525B0">
      <w:pPr>
        <w:spacing w:before="120" w:line="360" w:lineRule="auto"/>
        <w:jc w:val="both"/>
      </w:pPr>
      <w:r>
        <w:t xml:space="preserve">4. W przypadku poniesienia wydatków inwestycyjnych pracownik ds. inwestycji i gospodarki nieruchomościami sprawdza  prawidłowość wystawionej faktury przez Wykonawcę z umową i umieszcza zapis o treści:                                        </w:t>
      </w:r>
    </w:p>
    <w:p w14:paraId="57749AF4" w14:textId="77777777" w:rsidR="003525B0" w:rsidRPr="0058568C" w:rsidRDefault="003525B0" w:rsidP="003525B0">
      <w:pPr>
        <w:spacing w:before="120" w:line="360" w:lineRule="auto"/>
        <w:jc w:val="both"/>
        <w:rPr>
          <w:i/>
          <w:iCs/>
        </w:rPr>
      </w:pPr>
      <w:r w:rsidRPr="0058568C">
        <w:rPr>
          <w:i/>
          <w:iCs/>
        </w:rPr>
        <w:lastRenderedPageBreak/>
        <w:t>„Należność za wykonane zadanie pn. ……………………– zgodna z umową nr ……… Podpis czytelny lub pieczątka i parafka pracownika”.</w:t>
      </w:r>
    </w:p>
    <w:p w14:paraId="2F696459" w14:textId="77777777" w:rsidR="003525B0" w:rsidRDefault="003525B0" w:rsidP="003525B0">
      <w:pPr>
        <w:spacing w:before="120" w:line="360" w:lineRule="auto"/>
        <w:jc w:val="both"/>
      </w:pPr>
      <w:r>
        <w:t xml:space="preserve">5. Pracownik ds. rolnictwa, leśnictwa i zamówień publicznych  umieszcza pieczątkę                        o następującej treści i odpowiednio zakreśla: </w:t>
      </w:r>
    </w:p>
    <w:p w14:paraId="793B7EC6" w14:textId="6812D141" w:rsidR="003525B0" w:rsidRPr="003A1AED" w:rsidRDefault="003525B0" w:rsidP="003525B0">
      <w:pPr>
        <w:spacing w:before="120" w:line="360" w:lineRule="auto"/>
        <w:jc w:val="both"/>
        <w:rPr>
          <w:i/>
          <w:iCs/>
        </w:rPr>
      </w:pPr>
      <w:r w:rsidRPr="003A1AED">
        <w:rPr>
          <w:i/>
          <w:iCs/>
        </w:rPr>
        <w:t>„Wykonawca/dostawca został wyłoniony w drodze: przetargu nieograniczonego/ ograniczonego/dwustopniowego; zapytania o cenę – zarejestrowanego w rejestrze zamówień publicznych pod poz. …….</w:t>
      </w:r>
      <w:r w:rsidR="003A1AED" w:rsidRPr="003A1AED">
        <w:rPr>
          <w:i/>
          <w:iCs/>
        </w:rPr>
        <w:t xml:space="preserve"> .</w:t>
      </w:r>
    </w:p>
    <w:p w14:paraId="7A7B66F7" w14:textId="77777777" w:rsidR="003525B0" w:rsidRPr="003A1AED" w:rsidRDefault="003525B0" w:rsidP="003525B0">
      <w:pPr>
        <w:spacing w:before="120" w:line="360" w:lineRule="auto"/>
        <w:jc w:val="both"/>
        <w:rPr>
          <w:i/>
          <w:iCs/>
        </w:rPr>
      </w:pPr>
      <w:r w:rsidRPr="003A1AED">
        <w:rPr>
          <w:i/>
          <w:iCs/>
        </w:rPr>
        <w:t>Młynary, dnia ………….., podpis”.</w:t>
      </w:r>
    </w:p>
    <w:p w14:paraId="6B2A0771" w14:textId="77777777" w:rsidR="003525B0" w:rsidRDefault="003525B0" w:rsidP="003525B0">
      <w:pPr>
        <w:spacing w:before="120" w:line="360" w:lineRule="auto"/>
        <w:jc w:val="both"/>
      </w:pPr>
      <w:r>
        <w:t>6. Sprawdzenie dowodu księgowego pod względem  merytorycznym polega na sprawdzeniu, czy:</w:t>
      </w:r>
    </w:p>
    <w:p w14:paraId="466C61AD" w14:textId="77777777" w:rsidR="003525B0" w:rsidRDefault="003525B0" w:rsidP="003525B0">
      <w:pPr>
        <w:spacing w:before="120" w:line="360" w:lineRule="auto"/>
        <w:jc w:val="both"/>
      </w:pPr>
      <w:r>
        <w:t>- dokument został wystawiony przez właściwy podmiot,</w:t>
      </w:r>
    </w:p>
    <w:p w14:paraId="46EC0BC7" w14:textId="77777777" w:rsidR="003525B0" w:rsidRDefault="003525B0" w:rsidP="003525B0">
      <w:pPr>
        <w:spacing w:before="120" w:line="360" w:lineRule="auto"/>
        <w:jc w:val="both"/>
      </w:pPr>
      <w:r>
        <w:t>- operacji gospodarczej dokonały osoby do tego upoważnione,</w:t>
      </w:r>
    </w:p>
    <w:p w14:paraId="688CBAA4" w14:textId="77777777" w:rsidR="003525B0" w:rsidRDefault="003525B0" w:rsidP="003525B0">
      <w:pPr>
        <w:spacing w:before="120" w:line="360" w:lineRule="auto"/>
        <w:jc w:val="both"/>
      </w:pPr>
      <w:r>
        <w:t>- prawidłowy jest termin płatności i dane o rachunku bankowym,</w:t>
      </w:r>
    </w:p>
    <w:p w14:paraId="79E10E40" w14:textId="77777777" w:rsidR="003525B0" w:rsidRDefault="003525B0" w:rsidP="003525B0">
      <w:pPr>
        <w:spacing w:before="120" w:line="360" w:lineRule="auto"/>
        <w:jc w:val="both"/>
      </w:pPr>
      <w:r>
        <w:t>- dokonana operacja była celowa, czyli była zaplanowana do realizacji w planie finansowym,</w:t>
      </w:r>
    </w:p>
    <w:p w14:paraId="49ECA3F0" w14:textId="77777777" w:rsidR="003525B0" w:rsidRDefault="003525B0" w:rsidP="003525B0">
      <w:pPr>
        <w:spacing w:before="120" w:line="360" w:lineRule="auto"/>
        <w:jc w:val="both"/>
      </w:pPr>
      <w:r>
        <w:t>- na wykonanie operacji gospodarczej została zawarta umowa, względnie czy złożono  zamówienie,</w:t>
      </w:r>
    </w:p>
    <w:p w14:paraId="1659FD3D" w14:textId="77777777" w:rsidR="003525B0" w:rsidRDefault="003525B0" w:rsidP="003525B0">
      <w:pPr>
        <w:spacing w:before="120" w:line="360" w:lineRule="auto"/>
        <w:jc w:val="both"/>
      </w:pPr>
      <w:r>
        <w:t>- zastosowane stawki i ceny są zgodne z zawartymi umowami lub innymi przepisami,</w:t>
      </w:r>
    </w:p>
    <w:p w14:paraId="1554D8D7" w14:textId="77777777" w:rsidR="003525B0" w:rsidRDefault="003525B0" w:rsidP="003525B0">
      <w:pPr>
        <w:spacing w:before="120" w:line="360" w:lineRule="auto"/>
        <w:jc w:val="both"/>
      </w:pPr>
      <w:r>
        <w:t>- zastosowano prawidłowe nazewnictwo operacji,</w:t>
      </w:r>
    </w:p>
    <w:p w14:paraId="730F751D" w14:textId="77777777" w:rsidR="003525B0" w:rsidRDefault="003525B0" w:rsidP="003525B0">
      <w:pPr>
        <w:spacing w:before="120" w:line="360" w:lineRule="auto"/>
        <w:jc w:val="both"/>
      </w:pPr>
      <w:r>
        <w:t>- zdarzenie gospodarcze przebiegało zgodnie z obowiązującym prawem.</w:t>
      </w:r>
    </w:p>
    <w:p w14:paraId="330CBE8A" w14:textId="77777777" w:rsidR="003525B0" w:rsidRDefault="003525B0" w:rsidP="003525B0">
      <w:pPr>
        <w:spacing w:before="120" w:line="360" w:lineRule="auto"/>
        <w:jc w:val="both"/>
      </w:pPr>
      <w:r>
        <w:t>Na dowód sprawdzenia – osoba odpowiedzialna – na fakturze w miejscu  klauzuli „sprawdzono pod względem merytorycznym dnia … i podpis” umieszcza czytelny podpis lub parafkę                  i pieczątkę.</w:t>
      </w:r>
    </w:p>
    <w:p w14:paraId="0AF68848" w14:textId="77777777" w:rsidR="003525B0" w:rsidRDefault="003525B0" w:rsidP="003525B0">
      <w:pPr>
        <w:spacing w:before="120" w:line="360" w:lineRule="auto"/>
        <w:jc w:val="both"/>
      </w:pPr>
      <w:r>
        <w:t>Kontroli merytorycznej dokonuje Burmistrz Miasta i Gminy Młynary lub w zastępstwie Sekretarz.</w:t>
      </w:r>
    </w:p>
    <w:p w14:paraId="2ED6E4F6" w14:textId="3B2EB1BE" w:rsidR="003525B0" w:rsidRDefault="003525B0" w:rsidP="003525B0">
      <w:pPr>
        <w:spacing w:before="120" w:line="360" w:lineRule="auto"/>
        <w:jc w:val="both"/>
      </w:pPr>
      <w:r>
        <w:t xml:space="preserve">7. Kontrola </w:t>
      </w:r>
      <w:proofErr w:type="spellStart"/>
      <w:r>
        <w:t>formalno</w:t>
      </w:r>
      <w:proofErr w:type="spellEnd"/>
      <w:r>
        <w:t xml:space="preserve"> – rachunkowa, polega na ustaleniu, że dokumenty zostały wystawione      w sposób technicznie prawidłowy, zawierają wszystkie elementy prawidłowego dowodu, że ich dane liczbowe nie zawierają błędów arytmetycznych. Osobami uprawnionymi do dokonania kontroli formalno-rachunkowej jest Skarbnik lub </w:t>
      </w:r>
      <w:r w:rsidR="002E4900">
        <w:t>Zastępca Skarbnika</w:t>
      </w:r>
      <w:r>
        <w:t xml:space="preserve">. </w:t>
      </w:r>
    </w:p>
    <w:p w14:paraId="051A6AB1" w14:textId="77777777" w:rsidR="003525B0" w:rsidRDefault="003525B0" w:rsidP="003525B0">
      <w:pPr>
        <w:spacing w:before="120" w:line="360" w:lineRule="auto"/>
        <w:jc w:val="both"/>
      </w:pPr>
      <w:r>
        <w:lastRenderedPageBreak/>
        <w:t>W miejscu klauzuli „sprawdzono pod względem formalno-rachunkowym” umieszcza się datę oraz czytelny podpis lub parafkę i pieczątkę.</w:t>
      </w:r>
    </w:p>
    <w:p w14:paraId="617BBA0D" w14:textId="308F6C4D" w:rsidR="003525B0" w:rsidRDefault="003525B0" w:rsidP="003525B0">
      <w:pPr>
        <w:spacing w:before="120" w:line="360" w:lineRule="auto"/>
        <w:jc w:val="both"/>
      </w:pPr>
      <w:r>
        <w:t>8. Osobami uprawnionym</w:t>
      </w:r>
      <w:r w:rsidR="006968F9">
        <w:t>i</w:t>
      </w:r>
      <w:r>
        <w:t xml:space="preserve"> do zatwierdzenia dowodów księgowych do wypłaty są Burmistrz lub Sekretarz.</w:t>
      </w:r>
    </w:p>
    <w:p w14:paraId="629D75F0" w14:textId="77777777" w:rsidR="003525B0" w:rsidRDefault="003525B0" w:rsidP="003525B0">
      <w:pPr>
        <w:spacing w:before="120" w:line="360" w:lineRule="auto"/>
        <w:jc w:val="both"/>
      </w:pPr>
      <w:r>
        <w:t>9. Dowody księgowe, po sprawdzeniu i zatwierdzeniu do wypłaty podlegają dekretacji  i ujęciu w urządzeniach księgowych.</w:t>
      </w:r>
    </w:p>
    <w:p w14:paraId="4DC263A2" w14:textId="36F711A2" w:rsidR="003525B0" w:rsidRDefault="003525B0" w:rsidP="003525B0">
      <w:pPr>
        <w:spacing w:before="120" w:line="360" w:lineRule="auto"/>
        <w:jc w:val="both"/>
      </w:pPr>
      <w:r>
        <w:t xml:space="preserve">10. Po zakończeniu realizacji całego projektu, w oparciu o posiadane dokumenty źródłowe – </w:t>
      </w:r>
      <w:r w:rsidR="008918E6">
        <w:t>p</w:t>
      </w:r>
      <w:r>
        <w:t>racownik ds. inwestycji i gospodarki nieruchomościami - sporządza rozliczenie poniesionych nakładów inwestycyjnych wraz ze źródłami ich finansowania   w formie OT – przyjęcie środka trwałego.</w:t>
      </w:r>
    </w:p>
    <w:p w14:paraId="357529D3" w14:textId="4AF4D6A5" w:rsidR="003525B0" w:rsidRDefault="003525B0" w:rsidP="003525B0">
      <w:pPr>
        <w:spacing w:before="120" w:line="360" w:lineRule="auto"/>
        <w:jc w:val="both"/>
      </w:pPr>
      <w:r>
        <w:t xml:space="preserve">11. Osobą odpowiedzialną za przygotowanie wniosku o płatność oraz sprawozdań jest </w:t>
      </w:r>
      <w:r w:rsidR="008918E6">
        <w:t>zastępca kierownika referatu gospodarczego</w:t>
      </w:r>
      <w:r>
        <w:t>.</w:t>
      </w:r>
    </w:p>
    <w:p w14:paraId="6AD253AC" w14:textId="6982623F" w:rsidR="003525B0" w:rsidRDefault="003525B0" w:rsidP="003525B0">
      <w:pPr>
        <w:spacing w:before="120" w:line="360" w:lineRule="auto"/>
        <w:jc w:val="both"/>
      </w:pPr>
      <w:r>
        <w:t xml:space="preserve">12. Do ochrony danych w stosowanych systemach komputerowych oraz trybu postępowania     w przypadku stwierdzenia błędów i nieprawidłowości - należy stosować postanowienia Zarządzenia Nr 23/2015 Burmistrza Miasta i Gminy Młynary z dnia 27 lutego 2015 r.                    </w:t>
      </w:r>
      <w:r w:rsidR="00A372BC">
        <w:t xml:space="preserve">ze zm. </w:t>
      </w:r>
      <w:r>
        <w:t>w  sprawie wprowadzenia instrukcji obiegu dokumentów finansowo - księgowych w Urzędzie Miasta i Gminy w Młynarach.</w:t>
      </w:r>
    </w:p>
    <w:p w14:paraId="21E0ED64" w14:textId="77777777" w:rsidR="003525B0" w:rsidRDefault="003525B0" w:rsidP="003525B0">
      <w:pPr>
        <w:spacing w:before="120" w:line="360" w:lineRule="auto"/>
        <w:ind w:left="360"/>
        <w:jc w:val="center"/>
      </w:pPr>
      <w:r>
        <w:t>§ 5</w:t>
      </w:r>
    </w:p>
    <w:p w14:paraId="4CFFCB33" w14:textId="77777777" w:rsidR="003525B0" w:rsidRDefault="003525B0" w:rsidP="003525B0">
      <w:pPr>
        <w:spacing w:before="120" w:line="360" w:lineRule="auto"/>
        <w:jc w:val="both"/>
      </w:pPr>
      <w:r>
        <w:t>1. Dokumenty związane z realizacją Projektu należy przechowywać na zasadach określonych w art. 140 Rozporządzenia ogólnego, przez okres dwóch lat od dnia 31 grudnia roku następującego po złożeniu  do Komisji Europejskiej zestawienia wydatków, w którym ujęto ostateczne wydatki dotyczące zakończonego Projektu.</w:t>
      </w:r>
    </w:p>
    <w:p w14:paraId="0C23545F" w14:textId="2C18602E" w:rsidR="003525B0" w:rsidRDefault="003525B0" w:rsidP="003525B0">
      <w:pPr>
        <w:spacing w:before="120" w:line="360" w:lineRule="auto"/>
        <w:jc w:val="both"/>
      </w:pPr>
      <w:r>
        <w:t xml:space="preserve">2.  W Referacie Finansowym </w:t>
      </w:r>
      <w:r w:rsidR="00A372BC">
        <w:t xml:space="preserve">w </w:t>
      </w:r>
      <w:r>
        <w:t>pok</w:t>
      </w:r>
      <w:r w:rsidR="00A372BC">
        <w:t>o</w:t>
      </w:r>
      <w:r>
        <w:t>j</w:t>
      </w:r>
      <w:r w:rsidR="00A372BC">
        <w:t>u</w:t>
      </w:r>
      <w:r>
        <w:t xml:space="preserve"> Nr </w:t>
      </w:r>
      <w:r w:rsidR="00A372BC">
        <w:t>6</w:t>
      </w:r>
      <w:r>
        <w:t>, przechowywane są w odrębnym segregatorze  dokumenty  obejmujące:</w:t>
      </w:r>
    </w:p>
    <w:p w14:paraId="4268891E" w14:textId="77777777" w:rsidR="003525B0" w:rsidRDefault="003525B0" w:rsidP="003525B0">
      <w:pPr>
        <w:spacing w:before="120" w:line="360" w:lineRule="auto"/>
        <w:jc w:val="both"/>
      </w:pPr>
      <w:r>
        <w:t>1) umowy ramowe w ramach projektu - kopie,</w:t>
      </w:r>
    </w:p>
    <w:p w14:paraId="3F611E1D" w14:textId="77777777" w:rsidR="003525B0" w:rsidRDefault="003525B0" w:rsidP="003525B0">
      <w:pPr>
        <w:spacing w:before="120" w:line="360" w:lineRule="auto"/>
        <w:jc w:val="both"/>
      </w:pPr>
      <w:r>
        <w:t>2) wyciągi bankowe, faktury, dowody PK oraz inne dokumenty księgowe (oryginały),</w:t>
      </w:r>
    </w:p>
    <w:p w14:paraId="546C80B9" w14:textId="5E1303C8" w:rsidR="003525B0" w:rsidRDefault="003525B0" w:rsidP="003525B0">
      <w:pPr>
        <w:spacing w:before="120" w:line="360" w:lineRule="auto"/>
        <w:jc w:val="both"/>
      </w:pPr>
      <w:r>
        <w:t>3) politykę rachunkowości, zakładowy plan kont,</w:t>
      </w:r>
    </w:p>
    <w:p w14:paraId="6193094E" w14:textId="7A5A23A6" w:rsidR="003525B0" w:rsidRDefault="00A372BC" w:rsidP="003525B0">
      <w:pPr>
        <w:spacing w:before="120" w:line="360" w:lineRule="auto"/>
        <w:jc w:val="both"/>
      </w:pPr>
      <w:r>
        <w:t>4</w:t>
      </w:r>
      <w:r w:rsidR="003525B0">
        <w:t>) wydruki z ewidencji księgowej, ewidencji środków trwałych.</w:t>
      </w:r>
    </w:p>
    <w:p w14:paraId="60D8D5D8" w14:textId="77777777" w:rsidR="003525B0" w:rsidRDefault="003525B0" w:rsidP="003525B0">
      <w:pPr>
        <w:spacing w:before="120" w:line="360" w:lineRule="auto"/>
        <w:jc w:val="both"/>
      </w:pPr>
      <w:r>
        <w:t>3. W Referacie Gospodarczym w pokoju Nr 12,  w odrębnym segregatorze przechowywane są dokumenty obejmujące:</w:t>
      </w:r>
    </w:p>
    <w:p w14:paraId="79909782" w14:textId="77777777" w:rsidR="003525B0" w:rsidRDefault="003525B0" w:rsidP="003525B0">
      <w:pPr>
        <w:spacing w:before="120" w:line="360" w:lineRule="auto"/>
        <w:jc w:val="both"/>
      </w:pPr>
      <w:r>
        <w:lastRenderedPageBreak/>
        <w:t>1) oryginalny formularz zgłoszonego wniosku,</w:t>
      </w:r>
    </w:p>
    <w:p w14:paraId="3B11407A" w14:textId="77777777" w:rsidR="003525B0" w:rsidRDefault="003525B0" w:rsidP="003525B0">
      <w:pPr>
        <w:spacing w:before="120" w:line="360" w:lineRule="auto"/>
        <w:jc w:val="both"/>
      </w:pPr>
      <w:r>
        <w:t>2) pismo informujące o akceptacji wniosku i przyznaniu dofinansowania,</w:t>
      </w:r>
    </w:p>
    <w:p w14:paraId="1FE351AD" w14:textId="77777777" w:rsidR="003525B0" w:rsidRDefault="003525B0" w:rsidP="003525B0">
      <w:pPr>
        <w:spacing w:before="120" w:line="360" w:lineRule="auto"/>
        <w:jc w:val="both"/>
      </w:pPr>
      <w:r>
        <w:t>3) oryginały umowy i aneksów o dofinansowanie projektu,</w:t>
      </w:r>
    </w:p>
    <w:p w14:paraId="6EC12D04" w14:textId="77777777" w:rsidR="003525B0" w:rsidRDefault="003525B0" w:rsidP="003525B0">
      <w:pPr>
        <w:spacing w:before="120" w:line="360" w:lineRule="auto"/>
        <w:jc w:val="both"/>
      </w:pPr>
      <w:r>
        <w:t>4) oryginały umów z wykonawcami,</w:t>
      </w:r>
    </w:p>
    <w:p w14:paraId="03E8E420" w14:textId="77777777" w:rsidR="003525B0" w:rsidRDefault="003525B0" w:rsidP="003525B0">
      <w:pPr>
        <w:spacing w:before="120" w:line="360" w:lineRule="auto"/>
        <w:jc w:val="both"/>
      </w:pPr>
      <w:r>
        <w:t>5) kopie  faktur i innych dokumentów księgowych potwierdzających poniesienie wydatku,</w:t>
      </w:r>
    </w:p>
    <w:p w14:paraId="188441DF" w14:textId="77777777" w:rsidR="003525B0" w:rsidRDefault="003525B0" w:rsidP="003525B0">
      <w:pPr>
        <w:spacing w:before="120" w:line="360" w:lineRule="auto"/>
        <w:jc w:val="both"/>
      </w:pPr>
      <w:r>
        <w:t>6) kopie wyciągów bankowych oraz inne dokumentów księgowych,</w:t>
      </w:r>
    </w:p>
    <w:p w14:paraId="24DFBBDD" w14:textId="77777777" w:rsidR="003525B0" w:rsidRDefault="003525B0" w:rsidP="003525B0">
      <w:pPr>
        <w:spacing w:before="120" w:line="360" w:lineRule="auto"/>
        <w:jc w:val="both"/>
      </w:pPr>
      <w:r>
        <w:t>7) sprawozdania i dokumenty potwierdzające zawarte w nich informacje,</w:t>
      </w:r>
    </w:p>
    <w:p w14:paraId="3636DB70" w14:textId="77777777" w:rsidR="003525B0" w:rsidRDefault="003525B0" w:rsidP="003525B0">
      <w:pPr>
        <w:spacing w:before="120" w:line="360" w:lineRule="auto"/>
        <w:jc w:val="both"/>
      </w:pPr>
      <w:r>
        <w:t>8) wniosek o płatność,</w:t>
      </w:r>
    </w:p>
    <w:p w14:paraId="718D1C78" w14:textId="77777777" w:rsidR="003525B0" w:rsidRDefault="003525B0" w:rsidP="003525B0">
      <w:pPr>
        <w:spacing w:before="120" w:line="360" w:lineRule="auto"/>
        <w:jc w:val="both"/>
      </w:pPr>
      <w:r>
        <w:t>9) inne pisma i dokumenty dotyczące realizowanego projektu.</w:t>
      </w:r>
    </w:p>
    <w:p w14:paraId="4D8A1E0E" w14:textId="77777777" w:rsidR="003525B0" w:rsidRDefault="003525B0" w:rsidP="003525B0">
      <w:pPr>
        <w:spacing w:before="120" w:line="360" w:lineRule="auto"/>
        <w:jc w:val="both"/>
      </w:pPr>
    </w:p>
    <w:p w14:paraId="46AFDFAB" w14:textId="77777777" w:rsidR="003525B0" w:rsidRDefault="003525B0" w:rsidP="003525B0">
      <w:pPr>
        <w:spacing w:before="120" w:line="360" w:lineRule="auto"/>
        <w:jc w:val="both"/>
      </w:pPr>
    </w:p>
    <w:p w14:paraId="64248221" w14:textId="77777777" w:rsidR="003525B0" w:rsidRDefault="003525B0" w:rsidP="003525B0">
      <w:pPr>
        <w:spacing w:before="120" w:line="360" w:lineRule="auto"/>
        <w:jc w:val="both"/>
      </w:pPr>
    </w:p>
    <w:p w14:paraId="67A1121D" w14:textId="77777777" w:rsidR="003525B0" w:rsidRDefault="003525B0" w:rsidP="003525B0">
      <w:pPr>
        <w:spacing w:before="120" w:line="360" w:lineRule="auto"/>
        <w:jc w:val="both"/>
      </w:pPr>
    </w:p>
    <w:p w14:paraId="2940D27B" w14:textId="77777777" w:rsidR="003525B0" w:rsidRDefault="003525B0" w:rsidP="003525B0">
      <w:pPr>
        <w:spacing w:before="120" w:line="360" w:lineRule="auto"/>
        <w:jc w:val="both"/>
      </w:pPr>
    </w:p>
    <w:p w14:paraId="36D77A66" w14:textId="77777777" w:rsidR="003525B0" w:rsidRDefault="003525B0" w:rsidP="003525B0">
      <w:pPr>
        <w:spacing w:before="120" w:line="360" w:lineRule="auto"/>
        <w:jc w:val="both"/>
      </w:pPr>
    </w:p>
    <w:p w14:paraId="037F5A00" w14:textId="77777777" w:rsidR="003525B0" w:rsidRDefault="003525B0" w:rsidP="003525B0">
      <w:pPr>
        <w:spacing w:before="120" w:line="360" w:lineRule="auto"/>
        <w:jc w:val="both"/>
      </w:pPr>
    </w:p>
    <w:p w14:paraId="47AC554B" w14:textId="77777777" w:rsidR="003525B0" w:rsidRDefault="003525B0" w:rsidP="003525B0">
      <w:pPr>
        <w:spacing w:before="120" w:line="360" w:lineRule="auto"/>
        <w:jc w:val="both"/>
      </w:pPr>
    </w:p>
    <w:p w14:paraId="3950E6ED" w14:textId="77777777" w:rsidR="003525B0" w:rsidRDefault="003525B0" w:rsidP="003525B0">
      <w:pPr>
        <w:spacing w:before="120" w:line="360" w:lineRule="auto"/>
        <w:jc w:val="both"/>
      </w:pPr>
    </w:p>
    <w:p w14:paraId="6FB7F347" w14:textId="77777777" w:rsidR="003525B0" w:rsidRDefault="003525B0" w:rsidP="003525B0">
      <w:pPr>
        <w:spacing w:before="120" w:line="360" w:lineRule="auto"/>
        <w:jc w:val="both"/>
      </w:pPr>
    </w:p>
    <w:p w14:paraId="7EFCDB2F" w14:textId="77777777" w:rsidR="003525B0" w:rsidRDefault="003525B0" w:rsidP="003525B0">
      <w:pPr>
        <w:spacing w:before="120" w:line="360" w:lineRule="auto"/>
        <w:jc w:val="both"/>
      </w:pPr>
    </w:p>
    <w:p w14:paraId="45718599" w14:textId="77777777" w:rsidR="003525B0" w:rsidRDefault="003525B0" w:rsidP="003525B0">
      <w:pPr>
        <w:spacing w:before="120" w:line="360" w:lineRule="auto"/>
        <w:jc w:val="both"/>
      </w:pPr>
    </w:p>
    <w:p w14:paraId="2F1F0B3C" w14:textId="77777777" w:rsidR="003525B0" w:rsidRDefault="003525B0" w:rsidP="003525B0">
      <w:pPr>
        <w:spacing w:before="120" w:line="360" w:lineRule="auto"/>
        <w:jc w:val="both"/>
      </w:pPr>
    </w:p>
    <w:p w14:paraId="54FECFAB" w14:textId="77777777" w:rsidR="003525B0" w:rsidRDefault="003525B0" w:rsidP="003525B0">
      <w:pPr>
        <w:spacing w:before="120" w:line="360" w:lineRule="auto"/>
        <w:jc w:val="both"/>
      </w:pPr>
    </w:p>
    <w:p w14:paraId="4E71A8EA" w14:textId="77777777" w:rsidR="003525B0" w:rsidRDefault="003525B0" w:rsidP="003525B0">
      <w:pPr>
        <w:spacing w:before="120" w:line="360" w:lineRule="auto"/>
        <w:jc w:val="both"/>
      </w:pPr>
    </w:p>
    <w:p w14:paraId="7969F205" w14:textId="77777777" w:rsidR="003525B0" w:rsidRDefault="003525B0" w:rsidP="003525B0">
      <w:pPr>
        <w:spacing w:before="120" w:line="360" w:lineRule="auto"/>
        <w:jc w:val="both"/>
      </w:pPr>
    </w:p>
    <w:p w14:paraId="7076A1ED" w14:textId="77777777" w:rsidR="003525B0" w:rsidRDefault="003525B0" w:rsidP="003525B0">
      <w:pPr>
        <w:spacing w:before="120" w:line="360" w:lineRule="auto"/>
        <w:jc w:val="both"/>
      </w:pPr>
    </w:p>
    <w:p w14:paraId="122EE189" w14:textId="77777777" w:rsidR="003525B0" w:rsidRDefault="003525B0" w:rsidP="003525B0">
      <w:pPr>
        <w:spacing w:before="120" w:line="360" w:lineRule="auto"/>
        <w:jc w:val="both"/>
      </w:pPr>
    </w:p>
    <w:p w14:paraId="2B8EEF8E" w14:textId="77777777" w:rsidR="003525B0" w:rsidRDefault="003525B0" w:rsidP="003525B0">
      <w:pPr>
        <w:spacing w:before="120" w:line="360" w:lineRule="auto"/>
        <w:jc w:val="both"/>
      </w:pPr>
    </w:p>
    <w:p w14:paraId="2588E990" w14:textId="77777777" w:rsidR="003525B0" w:rsidRDefault="003525B0" w:rsidP="003525B0">
      <w:pPr>
        <w:spacing w:before="120" w:line="360" w:lineRule="auto"/>
        <w:jc w:val="both"/>
      </w:pPr>
    </w:p>
    <w:p w14:paraId="1074FE06" w14:textId="77777777" w:rsidR="003525B0" w:rsidRDefault="003525B0" w:rsidP="003525B0">
      <w:pPr>
        <w:spacing w:before="120" w:line="360" w:lineRule="auto"/>
        <w:jc w:val="both"/>
      </w:pPr>
    </w:p>
    <w:p w14:paraId="7341F54F" w14:textId="77777777" w:rsidR="003525B0" w:rsidRDefault="003525B0" w:rsidP="003525B0">
      <w:pPr>
        <w:spacing w:before="120" w:line="360" w:lineRule="auto"/>
        <w:jc w:val="both"/>
      </w:pPr>
    </w:p>
    <w:p w14:paraId="446CBC54" w14:textId="77777777" w:rsidR="003525B0" w:rsidRDefault="003525B0" w:rsidP="003525B0">
      <w:pPr>
        <w:spacing w:before="120" w:line="360" w:lineRule="auto"/>
        <w:jc w:val="both"/>
      </w:pPr>
    </w:p>
    <w:p w14:paraId="1A81BA42" w14:textId="77777777" w:rsidR="003525B0" w:rsidRDefault="003525B0" w:rsidP="003525B0"/>
    <w:p w14:paraId="3BCD941C" w14:textId="77777777" w:rsidR="00D13590" w:rsidRDefault="00D13590"/>
    <w:sectPr w:rsidR="00D1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558"/>
    <w:multiLevelType w:val="hybridMultilevel"/>
    <w:tmpl w:val="0672B39E"/>
    <w:lvl w:ilvl="0" w:tplc="14E4D5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372E0"/>
    <w:multiLevelType w:val="hybridMultilevel"/>
    <w:tmpl w:val="4A4CB10C"/>
    <w:lvl w:ilvl="0" w:tplc="38129D96">
      <w:start w:val="1"/>
      <w:numFmt w:val="lowerLetter"/>
      <w:lvlText w:val="%1)"/>
      <w:lvlJc w:val="left"/>
      <w:pPr>
        <w:ind w:left="1080" w:hanging="360"/>
      </w:pPr>
    </w:lvl>
    <w:lvl w:ilvl="1" w:tplc="190A1B44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B0FAB"/>
    <w:multiLevelType w:val="hybridMultilevel"/>
    <w:tmpl w:val="FDBEE4B4"/>
    <w:lvl w:ilvl="0" w:tplc="877C37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D3C95"/>
    <w:multiLevelType w:val="hybridMultilevel"/>
    <w:tmpl w:val="3398A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E04A7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09"/>
    <w:rsid w:val="000E585E"/>
    <w:rsid w:val="001034AD"/>
    <w:rsid w:val="00107FC8"/>
    <w:rsid w:val="00144BFF"/>
    <w:rsid w:val="001519AE"/>
    <w:rsid w:val="00213EC6"/>
    <w:rsid w:val="002276D5"/>
    <w:rsid w:val="00254175"/>
    <w:rsid w:val="0025784C"/>
    <w:rsid w:val="00263233"/>
    <w:rsid w:val="002C1F57"/>
    <w:rsid w:val="002E4900"/>
    <w:rsid w:val="003101DD"/>
    <w:rsid w:val="0031771E"/>
    <w:rsid w:val="003244CC"/>
    <w:rsid w:val="003525B0"/>
    <w:rsid w:val="003A1AED"/>
    <w:rsid w:val="00405168"/>
    <w:rsid w:val="00433007"/>
    <w:rsid w:val="00485047"/>
    <w:rsid w:val="004C20B7"/>
    <w:rsid w:val="00533B1C"/>
    <w:rsid w:val="005447FD"/>
    <w:rsid w:val="0058568C"/>
    <w:rsid w:val="00616885"/>
    <w:rsid w:val="006968F9"/>
    <w:rsid w:val="00707D4E"/>
    <w:rsid w:val="00773C65"/>
    <w:rsid w:val="00794CA4"/>
    <w:rsid w:val="007C6506"/>
    <w:rsid w:val="00831F16"/>
    <w:rsid w:val="008918E6"/>
    <w:rsid w:val="00941C3B"/>
    <w:rsid w:val="00A262D6"/>
    <w:rsid w:val="00A372BC"/>
    <w:rsid w:val="00A818CF"/>
    <w:rsid w:val="00A9714E"/>
    <w:rsid w:val="00AC38C4"/>
    <w:rsid w:val="00B31C57"/>
    <w:rsid w:val="00B67429"/>
    <w:rsid w:val="00B71F09"/>
    <w:rsid w:val="00C36D27"/>
    <w:rsid w:val="00D13590"/>
    <w:rsid w:val="00D40A54"/>
    <w:rsid w:val="00E43232"/>
    <w:rsid w:val="00E774A6"/>
    <w:rsid w:val="00EE37B7"/>
    <w:rsid w:val="00F068B9"/>
    <w:rsid w:val="00F41610"/>
    <w:rsid w:val="00F84017"/>
    <w:rsid w:val="00F9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474D"/>
  <w15:chartTrackingRefBased/>
  <w15:docId w15:val="{B1888606-CCB3-423E-BC89-E3C33CC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2157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43</cp:revision>
  <cp:lastPrinted>2021-03-09T13:45:00Z</cp:lastPrinted>
  <dcterms:created xsi:type="dcterms:W3CDTF">2021-03-03T10:26:00Z</dcterms:created>
  <dcterms:modified xsi:type="dcterms:W3CDTF">2021-03-09T13:46:00Z</dcterms:modified>
</cp:coreProperties>
</file>