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C0CB8" w14:textId="77777777" w:rsidR="00192392" w:rsidRPr="006572B7" w:rsidRDefault="00192392" w:rsidP="009B6DA7">
      <w:pPr>
        <w:jc w:val="center"/>
        <w:rPr>
          <w:rFonts w:ascii="Palatino Linotype" w:hAnsi="Palatino Linotype" w:cs="Times New Roman"/>
          <w:b/>
          <w:sz w:val="32"/>
          <w:szCs w:val="32"/>
          <w:u w:val="single"/>
        </w:rPr>
      </w:pPr>
    </w:p>
    <w:p w14:paraId="13C0C923" w14:textId="77777777" w:rsidR="003C7BDB" w:rsidRPr="006572B7" w:rsidRDefault="003C7BDB" w:rsidP="009B6DA7">
      <w:pPr>
        <w:jc w:val="center"/>
        <w:rPr>
          <w:rFonts w:ascii="Palatino Linotype" w:hAnsi="Palatino Linotype" w:cs="Times New Roman"/>
          <w:b/>
          <w:sz w:val="32"/>
          <w:szCs w:val="32"/>
          <w:u w:val="single"/>
        </w:rPr>
      </w:pPr>
      <w:r w:rsidRPr="006572B7">
        <w:rPr>
          <w:rFonts w:ascii="Palatino Linotype" w:hAnsi="Palatino Linotype" w:cs="Times New Roman"/>
          <w:b/>
          <w:sz w:val="32"/>
          <w:szCs w:val="32"/>
          <w:u w:val="single"/>
        </w:rPr>
        <w:t>Specyfikacja warunków zamówienia</w:t>
      </w:r>
      <w:r w:rsidR="009B6DA7" w:rsidRPr="006572B7">
        <w:rPr>
          <w:rFonts w:ascii="Palatino Linotype" w:hAnsi="Palatino Linotype" w:cs="Times New Roman"/>
          <w:b/>
          <w:sz w:val="32"/>
          <w:szCs w:val="32"/>
          <w:u w:val="single"/>
        </w:rPr>
        <w:t xml:space="preserve"> SWZ</w:t>
      </w:r>
    </w:p>
    <w:p w14:paraId="65F0F278" w14:textId="77777777" w:rsidR="00CB2555" w:rsidRPr="006572B7" w:rsidRDefault="00CB2555" w:rsidP="009B6DA7">
      <w:pPr>
        <w:jc w:val="center"/>
        <w:rPr>
          <w:rFonts w:ascii="Palatino Linotype" w:hAnsi="Palatino Linotype" w:cs="Times New Roman"/>
          <w:b/>
          <w:sz w:val="24"/>
          <w:szCs w:val="24"/>
          <w:u w:val="single"/>
        </w:rPr>
      </w:pPr>
    </w:p>
    <w:p w14:paraId="6792CC9E" w14:textId="40783637" w:rsidR="00CB2555" w:rsidRPr="006572B7" w:rsidRDefault="00CB2555" w:rsidP="00192392">
      <w:pPr>
        <w:suppressAutoHyphens/>
        <w:spacing w:after="0" w:line="240" w:lineRule="auto"/>
        <w:jc w:val="center"/>
        <w:rPr>
          <w:rFonts w:ascii="Palatino Linotype" w:eastAsia="Times New Roman" w:hAnsi="Palatino Linotype" w:cs="Times New Roman"/>
          <w:b/>
          <w:sz w:val="32"/>
          <w:szCs w:val="32"/>
          <w:lang w:eastAsia="ar-SA"/>
        </w:rPr>
      </w:pPr>
      <w:r w:rsidRPr="006572B7">
        <w:rPr>
          <w:rFonts w:ascii="Palatino Linotype" w:eastAsia="Times New Roman" w:hAnsi="Palatino Linotype" w:cs="Times New Roman"/>
          <w:bCs/>
          <w:sz w:val="32"/>
          <w:szCs w:val="32"/>
          <w:lang w:eastAsia="ar-SA"/>
        </w:rPr>
        <w:t>„</w:t>
      </w:r>
      <w:r w:rsidRPr="006572B7">
        <w:rPr>
          <w:rFonts w:ascii="Palatino Linotype" w:eastAsia="Times New Roman" w:hAnsi="Palatino Linotype" w:cs="Times New Roman"/>
          <w:b/>
          <w:sz w:val="32"/>
          <w:szCs w:val="32"/>
          <w:lang w:eastAsia="ar-SA"/>
        </w:rPr>
        <w:t>Budowa zbiorników retencyjnych ścieków surowych</w:t>
      </w:r>
      <w:r w:rsidR="003452DB" w:rsidRPr="006572B7">
        <w:rPr>
          <w:rFonts w:ascii="Palatino Linotype" w:eastAsia="Times New Roman" w:hAnsi="Palatino Linotype" w:cs="Times New Roman"/>
          <w:b/>
          <w:sz w:val="32"/>
          <w:szCs w:val="32"/>
          <w:lang w:eastAsia="ar-SA"/>
        </w:rPr>
        <w:br/>
      </w:r>
      <w:r w:rsidRPr="006572B7">
        <w:rPr>
          <w:rFonts w:ascii="Palatino Linotype" w:eastAsia="Times New Roman" w:hAnsi="Palatino Linotype" w:cs="Times New Roman"/>
          <w:b/>
          <w:sz w:val="32"/>
          <w:szCs w:val="32"/>
          <w:lang w:eastAsia="ar-SA"/>
        </w:rPr>
        <w:t>i oczyszczonych wraz z modernizacją reaktorów TBR-TOG</w:t>
      </w:r>
      <w:r w:rsidR="003452DB" w:rsidRPr="006572B7">
        <w:rPr>
          <w:rFonts w:ascii="Palatino Linotype" w:eastAsia="Times New Roman" w:hAnsi="Palatino Linotype" w:cs="Times New Roman"/>
          <w:b/>
          <w:sz w:val="32"/>
          <w:szCs w:val="32"/>
          <w:lang w:eastAsia="ar-SA"/>
        </w:rPr>
        <w:br/>
      </w:r>
      <w:r w:rsidRPr="006572B7">
        <w:rPr>
          <w:rFonts w:ascii="Palatino Linotype" w:eastAsia="Times New Roman" w:hAnsi="Palatino Linotype" w:cs="Times New Roman"/>
          <w:b/>
          <w:sz w:val="32"/>
          <w:szCs w:val="32"/>
          <w:lang w:eastAsia="ar-SA"/>
        </w:rPr>
        <w:t>oraz infrastruktury towarzyszącej”.</w:t>
      </w:r>
    </w:p>
    <w:p w14:paraId="05C0C03D" w14:textId="77777777" w:rsidR="00CB2555" w:rsidRPr="006572B7" w:rsidRDefault="00CB2555" w:rsidP="009B6DA7">
      <w:pPr>
        <w:jc w:val="center"/>
        <w:rPr>
          <w:rFonts w:ascii="Palatino Linotype" w:hAnsi="Palatino Linotype" w:cs="Times New Roman"/>
          <w:b/>
          <w:sz w:val="24"/>
          <w:szCs w:val="24"/>
          <w:u w:val="single"/>
        </w:rPr>
      </w:pPr>
    </w:p>
    <w:p w14:paraId="4E9B9AC8" w14:textId="77777777" w:rsidR="003C7BDB" w:rsidRPr="006572B7" w:rsidRDefault="003C7BDB" w:rsidP="003452DB">
      <w:pPr>
        <w:jc w:val="both"/>
        <w:rPr>
          <w:rFonts w:ascii="Palatino Linotype" w:hAnsi="Palatino Linotype" w:cs="Times New Roman"/>
          <w:sz w:val="24"/>
          <w:szCs w:val="24"/>
        </w:rPr>
      </w:pPr>
      <w:r w:rsidRPr="006572B7">
        <w:rPr>
          <w:rFonts w:ascii="Palatino Linotype" w:hAnsi="Palatino Linotype" w:cs="Times New Roman"/>
          <w:sz w:val="24"/>
          <w:szCs w:val="24"/>
        </w:rPr>
        <w:t>Wartość zamówienia nie przekracza progów unijnych określonych na podstawie art. 3 ustawy z dnia 11 września 2019 r. – Prawo zamówień publicznych (Dz. U. poz. 2019</w:t>
      </w:r>
      <w:r w:rsidR="003452DB"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 xml:space="preserve">z </w:t>
      </w:r>
      <w:proofErr w:type="spellStart"/>
      <w:r w:rsidRPr="006572B7">
        <w:rPr>
          <w:rFonts w:ascii="Palatino Linotype" w:hAnsi="Palatino Linotype" w:cs="Times New Roman"/>
          <w:sz w:val="24"/>
          <w:szCs w:val="24"/>
        </w:rPr>
        <w:t>późn</w:t>
      </w:r>
      <w:proofErr w:type="spellEnd"/>
      <w:r w:rsidRPr="006572B7">
        <w:rPr>
          <w:rFonts w:ascii="Palatino Linotype" w:hAnsi="Palatino Linotype" w:cs="Times New Roman"/>
          <w:sz w:val="24"/>
          <w:szCs w:val="24"/>
        </w:rPr>
        <w:t xml:space="preserve">. zm.), zwanej dalej „ustawą </w:t>
      </w:r>
      <w:proofErr w:type="spellStart"/>
      <w:r w:rsidRPr="006572B7">
        <w:rPr>
          <w:rFonts w:ascii="Palatino Linotype" w:hAnsi="Palatino Linotype" w:cs="Times New Roman"/>
          <w:sz w:val="24"/>
          <w:szCs w:val="24"/>
        </w:rPr>
        <w:t>Pzp</w:t>
      </w:r>
      <w:proofErr w:type="spellEnd"/>
      <w:r w:rsidRPr="006572B7">
        <w:rPr>
          <w:rFonts w:ascii="Palatino Linotype" w:hAnsi="Palatino Linotype" w:cs="Times New Roman"/>
          <w:sz w:val="24"/>
          <w:szCs w:val="24"/>
        </w:rPr>
        <w:t>”.</w:t>
      </w:r>
    </w:p>
    <w:p w14:paraId="428DD475" w14:textId="77777777" w:rsidR="009B6DA7" w:rsidRPr="006572B7" w:rsidRDefault="009B6DA7" w:rsidP="003C7BDB">
      <w:pPr>
        <w:rPr>
          <w:rFonts w:ascii="Palatino Linotype" w:hAnsi="Palatino Linotype" w:cs="Times New Roman"/>
          <w:sz w:val="24"/>
          <w:szCs w:val="24"/>
        </w:rPr>
      </w:pPr>
    </w:p>
    <w:p w14:paraId="561C5243" w14:textId="77777777" w:rsidR="009B6DA7" w:rsidRPr="006572B7" w:rsidRDefault="009B6DA7" w:rsidP="003C7BDB">
      <w:pPr>
        <w:rPr>
          <w:rFonts w:ascii="Palatino Linotype" w:hAnsi="Palatino Linotype" w:cs="Times New Roman"/>
          <w:sz w:val="24"/>
          <w:szCs w:val="24"/>
        </w:rPr>
      </w:pPr>
    </w:p>
    <w:p w14:paraId="178CB24D" w14:textId="77777777" w:rsidR="009B6DA7" w:rsidRPr="006572B7" w:rsidRDefault="009B6DA7" w:rsidP="003C7BDB">
      <w:pPr>
        <w:rPr>
          <w:rFonts w:ascii="Palatino Linotype" w:hAnsi="Palatino Linotype" w:cs="Times New Roman"/>
          <w:sz w:val="24"/>
          <w:szCs w:val="24"/>
        </w:rPr>
      </w:pPr>
    </w:p>
    <w:p w14:paraId="0BA10546" w14:textId="77777777" w:rsidR="009B6DA7" w:rsidRPr="006572B7" w:rsidRDefault="009B6DA7" w:rsidP="003C7BDB">
      <w:pPr>
        <w:rPr>
          <w:rFonts w:ascii="Palatino Linotype" w:hAnsi="Palatino Linotype" w:cs="Times New Roman"/>
          <w:sz w:val="24"/>
          <w:szCs w:val="24"/>
        </w:rPr>
      </w:pPr>
    </w:p>
    <w:p w14:paraId="3B5404FA" w14:textId="5069D418" w:rsidR="003C7BDB" w:rsidRPr="006572B7" w:rsidRDefault="005C54BB" w:rsidP="003C7BDB">
      <w:pPr>
        <w:rPr>
          <w:rFonts w:ascii="Palatino Linotype" w:hAnsi="Palatino Linotype" w:cs="Times New Roman"/>
          <w:sz w:val="24"/>
          <w:szCs w:val="24"/>
        </w:rPr>
      </w:pPr>
      <w:r w:rsidRPr="006572B7">
        <w:rPr>
          <w:rFonts w:ascii="Palatino Linotype" w:hAnsi="Palatino Linotype" w:cs="Times New Roman"/>
          <w:sz w:val="24"/>
          <w:szCs w:val="24"/>
        </w:rPr>
        <w:t>Młynary</w:t>
      </w:r>
      <w:r w:rsidR="00CB2555" w:rsidRPr="006572B7">
        <w:rPr>
          <w:rFonts w:ascii="Palatino Linotype" w:hAnsi="Palatino Linotype" w:cs="Times New Roman"/>
          <w:sz w:val="24"/>
          <w:szCs w:val="24"/>
        </w:rPr>
        <w:t xml:space="preserve">, dnia </w:t>
      </w:r>
      <w:r w:rsidR="005C4A23">
        <w:rPr>
          <w:rFonts w:ascii="Palatino Linotype" w:hAnsi="Palatino Linotype" w:cs="Times New Roman"/>
          <w:sz w:val="24"/>
          <w:szCs w:val="24"/>
        </w:rPr>
        <w:t xml:space="preserve">03 marca </w:t>
      </w:r>
      <w:r w:rsidR="003C7BDB" w:rsidRPr="006572B7">
        <w:rPr>
          <w:rFonts w:ascii="Palatino Linotype" w:hAnsi="Palatino Linotype" w:cs="Times New Roman"/>
          <w:sz w:val="24"/>
          <w:szCs w:val="24"/>
        </w:rPr>
        <w:t>2021 r.</w:t>
      </w:r>
    </w:p>
    <w:p w14:paraId="214FCDA7" w14:textId="77777777" w:rsidR="00345F90" w:rsidRPr="006572B7" w:rsidRDefault="00345F90" w:rsidP="009B6DA7">
      <w:pPr>
        <w:ind w:left="5664" w:firstLine="708"/>
        <w:rPr>
          <w:rFonts w:ascii="Palatino Linotype" w:hAnsi="Palatino Linotype" w:cs="Times New Roman"/>
          <w:sz w:val="24"/>
          <w:szCs w:val="24"/>
        </w:rPr>
      </w:pPr>
    </w:p>
    <w:p w14:paraId="0D91498D" w14:textId="77777777" w:rsidR="00345F90" w:rsidRPr="006572B7" w:rsidRDefault="00345F90" w:rsidP="009B6DA7">
      <w:pPr>
        <w:ind w:left="5664" w:firstLine="708"/>
        <w:rPr>
          <w:rFonts w:ascii="Palatino Linotype" w:hAnsi="Palatino Linotype" w:cs="Times New Roman"/>
          <w:sz w:val="24"/>
          <w:szCs w:val="24"/>
        </w:rPr>
      </w:pPr>
    </w:p>
    <w:p w14:paraId="19BF5D73" w14:textId="77777777" w:rsidR="00345F90" w:rsidRPr="006572B7" w:rsidRDefault="00345F90" w:rsidP="009B6DA7">
      <w:pPr>
        <w:ind w:left="5664" w:firstLine="708"/>
        <w:rPr>
          <w:rFonts w:ascii="Palatino Linotype" w:hAnsi="Palatino Linotype" w:cs="Times New Roman"/>
          <w:sz w:val="24"/>
          <w:szCs w:val="24"/>
        </w:rPr>
      </w:pPr>
    </w:p>
    <w:p w14:paraId="5D70B33B" w14:textId="77777777" w:rsidR="00345F90" w:rsidRPr="006572B7" w:rsidRDefault="00345F90" w:rsidP="009B6DA7">
      <w:pPr>
        <w:ind w:left="5664" w:firstLine="708"/>
        <w:rPr>
          <w:rFonts w:ascii="Palatino Linotype" w:hAnsi="Palatino Linotype" w:cs="Times New Roman"/>
          <w:sz w:val="24"/>
          <w:szCs w:val="24"/>
        </w:rPr>
      </w:pPr>
    </w:p>
    <w:p w14:paraId="4798CFF3" w14:textId="77777777" w:rsidR="00345F90" w:rsidRPr="006572B7" w:rsidRDefault="00345F90" w:rsidP="009B6DA7">
      <w:pPr>
        <w:ind w:left="5664" w:firstLine="708"/>
        <w:rPr>
          <w:rFonts w:ascii="Palatino Linotype" w:hAnsi="Palatino Linotype" w:cs="Times New Roman"/>
          <w:sz w:val="24"/>
          <w:szCs w:val="24"/>
        </w:rPr>
      </w:pPr>
    </w:p>
    <w:p w14:paraId="4C6E7E3C" w14:textId="06FA8207" w:rsidR="003C7BDB" w:rsidRDefault="003C7BDB" w:rsidP="0001065E">
      <w:pPr>
        <w:ind w:left="5664" w:firstLine="708"/>
        <w:rPr>
          <w:rFonts w:ascii="Palatino Linotype" w:hAnsi="Palatino Linotype" w:cs="Times New Roman"/>
          <w:sz w:val="24"/>
          <w:szCs w:val="24"/>
        </w:rPr>
      </w:pPr>
      <w:r w:rsidRPr="006572B7">
        <w:rPr>
          <w:rFonts w:ascii="Palatino Linotype" w:hAnsi="Palatino Linotype" w:cs="Times New Roman"/>
          <w:sz w:val="24"/>
          <w:szCs w:val="24"/>
        </w:rPr>
        <w:t>Zatwierdził:</w:t>
      </w:r>
    </w:p>
    <w:p w14:paraId="4804850B" w14:textId="0AF71CD8" w:rsidR="009B6DA7" w:rsidRDefault="00875163" w:rsidP="009B6DA7">
      <w:pPr>
        <w:ind w:left="5664" w:firstLine="708"/>
        <w:rPr>
          <w:rFonts w:ascii="Palatino Linotype" w:hAnsi="Palatino Linotype" w:cs="Times New Roman"/>
          <w:sz w:val="24"/>
          <w:szCs w:val="24"/>
        </w:rPr>
      </w:pPr>
      <w:r>
        <w:rPr>
          <w:rFonts w:ascii="Palatino Linotype" w:hAnsi="Palatino Linotype" w:cs="Times New Roman"/>
          <w:sz w:val="24"/>
          <w:szCs w:val="24"/>
        </w:rPr>
        <w:t>………………………</w:t>
      </w:r>
    </w:p>
    <w:p w14:paraId="451A327B" w14:textId="190F7260" w:rsidR="00875163" w:rsidRDefault="00875163" w:rsidP="009B6DA7">
      <w:pPr>
        <w:ind w:left="5664" w:firstLine="708"/>
        <w:rPr>
          <w:rFonts w:ascii="Palatino Linotype" w:hAnsi="Palatino Linotype" w:cs="Times New Roman"/>
          <w:sz w:val="24"/>
          <w:szCs w:val="24"/>
        </w:rPr>
      </w:pPr>
    </w:p>
    <w:p w14:paraId="00A3909D" w14:textId="1DEF924E" w:rsidR="00875163" w:rsidRDefault="00875163" w:rsidP="009B6DA7">
      <w:pPr>
        <w:ind w:left="5664" w:firstLine="708"/>
        <w:rPr>
          <w:rFonts w:ascii="Palatino Linotype" w:hAnsi="Palatino Linotype" w:cs="Times New Roman"/>
          <w:sz w:val="24"/>
          <w:szCs w:val="24"/>
        </w:rPr>
      </w:pPr>
    </w:p>
    <w:p w14:paraId="0ACC87D1" w14:textId="77777777" w:rsidR="00875163" w:rsidRPr="006572B7" w:rsidRDefault="00875163" w:rsidP="009B6DA7">
      <w:pPr>
        <w:ind w:left="5664" w:firstLine="708"/>
        <w:rPr>
          <w:rFonts w:ascii="Palatino Linotype" w:hAnsi="Palatino Linotype" w:cs="Times New Roman"/>
          <w:sz w:val="24"/>
          <w:szCs w:val="24"/>
        </w:rPr>
      </w:pPr>
    </w:p>
    <w:p w14:paraId="7070C272" w14:textId="77777777" w:rsidR="009B6DA7" w:rsidRPr="006572B7" w:rsidRDefault="009B6DA7" w:rsidP="009B6DA7">
      <w:pPr>
        <w:ind w:left="5664" w:firstLine="708"/>
        <w:rPr>
          <w:rFonts w:ascii="Palatino Linotype" w:hAnsi="Palatino Linotype" w:cs="Times New Roman"/>
          <w:sz w:val="24"/>
          <w:szCs w:val="24"/>
        </w:rPr>
      </w:pPr>
    </w:p>
    <w:p w14:paraId="30E08C3F" w14:textId="77777777" w:rsidR="009B6DA7" w:rsidRPr="006572B7" w:rsidRDefault="009B6DA7" w:rsidP="009B6DA7">
      <w:pPr>
        <w:ind w:left="5664" w:firstLine="708"/>
        <w:rPr>
          <w:rFonts w:ascii="Palatino Linotype" w:hAnsi="Palatino Linotype" w:cs="Times New Roman"/>
          <w:sz w:val="24"/>
          <w:szCs w:val="24"/>
        </w:rPr>
      </w:pPr>
    </w:p>
    <w:p w14:paraId="3171180A" w14:textId="77777777" w:rsidR="009B6DA7" w:rsidRPr="006572B7" w:rsidRDefault="009B6DA7" w:rsidP="009B6DA7">
      <w:pPr>
        <w:ind w:left="5664" w:firstLine="708"/>
        <w:rPr>
          <w:rFonts w:ascii="Palatino Linotype" w:hAnsi="Palatino Linotype" w:cs="Times New Roman"/>
          <w:sz w:val="24"/>
          <w:szCs w:val="24"/>
        </w:rPr>
      </w:pPr>
    </w:p>
    <w:p w14:paraId="5AB41897" w14:textId="77777777" w:rsidR="009B6DA7" w:rsidRPr="006572B7" w:rsidRDefault="009B6DA7" w:rsidP="009B6DA7">
      <w:pPr>
        <w:ind w:left="5664" w:firstLine="708"/>
        <w:rPr>
          <w:rFonts w:ascii="Palatino Linotype" w:hAnsi="Palatino Linotype" w:cs="Times New Roman"/>
          <w:sz w:val="24"/>
          <w:szCs w:val="24"/>
        </w:rPr>
      </w:pPr>
    </w:p>
    <w:p w14:paraId="1564DE3B" w14:textId="77777777" w:rsidR="003C7BDB" w:rsidRPr="006572B7" w:rsidRDefault="003C7BDB" w:rsidP="009B6DA7">
      <w:pPr>
        <w:rPr>
          <w:rFonts w:ascii="Palatino Linotype" w:hAnsi="Palatino Linotype" w:cs="Times New Roman"/>
          <w:b/>
          <w:sz w:val="24"/>
          <w:szCs w:val="24"/>
        </w:rPr>
      </w:pPr>
      <w:r w:rsidRPr="006572B7">
        <w:rPr>
          <w:rFonts w:ascii="Palatino Linotype" w:hAnsi="Palatino Linotype" w:cs="Times New Roman"/>
          <w:b/>
          <w:sz w:val="24"/>
          <w:szCs w:val="24"/>
        </w:rPr>
        <w:t>Spis treści:</w:t>
      </w:r>
    </w:p>
    <w:p w14:paraId="59AE2D89"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 Nazwa oraz adres zamawiającego, numer telefonu, adres poczty elektronicznej oraz strony internetowej prowadzonego postępowania</w:t>
      </w:r>
    </w:p>
    <w:p w14:paraId="0A15D224"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2. Adres strony internetowej, na której udostępniane będą zmiany i wyjaśnienia treści SWZ oraz inne dokumenty zamówienia bezpośrednio związane z postępowaniem</w:t>
      </w:r>
      <w:r w:rsidR="00A302F1"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o udzielenie zamówienia</w:t>
      </w:r>
    </w:p>
    <w:p w14:paraId="022B5BBD"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3. Tryb udzielenia zamówienia</w:t>
      </w:r>
    </w:p>
    <w:p w14:paraId="546B1F07"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4. Informacja czy zamawiający przewiduje wybór najkorzystniejszej oferty</w:t>
      </w:r>
      <w:r w:rsidR="00A302F1"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z możliwością prowadzenia negocjacji.</w:t>
      </w:r>
    </w:p>
    <w:p w14:paraId="2C922052"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5. Opis przedmiotu zamówienia</w:t>
      </w:r>
    </w:p>
    <w:p w14:paraId="7CEEACEC"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6. Informacja o warunkach udziału w postępowaniu</w:t>
      </w:r>
    </w:p>
    <w:p w14:paraId="6B6CD058"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7. Informacja o podmiotowych środkach dowodowych</w:t>
      </w:r>
    </w:p>
    <w:p w14:paraId="4881AE7D"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8. Podstawy wykluczenia, o których mowa w art. 108 ust 1 ustawy </w:t>
      </w:r>
      <w:proofErr w:type="spellStart"/>
      <w:r w:rsidRPr="006572B7">
        <w:rPr>
          <w:rFonts w:ascii="Palatino Linotype" w:hAnsi="Palatino Linotype" w:cs="Times New Roman"/>
          <w:sz w:val="24"/>
          <w:szCs w:val="24"/>
        </w:rPr>
        <w:t>Pzp</w:t>
      </w:r>
      <w:proofErr w:type="spellEnd"/>
    </w:p>
    <w:p w14:paraId="320FC841"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9. Wymagania w zakresie zatrudnienia na podstawie stosunku pracy,</w:t>
      </w:r>
      <w:r w:rsidR="00A302F1"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w okolicznościach,</w:t>
      </w:r>
      <w:r w:rsidR="00A302F1" w:rsidRPr="006572B7">
        <w:rPr>
          <w:rFonts w:ascii="Palatino Linotype" w:hAnsi="Palatino Linotype" w:cs="Times New Roman"/>
          <w:sz w:val="24"/>
          <w:szCs w:val="24"/>
        </w:rPr>
        <w:br/>
      </w:r>
      <w:r w:rsidRPr="006572B7">
        <w:rPr>
          <w:rFonts w:ascii="Palatino Linotype" w:hAnsi="Palatino Linotype" w:cs="Times New Roman"/>
          <w:sz w:val="24"/>
          <w:szCs w:val="24"/>
        </w:rPr>
        <w:t xml:space="preserve">o których mowa w art. 95 ustawy </w:t>
      </w:r>
      <w:proofErr w:type="spellStart"/>
      <w:r w:rsidRPr="006572B7">
        <w:rPr>
          <w:rFonts w:ascii="Palatino Linotype" w:hAnsi="Palatino Linotype" w:cs="Times New Roman"/>
          <w:sz w:val="24"/>
          <w:szCs w:val="24"/>
        </w:rPr>
        <w:t>Pzp</w:t>
      </w:r>
      <w:proofErr w:type="spellEnd"/>
    </w:p>
    <w:p w14:paraId="22822D19"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10. Termin wykonania zamówienia</w:t>
      </w:r>
    </w:p>
    <w:p w14:paraId="7708D67F"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11. Projektowane postanowienia umowy w sprawie zamówienia publicznego, które zostaną wprowadzone do treści tej umowy</w:t>
      </w:r>
    </w:p>
    <w:p w14:paraId="2919ABBE"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12. Informacje o środkach komunikacji elektronicznej, przy użyciu których zamawiający będzie komunikował się z wykonawcami, oraz informacje</w:t>
      </w:r>
      <w:r w:rsidR="00A302F1"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o wymaganiach technicznych</w:t>
      </w:r>
      <w:r w:rsidR="00A302F1" w:rsidRPr="006572B7">
        <w:rPr>
          <w:rFonts w:ascii="Palatino Linotype" w:hAnsi="Palatino Linotype" w:cs="Times New Roman"/>
          <w:sz w:val="24"/>
          <w:szCs w:val="24"/>
        </w:rPr>
        <w:br/>
      </w:r>
      <w:r w:rsidRPr="006572B7">
        <w:rPr>
          <w:rFonts w:ascii="Palatino Linotype" w:hAnsi="Palatino Linotype" w:cs="Times New Roman"/>
          <w:sz w:val="24"/>
          <w:szCs w:val="24"/>
        </w:rPr>
        <w:t>i organizacyjnych sporządzania, wysyłania i odbierania korespondencji elektronicznej</w:t>
      </w:r>
    </w:p>
    <w:p w14:paraId="58DE5730"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13. Wskazanie osób uprawnionych do komunikowania się z wykonawcami</w:t>
      </w:r>
    </w:p>
    <w:p w14:paraId="64C3AAFF"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14. Termin związania ofertą</w:t>
      </w:r>
    </w:p>
    <w:p w14:paraId="4183DB51"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15. Opis sposobu przygotowania oferty</w:t>
      </w:r>
    </w:p>
    <w:p w14:paraId="7A8194BA"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16. Sposób oraz termin składania ofert</w:t>
      </w:r>
    </w:p>
    <w:p w14:paraId="5833AFC3"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17. Termin otwarcia ofert</w:t>
      </w:r>
    </w:p>
    <w:p w14:paraId="51EA9FFC"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18. Sposób obliczenia ceny</w:t>
      </w:r>
    </w:p>
    <w:p w14:paraId="31085FB6"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19. Opis kryteriów oceny ofert wraz z podaniem wag tych kryteriów i sposobu oceny ofert</w:t>
      </w:r>
    </w:p>
    <w:p w14:paraId="69CC8D27" w14:textId="77777777" w:rsidR="003A33D9" w:rsidRPr="006572B7" w:rsidRDefault="003A33D9" w:rsidP="003A33D9">
      <w:pPr>
        <w:rPr>
          <w:rFonts w:ascii="Times New Roman" w:hAnsi="Times New Roman" w:cs="Times New Roman"/>
          <w:sz w:val="24"/>
          <w:szCs w:val="24"/>
        </w:rPr>
      </w:pPr>
      <w:r w:rsidRPr="006572B7">
        <w:rPr>
          <w:rFonts w:ascii="Times New Roman" w:hAnsi="Times New Roman" w:cs="Times New Roman"/>
          <w:sz w:val="24"/>
          <w:szCs w:val="24"/>
        </w:rPr>
        <w:t>20. Wymagania dotyczące wadium</w:t>
      </w:r>
    </w:p>
    <w:p w14:paraId="67500D3F" w14:textId="77777777" w:rsidR="003A33D9" w:rsidRPr="006572B7" w:rsidRDefault="003A33D9" w:rsidP="003A33D9">
      <w:pPr>
        <w:rPr>
          <w:rFonts w:ascii="Times New Roman" w:hAnsi="Times New Roman" w:cs="Times New Roman"/>
          <w:sz w:val="24"/>
          <w:szCs w:val="24"/>
        </w:rPr>
      </w:pPr>
      <w:r w:rsidRPr="006572B7">
        <w:rPr>
          <w:rFonts w:ascii="Times New Roman" w:hAnsi="Times New Roman" w:cs="Times New Roman"/>
          <w:sz w:val="24"/>
          <w:szCs w:val="24"/>
        </w:rPr>
        <w:lastRenderedPageBreak/>
        <w:t>21. Informacje o formalnościach, jakie muszą zostać dopełnione po wyborze oferty w celu zawarcia umowy w sprawie zamówienia publicznego</w:t>
      </w:r>
    </w:p>
    <w:p w14:paraId="0519224D" w14:textId="77777777" w:rsidR="003A33D9" w:rsidRPr="006572B7" w:rsidRDefault="003A33D9" w:rsidP="003A33D9">
      <w:pPr>
        <w:rPr>
          <w:rFonts w:ascii="Times New Roman" w:hAnsi="Times New Roman" w:cs="Times New Roman"/>
          <w:sz w:val="24"/>
          <w:szCs w:val="24"/>
        </w:rPr>
      </w:pPr>
      <w:r w:rsidRPr="006572B7">
        <w:rPr>
          <w:rFonts w:ascii="Times New Roman" w:hAnsi="Times New Roman" w:cs="Times New Roman"/>
          <w:sz w:val="24"/>
          <w:szCs w:val="24"/>
        </w:rPr>
        <w:t>22. Pouczenie o środkach ochrony prawnej przysługującej wykonawcy</w:t>
      </w:r>
    </w:p>
    <w:p w14:paraId="3045937A" w14:textId="77777777" w:rsidR="003A33D9" w:rsidRPr="006572B7" w:rsidRDefault="003A33D9" w:rsidP="003A33D9">
      <w:pPr>
        <w:rPr>
          <w:rFonts w:ascii="Times New Roman" w:hAnsi="Times New Roman" w:cs="Times New Roman"/>
          <w:sz w:val="24"/>
          <w:szCs w:val="24"/>
        </w:rPr>
      </w:pPr>
      <w:r w:rsidRPr="006572B7">
        <w:rPr>
          <w:rFonts w:ascii="Times New Roman" w:hAnsi="Times New Roman" w:cs="Times New Roman"/>
          <w:sz w:val="24"/>
          <w:szCs w:val="24"/>
        </w:rPr>
        <w:t>23. Informacja dotycząca zabezpieczenia należytego wykonania umowy</w:t>
      </w:r>
    </w:p>
    <w:p w14:paraId="78378F4D" w14:textId="77777777" w:rsidR="003A33D9" w:rsidRPr="006572B7" w:rsidRDefault="003A33D9" w:rsidP="003A33D9">
      <w:pPr>
        <w:rPr>
          <w:rFonts w:ascii="Times New Roman" w:hAnsi="Times New Roman" w:cs="Times New Roman"/>
          <w:sz w:val="24"/>
          <w:szCs w:val="24"/>
        </w:rPr>
      </w:pPr>
      <w:r w:rsidRPr="006572B7">
        <w:rPr>
          <w:rFonts w:ascii="Times New Roman" w:hAnsi="Times New Roman" w:cs="Times New Roman"/>
          <w:sz w:val="24"/>
          <w:szCs w:val="24"/>
        </w:rPr>
        <w:t>24. Podwykonawstwo</w:t>
      </w:r>
      <w:r w:rsidRPr="006572B7">
        <w:rPr>
          <w:rFonts w:ascii="Times New Roman" w:hAnsi="Times New Roman" w:cs="Times New Roman"/>
          <w:sz w:val="24"/>
          <w:szCs w:val="24"/>
        </w:rPr>
        <w:tab/>
      </w:r>
      <w:r w:rsidRPr="006572B7">
        <w:rPr>
          <w:rFonts w:ascii="Times New Roman" w:hAnsi="Times New Roman" w:cs="Times New Roman"/>
          <w:sz w:val="24"/>
          <w:szCs w:val="24"/>
        </w:rPr>
        <w:tab/>
      </w:r>
      <w:r w:rsidRPr="006572B7">
        <w:rPr>
          <w:rFonts w:ascii="Times New Roman" w:hAnsi="Times New Roman" w:cs="Times New Roman"/>
          <w:sz w:val="24"/>
          <w:szCs w:val="24"/>
        </w:rPr>
        <w:tab/>
      </w:r>
      <w:r w:rsidRPr="006572B7">
        <w:rPr>
          <w:rFonts w:ascii="Times New Roman" w:hAnsi="Times New Roman" w:cs="Times New Roman"/>
          <w:sz w:val="24"/>
          <w:szCs w:val="24"/>
        </w:rPr>
        <w:tab/>
      </w:r>
      <w:r w:rsidRPr="006572B7">
        <w:rPr>
          <w:rFonts w:ascii="Times New Roman" w:hAnsi="Times New Roman" w:cs="Times New Roman"/>
          <w:sz w:val="24"/>
          <w:szCs w:val="24"/>
        </w:rPr>
        <w:tab/>
      </w:r>
      <w:r w:rsidRPr="006572B7">
        <w:rPr>
          <w:rFonts w:ascii="Times New Roman" w:hAnsi="Times New Roman" w:cs="Times New Roman"/>
          <w:sz w:val="24"/>
          <w:szCs w:val="24"/>
        </w:rPr>
        <w:tab/>
      </w:r>
      <w:r w:rsidRPr="006572B7">
        <w:rPr>
          <w:rFonts w:ascii="Times New Roman" w:hAnsi="Times New Roman" w:cs="Times New Roman"/>
          <w:sz w:val="24"/>
          <w:szCs w:val="24"/>
        </w:rPr>
        <w:tab/>
      </w:r>
      <w:r w:rsidRPr="006572B7">
        <w:rPr>
          <w:rFonts w:ascii="Times New Roman" w:hAnsi="Times New Roman" w:cs="Times New Roman"/>
          <w:sz w:val="24"/>
          <w:szCs w:val="24"/>
        </w:rPr>
        <w:tab/>
      </w:r>
    </w:p>
    <w:p w14:paraId="068170F7" w14:textId="77777777" w:rsidR="003A33D9" w:rsidRPr="006572B7" w:rsidRDefault="003A33D9" w:rsidP="003A33D9">
      <w:pPr>
        <w:rPr>
          <w:rFonts w:ascii="Times New Roman" w:hAnsi="Times New Roman" w:cs="Times New Roman"/>
          <w:sz w:val="24"/>
          <w:szCs w:val="24"/>
        </w:rPr>
      </w:pPr>
      <w:r w:rsidRPr="006572B7">
        <w:rPr>
          <w:rFonts w:ascii="Times New Roman" w:hAnsi="Times New Roman" w:cs="Times New Roman"/>
          <w:sz w:val="24"/>
          <w:szCs w:val="24"/>
        </w:rPr>
        <w:t>25. Informacje dodatkowe</w:t>
      </w:r>
    </w:p>
    <w:p w14:paraId="2ED76E1A" w14:textId="77777777" w:rsidR="003A33D9" w:rsidRPr="006572B7" w:rsidRDefault="003A33D9" w:rsidP="003A33D9">
      <w:pPr>
        <w:rPr>
          <w:rFonts w:ascii="Times New Roman" w:hAnsi="Times New Roman" w:cs="Times New Roman"/>
          <w:sz w:val="24"/>
          <w:szCs w:val="24"/>
        </w:rPr>
      </w:pPr>
      <w:r w:rsidRPr="006572B7">
        <w:rPr>
          <w:rFonts w:ascii="Times New Roman" w:hAnsi="Times New Roman" w:cs="Times New Roman"/>
          <w:sz w:val="24"/>
          <w:szCs w:val="24"/>
        </w:rPr>
        <w:t>26. Klauzula informacyjna RODO</w:t>
      </w:r>
    </w:p>
    <w:p w14:paraId="619DDE6C" w14:textId="77777777" w:rsidR="003C7BDB" w:rsidRPr="006572B7" w:rsidRDefault="003C7BDB"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t>Załączniki do SWZ:</w:t>
      </w:r>
    </w:p>
    <w:p w14:paraId="006AADE1"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Załącznik nr 1– Formularz oferty</w:t>
      </w:r>
    </w:p>
    <w:p w14:paraId="179D3FA5"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Załącznik nr 2– Oświadczenie o niepodleganiu wykluczeniu oraz spełnianiu warunków udziału w postępowaniu (należy złożyć wraz z ofertą)</w:t>
      </w:r>
    </w:p>
    <w:p w14:paraId="069F6B8C"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Załącznik nr 3– Oświadczenie podmiotu trzeciego o niepodleganiu wykluczeniu oraz spełnianiu warunków udziału w postępowaniu (jeżeli dotyczy)</w:t>
      </w:r>
    </w:p>
    <w:p w14:paraId="2CED873B"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Załącznik nr 4 – Oświadczenie o aktualności informacji zawartych w oświadczeniu,</w:t>
      </w:r>
      <w:r w:rsidR="0090780F" w:rsidRPr="006572B7">
        <w:rPr>
          <w:rFonts w:ascii="Palatino Linotype" w:hAnsi="Palatino Linotype" w:cs="Times New Roman"/>
          <w:sz w:val="24"/>
          <w:szCs w:val="24"/>
        </w:rPr>
        <w:br/>
      </w:r>
      <w:r w:rsidRPr="006572B7">
        <w:rPr>
          <w:rFonts w:ascii="Palatino Linotype" w:hAnsi="Palatino Linotype" w:cs="Times New Roman"/>
          <w:sz w:val="24"/>
          <w:szCs w:val="24"/>
        </w:rPr>
        <w:t xml:space="preserve">o którym mowa w art. 125 ust. 1 ustawy </w:t>
      </w:r>
      <w:proofErr w:type="spellStart"/>
      <w:r w:rsidRPr="006572B7">
        <w:rPr>
          <w:rFonts w:ascii="Palatino Linotype" w:hAnsi="Palatino Linotype" w:cs="Times New Roman"/>
          <w:sz w:val="24"/>
          <w:szCs w:val="24"/>
        </w:rPr>
        <w:t>Pzp</w:t>
      </w:r>
      <w:proofErr w:type="spellEnd"/>
      <w:r w:rsidRPr="006572B7">
        <w:rPr>
          <w:rFonts w:ascii="Palatino Linotype" w:hAnsi="Palatino Linotype" w:cs="Times New Roman"/>
          <w:sz w:val="24"/>
          <w:szCs w:val="24"/>
        </w:rPr>
        <w:t xml:space="preserve"> (należy złożyć na wezwanie zamawiającego)</w:t>
      </w:r>
    </w:p>
    <w:p w14:paraId="2F69A875"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Załącznik nr 5 – Wykaz robót budowlanych (należy złożyć na wezwanie zamawiającego)</w:t>
      </w:r>
    </w:p>
    <w:p w14:paraId="03704D50"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Załącznik nr 6 – Wykaz osób skierowanych do realizacji zamówienia (należy złożyć na wezwanie zamawiającego)</w:t>
      </w:r>
    </w:p>
    <w:p w14:paraId="0652A5C2"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Załącznik nr 7 – Wzór umowy</w:t>
      </w:r>
    </w:p>
    <w:p w14:paraId="2BADBB56" w14:textId="304A3C0F"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Załącznik nr 8 – Projekt wykonawczy</w:t>
      </w:r>
      <w:r w:rsidR="00153FF2">
        <w:rPr>
          <w:rFonts w:ascii="Palatino Linotype" w:hAnsi="Palatino Linotype" w:cs="Times New Roman"/>
          <w:sz w:val="24"/>
          <w:szCs w:val="24"/>
        </w:rPr>
        <w:t>, Projekt budowlany, Projekt zamienny</w:t>
      </w:r>
    </w:p>
    <w:p w14:paraId="42F8A8BF"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Załącznik nr 9 – Specyfikacja Techniczna wykonania i odbioru robót</w:t>
      </w:r>
    </w:p>
    <w:p w14:paraId="586E890E"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Załącznik nr 10 – Przedmiar robót</w:t>
      </w:r>
    </w:p>
    <w:p w14:paraId="238CC231" w14:textId="77777777" w:rsidR="00345F90"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Załącznik nr 11 – Karta gwarancyjna</w:t>
      </w:r>
    </w:p>
    <w:p w14:paraId="6A029F0D" w14:textId="77777777" w:rsidR="00A302F1" w:rsidRPr="006572B7" w:rsidRDefault="00A302F1" w:rsidP="0090780F">
      <w:pPr>
        <w:jc w:val="both"/>
        <w:rPr>
          <w:rFonts w:ascii="Palatino Linotype" w:hAnsi="Palatino Linotype" w:cs="Times New Roman"/>
          <w:sz w:val="24"/>
          <w:szCs w:val="24"/>
        </w:rPr>
      </w:pPr>
      <w:r w:rsidRPr="006572B7">
        <w:rPr>
          <w:rFonts w:ascii="Palatino Linotype" w:hAnsi="Palatino Linotype" w:cs="Times New Roman"/>
          <w:sz w:val="24"/>
          <w:szCs w:val="24"/>
        </w:rPr>
        <w:t>Załącznik nr 12 – Klucz publiczny</w:t>
      </w:r>
    </w:p>
    <w:p w14:paraId="019C99FB" w14:textId="77777777" w:rsidR="00391710" w:rsidRPr="006572B7" w:rsidRDefault="00391710" w:rsidP="003C7BDB">
      <w:pPr>
        <w:rPr>
          <w:rFonts w:ascii="Palatino Linotype" w:hAnsi="Palatino Linotype" w:cs="Times New Roman"/>
          <w:sz w:val="24"/>
          <w:szCs w:val="24"/>
        </w:rPr>
      </w:pPr>
    </w:p>
    <w:p w14:paraId="6FCBE701" w14:textId="77777777" w:rsidR="00391710" w:rsidRPr="006572B7" w:rsidRDefault="00391710" w:rsidP="003C7BDB">
      <w:pPr>
        <w:rPr>
          <w:rFonts w:ascii="Palatino Linotype" w:hAnsi="Palatino Linotype" w:cs="Times New Roman"/>
          <w:sz w:val="24"/>
          <w:szCs w:val="24"/>
        </w:rPr>
      </w:pPr>
    </w:p>
    <w:p w14:paraId="7C6A13BC" w14:textId="77777777" w:rsidR="00A302F1" w:rsidRPr="006572B7" w:rsidRDefault="00A302F1" w:rsidP="003C7BDB">
      <w:pPr>
        <w:rPr>
          <w:rFonts w:ascii="Palatino Linotype" w:hAnsi="Palatino Linotype" w:cs="Times New Roman"/>
          <w:sz w:val="24"/>
          <w:szCs w:val="24"/>
        </w:rPr>
      </w:pPr>
    </w:p>
    <w:p w14:paraId="0C842124" w14:textId="77777777" w:rsidR="00A302F1" w:rsidRPr="006572B7" w:rsidRDefault="00A302F1" w:rsidP="003C7BDB">
      <w:pPr>
        <w:rPr>
          <w:rFonts w:ascii="Palatino Linotype" w:hAnsi="Palatino Linotype" w:cs="Times New Roman"/>
          <w:sz w:val="24"/>
          <w:szCs w:val="24"/>
        </w:rPr>
      </w:pPr>
    </w:p>
    <w:p w14:paraId="68473953" w14:textId="77777777" w:rsidR="008E1287" w:rsidRPr="006572B7" w:rsidRDefault="008E1287" w:rsidP="003C7BDB">
      <w:pPr>
        <w:rPr>
          <w:rFonts w:ascii="Palatino Linotype" w:hAnsi="Palatino Linotype" w:cs="Times New Roman"/>
          <w:sz w:val="24"/>
          <w:szCs w:val="24"/>
        </w:rPr>
      </w:pPr>
    </w:p>
    <w:p w14:paraId="43F80FB6" w14:textId="352BDA19" w:rsidR="003C7BDB" w:rsidRPr="006572B7" w:rsidRDefault="008E1287" w:rsidP="0090780F">
      <w:pPr>
        <w:jc w:val="both"/>
        <w:rPr>
          <w:rFonts w:ascii="Palatino Linotype" w:hAnsi="Palatino Linotype" w:cs="Times New Roman"/>
          <w:sz w:val="24"/>
          <w:szCs w:val="24"/>
        </w:rPr>
      </w:pPr>
      <w:r w:rsidRPr="006572B7">
        <w:rPr>
          <w:rFonts w:ascii="Palatino Linotype" w:hAnsi="Palatino Linotype" w:cs="Times New Roman"/>
          <w:sz w:val="24"/>
          <w:szCs w:val="24"/>
        </w:rPr>
        <w:lastRenderedPageBreak/>
        <w:t>I</w:t>
      </w:r>
      <w:r w:rsidR="003C7BDB" w:rsidRPr="006572B7">
        <w:rPr>
          <w:rFonts w:ascii="Palatino Linotype" w:hAnsi="Palatino Linotype" w:cs="Times New Roman"/>
          <w:b/>
          <w:sz w:val="24"/>
          <w:szCs w:val="24"/>
        </w:rPr>
        <w:t>. Nazwa oraz adres zamawiającego, numer telefonu, adres poczty elektronicznej oraz strony internetowej prowadzonego postępowania</w:t>
      </w:r>
    </w:p>
    <w:p w14:paraId="1E7F8459" w14:textId="77777777" w:rsidR="002B2036" w:rsidRPr="006572B7" w:rsidRDefault="003C7BDB" w:rsidP="0090780F">
      <w:pPr>
        <w:jc w:val="both"/>
        <w:rPr>
          <w:rFonts w:ascii="Palatino Linotype" w:eastAsia="Times New Roman" w:hAnsi="Palatino Linotype" w:cs="Times New Roman"/>
          <w:sz w:val="24"/>
          <w:szCs w:val="24"/>
          <w:lang w:eastAsia="ar-SA"/>
        </w:rPr>
      </w:pPr>
      <w:r w:rsidRPr="006572B7">
        <w:rPr>
          <w:rFonts w:ascii="Palatino Linotype" w:hAnsi="Palatino Linotype" w:cs="Times New Roman"/>
          <w:sz w:val="24"/>
          <w:szCs w:val="24"/>
        </w:rPr>
        <w:t xml:space="preserve">Nazwa oraz adres Zamawiającego </w:t>
      </w:r>
      <w:r w:rsidRPr="006572B7">
        <w:rPr>
          <w:rFonts w:ascii="Palatino Linotype" w:hAnsi="Palatino Linotype" w:cs="Times New Roman"/>
          <w:i/>
          <w:sz w:val="24"/>
          <w:szCs w:val="24"/>
        </w:rPr>
        <w:t xml:space="preserve">: </w:t>
      </w:r>
      <w:r w:rsidR="002B2036" w:rsidRPr="006572B7">
        <w:rPr>
          <w:rFonts w:ascii="Palatino Linotype" w:eastAsia="Times New Roman" w:hAnsi="Palatino Linotype" w:cs="Times New Roman"/>
          <w:sz w:val="24"/>
          <w:szCs w:val="24"/>
          <w:lang w:eastAsia="ar-SA"/>
        </w:rPr>
        <w:t>Gmina Młynary ul. Dworcowa 29, 14-420 Młynary, NIP 578 31 09 418, REGON  170748130</w:t>
      </w:r>
    </w:p>
    <w:p w14:paraId="1D050BE6"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Numer telefonu : </w:t>
      </w:r>
    </w:p>
    <w:p w14:paraId="65A6278E" w14:textId="0D3072ED" w:rsidR="00CB2555" w:rsidRPr="00153FF2" w:rsidRDefault="003C7BDB" w:rsidP="00153FF2">
      <w:pPr>
        <w:pStyle w:val="Nagwek2"/>
        <w:rPr>
          <w:i/>
          <w:color w:val="auto"/>
        </w:rPr>
      </w:pPr>
      <w:r w:rsidRPr="00153FF2">
        <w:rPr>
          <w:color w:val="auto"/>
        </w:rPr>
        <w:t xml:space="preserve">Adres poczty elektronicznej : </w:t>
      </w:r>
      <w:hyperlink r:id="rId8" w:history="1">
        <w:r w:rsidR="00153FF2" w:rsidRPr="00F6608D">
          <w:rPr>
            <w:rStyle w:val="Hipercze"/>
          </w:rPr>
          <w:t>sekretariat@mlynary.pl</w:t>
        </w:r>
      </w:hyperlink>
      <w:r w:rsidR="00153FF2">
        <w:rPr>
          <w:color w:val="auto"/>
        </w:rPr>
        <w:t xml:space="preserve"> </w:t>
      </w:r>
    </w:p>
    <w:p w14:paraId="32486AD9" w14:textId="77777777" w:rsidR="002B2036" w:rsidRPr="006572B7" w:rsidRDefault="003C7BDB" w:rsidP="0090780F">
      <w:pPr>
        <w:pStyle w:val="Tekstpodstawowy"/>
        <w:jc w:val="both"/>
        <w:rPr>
          <w:rFonts w:ascii="Palatino Linotype" w:hAnsi="Palatino Linotype"/>
          <w:b w:val="0"/>
          <w:bCs w:val="0"/>
          <w:sz w:val="24"/>
          <w:szCs w:val="24"/>
        </w:rPr>
      </w:pPr>
      <w:r w:rsidRPr="006572B7">
        <w:rPr>
          <w:rFonts w:ascii="Palatino Linotype" w:hAnsi="Palatino Linotype"/>
          <w:sz w:val="24"/>
          <w:szCs w:val="24"/>
        </w:rPr>
        <w:t>Adres strony interne</w:t>
      </w:r>
      <w:r w:rsidR="003110AF" w:rsidRPr="006572B7">
        <w:rPr>
          <w:rFonts w:ascii="Palatino Linotype" w:hAnsi="Palatino Linotype"/>
          <w:sz w:val="24"/>
          <w:szCs w:val="24"/>
        </w:rPr>
        <w:t>towej prowadzonego postępowania</w:t>
      </w:r>
      <w:r w:rsidR="003110AF" w:rsidRPr="006572B7">
        <w:rPr>
          <w:rFonts w:ascii="Palatino Linotype" w:hAnsi="Palatino Linotype"/>
          <w:sz w:val="24"/>
          <w:szCs w:val="24"/>
          <w:lang w:eastAsia="pl-PL"/>
        </w:rPr>
        <w:t xml:space="preserve">: </w:t>
      </w:r>
      <w:hyperlink r:id="rId9" w:history="1">
        <w:r w:rsidR="00A302F1" w:rsidRPr="006572B7">
          <w:rPr>
            <w:rStyle w:val="Hipercze"/>
            <w:rFonts w:ascii="Palatino Linotype" w:hAnsi="Palatino Linotype"/>
            <w:color w:val="auto"/>
            <w:sz w:val="24"/>
            <w:szCs w:val="24"/>
            <w:lang w:eastAsia="pl-PL"/>
          </w:rPr>
          <w:t>http://bip.mlynary.pl</w:t>
        </w:r>
      </w:hyperlink>
      <w:r w:rsidR="00A302F1" w:rsidRPr="006572B7">
        <w:rPr>
          <w:rFonts w:ascii="Palatino Linotype" w:hAnsi="Palatino Linotype"/>
          <w:sz w:val="24"/>
          <w:szCs w:val="24"/>
          <w:lang w:eastAsia="pl-PL"/>
        </w:rPr>
        <w:t xml:space="preserve"> </w:t>
      </w:r>
      <w:r w:rsidR="002B2036" w:rsidRPr="006572B7">
        <w:rPr>
          <w:rFonts w:ascii="Palatino Linotype" w:hAnsi="Palatino Linotype"/>
          <w:b w:val="0"/>
          <w:bCs w:val="0"/>
          <w:sz w:val="24"/>
          <w:szCs w:val="24"/>
        </w:rPr>
        <w:t xml:space="preserve"> </w:t>
      </w:r>
    </w:p>
    <w:p w14:paraId="1F37CEC4" w14:textId="1963517A" w:rsidR="003110AF" w:rsidRPr="006572B7" w:rsidRDefault="00E04D55" w:rsidP="0090780F">
      <w:pPr>
        <w:spacing w:after="0" w:line="240" w:lineRule="auto"/>
        <w:jc w:val="both"/>
        <w:rPr>
          <w:rFonts w:ascii="Palatino Linotype" w:eastAsia="Times New Roman" w:hAnsi="Palatino Linotype" w:cs="Times New Roman"/>
          <w:sz w:val="16"/>
          <w:szCs w:val="16"/>
          <w:lang w:eastAsia="pl-PL"/>
        </w:rPr>
      </w:pPr>
      <w:r w:rsidRPr="006572B7">
        <w:rPr>
          <w:rFonts w:ascii="Palatino Linotype" w:hAnsi="Palatino Linotype" w:cs="Times New Roman"/>
          <w:sz w:val="24"/>
          <w:szCs w:val="24"/>
        </w:rPr>
        <w:t>Adres</w:t>
      </w:r>
    </w:p>
    <w:p w14:paraId="3B03F711" w14:textId="26C97391" w:rsidR="00CB2555" w:rsidRPr="006572B7" w:rsidRDefault="003C7BDB" w:rsidP="0090780F">
      <w:pPr>
        <w:jc w:val="both"/>
        <w:rPr>
          <w:rFonts w:ascii="Palatino Linotype" w:hAnsi="Palatino Linotype" w:cs="Times New Roman"/>
          <w:i/>
          <w:sz w:val="24"/>
          <w:szCs w:val="24"/>
        </w:rPr>
      </w:pPr>
      <w:r w:rsidRPr="006572B7">
        <w:rPr>
          <w:rFonts w:ascii="Palatino Linotype" w:hAnsi="Palatino Linotype" w:cs="Times New Roman"/>
          <w:sz w:val="24"/>
          <w:szCs w:val="24"/>
        </w:rPr>
        <w:t xml:space="preserve">Elektronicznej Skrzynki Podawczej </w:t>
      </w:r>
      <w:r w:rsidR="003452DB" w:rsidRPr="006572B7">
        <w:rPr>
          <w:rFonts w:ascii="Palatino Linotype" w:hAnsi="Palatino Linotype" w:cs="Times New Roman"/>
          <w:sz w:val="24"/>
          <w:szCs w:val="24"/>
        </w:rPr>
        <w:t>(</w:t>
      </w:r>
      <w:proofErr w:type="spellStart"/>
      <w:r w:rsidR="003452DB" w:rsidRPr="006572B7">
        <w:rPr>
          <w:rFonts w:ascii="Palatino Linotype" w:hAnsi="Palatino Linotype" w:cs="Times New Roman"/>
          <w:sz w:val="24"/>
          <w:szCs w:val="24"/>
        </w:rPr>
        <w:t>ePUAP</w:t>
      </w:r>
      <w:proofErr w:type="spellEnd"/>
      <w:r w:rsidR="003452DB" w:rsidRPr="006572B7">
        <w:rPr>
          <w:rFonts w:ascii="Palatino Linotype" w:hAnsi="Palatino Linotype" w:cs="Times New Roman"/>
          <w:sz w:val="24"/>
          <w:szCs w:val="24"/>
        </w:rPr>
        <w:t>): /</w:t>
      </w:r>
      <w:proofErr w:type="spellStart"/>
      <w:r w:rsidR="003452DB" w:rsidRPr="006572B7">
        <w:rPr>
          <w:rFonts w:ascii="Palatino Linotype" w:hAnsi="Palatino Linotype" w:cs="Times New Roman"/>
          <w:sz w:val="24"/>
          <w:szCs w:val="24"/>
        </w:rPr>
        <w:t>UMiGM</w:t>
      </w:r>
      <w:proofErr w:type="spellEnd"/>
      <w:r w:rsidR="003452DB" w:rsidRPr="006572B7">
        <w:rPr>
          <w:rFonts w:ascii="Palatino Linotype" w:hAnsi="Palatino Linotype" w:cs="Times New Roman"/>
          <w:sz w:val="24"/>
          <w:szCs w:val="24"/>
        </w:rPr>
        <w:t>/</w:t>
      </w:r>
      <w:proofErr w:type="spellStart"/>
      <w:r w:rsidR="003452DB" w:rsidRPr="006572B7">
        <w:rPr>
          <w:rFonts w:ascii="Palatino Linotype" w:hAnsi="Palatino Linotype" w:cs="Times New Roman"/>
          <w:sz w:val="24"/>
          <w:szCs w:val="24"/>
        </w:rPr>
        <w:t>SkrytkaESP</w:t>
      </w:r>
      <w:proofErr w:type="spellEnd"/>
    </w:p>
    <w:p w14:paraId="222A140E" w14:textId="2BA6373A"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t>II</w:t>
      </w:r>
      <w:r w:rsidR="003C7BDB" w:rsidRPr="006572B7">
        <w:rPr>
          <w:rFonts w:ascii="Palatino Linotype" w:hAnsi="Palatino Linotype" w:cs="Times New Roman"/>
          <w:b/>
          <w:sz w:val="24"/>
          <w:szCs w:val="24"/>
        </w:rPr>
        <w:t>. Adres strony internetowej, na której udostępniane będą zmiany i wyjaśnienia treści SWZ oraz inne dokumenty zamówienia bezpośrednio związane z postępowaniem o udzielenie zamówienia</w:t>
      </w:r>
    </w:p>
    <w:p w14:paraId="43501E80" w14:textId="77777777" w:rsidR="003C7BDB" w:rsidRPr="006572B7" w:rsidRDefault="003C7BDB" w:rsidP="0090780F">
      <w:pPr>
        <w:jc w:val="both"/>
        <w:rPr>
          <w:rFonts w:ascii="Palatino Linotype" w:hAnsi="Palatino Linotype" w:cs="Times New Roman"/>
          <w:i/>
          <w:sz w:val="24"/>
          <w:szCs w:val="24"/>
        </w:rPr>
      </w:pPr>
      <w:r w:rsidRPr="006572B7">
        <w:rPr>
          <w:rFonts w:ascii="Palatino Linotype" w:hAnsi="Palatino Linotype" w:cs="Times New Roman"/>
          <w:sz w:val="24"/>
          <w:szCs w:val="24"/>
        </w:rPr>
        <w:t xml:space="preserve">Zmiany i wyjaśnienia treści SWZ oraz inne dokumenty zamówienia bezpośrednio związane z postępowaniem o udzielenie zamówienia będą udostępnione na stronie internetowej </w:t>
      </w:r>
      <w:hyperlink r:id="rId10" w:history="1">
        <w:r w:rsidR="00BF16EA" w:rsidRPr="006572B7">
          <w:rPr>
            <w:rStyle w:val="Hipercze"/>
            <w:rFonts w:ascii="Palatino Linotype" w:hAnsi="Palatino Linotype" w:cs="Times New Roman"/>
            <w:color w:val="auto"/>
            <w:sz w:val="24"/>
            <w:szCs w:val="24"/>
          </w:rPr>
          <w:t>http://bip.mlynary.pl</w:t>
        </w:r>
      </w:hyperlink>
      <w:r w:rsidR="00BF16EA" w:rsidRPr="006572B7">
        <w:rPr>
          <w:rFonts w:ascii="Palatino Linotype" w:hAnsi="Palatino Linotype" w:cs="Times New Roman"/>
          <w:sz w:val="24"/>
          <w:szCs w:val="24"/>
        </w:rPr>
        <w:t xml:space="preserve"> </w:t>
      </w:r>
      <w:r w:rsidR="00B06910" w:rsidRPr="006572B7">
        <w:rPr>
          <w:rFonts w:ascii="Palatino Linotype" w:hAnsi="Palatino Linotype" w:cs="Times New Roman"/>
          <w:i/>
          <w:sz w:val="24"/>
          <w:szCs w:val="24"/>
        </w:rPr>
        <w:t>(zakładka:</w:t>
      </w:r>
      <w:r w:rsidR="00BF16EA" w:rsidRPr="006572B7">
        <w:rPr>
          <w:rFonts w:ascii="Palatino Linotype" w:hAnsi="Palatino Linotype" w:cs="Times New Roman"/>
          <w:i/>
          <w:sz w:val="24"/>
          <w:szCs w:val="24"/>
        </w:rPr>
        <w:t xml:space="preserve"> Zamówienia publiczne</w:t>
      </w:r>
      <w:r w:rsidR="00A302F1" w:rsidRPr="006572B7">
        <w:rPr>
          <w:rFonts w:ascii="Palatino Linotype" w:hAnsi="Palatino Linotype" w:cs="Times New Roman"/>
          <w:i/>
          <w:sz w:val="24"/>
          <w:szCs w:val="24"/>
        </w:rPr>
        <w:t>)</w:t>
      </w:r>
    </w:p>
    <w:p w14:paraId="73AEDDED" w14:textId="77997BA7"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t>III</w:t>
      </w:r>
      <w:r w:rsidR="003C7BDB" w:rsidRPr="006572B7">
        <w:rPr>
          <w:rFonts w:ascii="Palatino Linotype" w:hAnsi="Palatino Linotype" w:cs="Times New Roman"/>
          <w:b/>
          <w:sz w:val="24"/>
          <w:szCs w:val="24"/>
        </w:rPr>
        <w:t>. Tryb udzielenia zamówienia</w:t>
      </w:r>
    </w:p>
    <w:p w14:paraId="1684CD9A"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1. Postępowanie o udzielenie zamówienia klasycznego prowadzonego w trybie podstawowym bez przeprowadzenia negocjacji, na podstawie art. 275 pkt 1 ustawy z dnia 11 września 2019r. – Prawo zamówień publicznych (Dz. U. poz. 2019 z </w:t>
      </w:r>
      <w:proofErr w:type="spellStart"/>
      <w:r w:rsidRPr="006572B7">
        <w:rPr>
          <w:rFonts w:ascii="Palatino Linotype" w:hAnsi="Palatino Linotype" w:cs="Times New Roman"/>
          <w:sz w:val="24"/>
          <w:szCs w:val="24"/>
        </w:rPr>
        <w:t>późn</w:t>
      </w:r>
      <w:proofErr w:type="spellEnd"/>
      <w:r w:rsidRPr="006572B7">
        <w:rPr>
          <w:rFonts w:ascii="Palatino Linotype" w:hAnsi="Palatino Linotype" w:cs="Times New Roman"/>
          <w:sz w:val="24"/>
          <w:szCs w:val="24"/>
        </w:rPr>
        <w:t>. zm.).</w:t>
      </w:r>
    </w:p>
    <w:p w14:paraId="7FD05433" w14:textId="5C4C8B60"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2. W zakresie nieuregulowanym w SWZ stosuje się przepisy ustawy z dnia</w:t>
      </w:r>
      <w:r w:rsidR="00BF16EA" w:rsidRPr="006572B7">
        <w:rPr>
          <w:rFonts w:ascii="Palatino Linotype" w:hAnsi="Palatino Linotype" w:cs="Times New Roman"/>
          <w:sz w:val="24"/>
          <w:szCs w:val="24"/>
        </w:rPr>
        <w:br/>
      </w:r>
      <w:r w:rsidRPr="006572B7">
        <w:rPr>
          <w:rFonts w:ascii="Palatino Linotype" w:hAnsi="Palatino Linotype" w:cs="Times New Roman"/>
          <w:sz w:val="24"/>
          <w:szCs w:val="24"/>
        </w:rPr>
        <w:t>11 września 2019 r. – Prawo zamówień publicznych (Dz. U. poz. 2019 z</w:t>
      </w:r>
      <w:r w:rsidR="00C83AD3" w:rsidRPr="006572B7">
        <w:rPr>
          <w:rFonts w:ascii="Palatino Linotype" w:hAnsi="Palatino Linotype" w:cs="Times New Roman"/>
          <w:sz w:val="24"/>
          <w:szCs w:val="24"/>
        </w:rPr>
        <w:t xml:space="preserve"> </w:t>
      </w:r>
      <w:proofErr w:type="spellStart"/>
      <w:r w:rsidR="00C83AD3" w:rsidRPr="006572B7">
        <w:rPr>
          <w:rFonts w:ascii="Palatino Linotype" w:hAnsi="Palatino Linotype" w:cs="Times New Roman"/>
          <w:sz w:val="24"/>
          <w:szCs w:val="24"/>
        </w:rPr>
        <w:t>późn</w:t>
      </w:r>
      <w:proofErr w:type="spellEnd"/>
      <w:r w:rsidR="00C83AD3" w:rsidRPr="006572B7">
        <w:rPr>
          <w:rFonts w:ascii="Palatino Linotype" w:hAnsi="Palatino Linotype" w:cs="Times New Roman"/>
          <w:sz w:val="24"/>
          <w:szCs w:val="24"/>
        </w:rPr>
        <w:t>. zm</w:t>
      </w:r>
      <w:r w:rsidRPr="006572B7">
        <w:rPr>
          <w:rFonts w:ascii="Palatino Linotype" w:hAnsi="Palatino Linotype" w:cs="Times New Roman"/>
          <w:sz w:val="24"/>
          <w:szCs w:val="24"/>
        </w:rPr>
        <w:t>.) wraz z aktami wykonawczymi do niniejszej ustawy.</w:t>
      </w:r>
    </w:p>
    <w:p w14:paraId="763B1EC3" w14:textId="4142919F" w:rsidR="00CB2555" w:rsidRPr="006572B7" w:rsidRDefault="003C7BDB" w:rsidP="0090780F">
      <w:pPr>
        <w:jc w:val="both"/>
        <w:rPr>
          <w:rFonts w:ascii="Palatino Linotype" w:hAnsi="Palatino Linotype" w:cs="Times New Roman"/>
          <w:i/>
          <w:sz w:val="24"/>
          <w:szCs w:val="24"/>
        </w:rPr>
      </w:pPr>
      <w:r w:rsidRPr="006572B7">
        <w:rPr>
          <w:rFonts w:ascii="Palatino Linotype" w:hAnsi="Palatino Linotype" w:cs="Times New Roman"/>
          <w:sz w:val="24"/>
          <w:szCs w:val="24"/>
        </w:rPr>
        <w:t>3. Niniejsze postępowanie oznaczone jest wewnętrznym numerem</w:t>
      </w:r>
      <w:r w:rsidRPr="006572B7">
        <w:rPr>
          <w:rFonts w:ascii="Palatino Linotype" w:hAnsi="Palatino Linotype" w:cs="Times New Roman"/>
          <w:i/>
          <w:sz w:val="24"/>
          <w:szCs w:val="24"/>
        </w:rPr>
        <w:t xml:space="preserve">: </w:t>
      </w:r>
      <w:r w:rsidR="003452DB" w:rsidRPr="006572B7">
        <w:rPr>
          <w:rFonts w:ascii="Palatino Linotype" w:hAnsi="Palatino Linotype" w:cs="Times New Roman"/>
          <w:i/>
          <w:sz w:val="24"/>
          <w:szCs w:val="24"/>
        </w:rPr>
        <w:t>RG.271</w:t>
      </w:r>
      <w:r w:rsidR="00153FF2">
        <w:rPr>
          <w:rFonts w:ascii="Palatino Linotype" w:hAnsi="Palatino Linotype" w:cs="Times New Roman"/>
          <w:i/>
          <w:sz w:val="24"/>
          <w:szCs w:val="24"/>
        </w:rPr>
        <w:t>.06.</w:t>
      </w:r>
      <w:r w:rsidR="003452DB" w:rsidRPr="006572B7">
        <w:rPr>
          <w:rFonts w:ascii="Palatino Linotype" w:hAnsi="Palatino Linotype" w:cs="Times New Roman"/>
          <w:i/>
          <w:sz w:val="24"/>
          <w:szCs w:val="24"/>
        </w:rPr>
        <w:t>2021.MS</w:t>
      </w:r>
    </w:p>
    <w:p w14:paraId="551810F4" w14:textId="77777777" w:rsidR="00CB2555" w:rsidRPr="006572B7" w:rsidRDefault="003C7BDB" w:rsidP="0090780F">
      <w:pPr>
        <w:jc w:val="both"/>
        <w:rPr>
          <w:rFonts w:ascii="Palatino Linotype" w:hAnsi="Palatino Linotype" w:cs="Times New Roman"/>
          <w:i/>
          <w:sz w:val="24"/>
          <w:szCs w:val="24"/>
        </w:rPr>
      </w:pPr>
      <w:r w:rsidRPr="006572B7">
        <w:rPr>
          <w:rFonts w:ascii="Palatino Linotype" w:hAnsi="Palatino Linotype" w:cs="Times New Roman"/>
          <w:sz w:val="24"/>
          <w:szCs w:val="24"/>
        </w:rPr>
        <w:t xml:space="preserve">4. Numer ogłoszenia </w:t>
      </w:r>
      <w:r w:rsidR="00CB2555" w:rsidRPr="006572B7">
        <w:rPr>
          <w:rFonts w:ascii="Palatino Linotype" w:hAnsi="Palatino Linotype" w:cs="Times New Roman"/>
          <w:sz w:val="24"/>
          <w:szCs w:val="24"/>
        </w:rPr>
        <w:t>–</w:t>
      </w:r>
      <w:r w:rsidRPr="006572B7">
        <w:rPr>
          <w:rFonts w:ascii="Palatino Linotype" w:hAnsi="Palatino Linotype" w:cs="Times New Roman"/>
          <w:sz w:val="24"/>
          <w:szCs w:val="24"/>
        </w:rPr>
        <w:t xml:space="preserve"> </w:t>
      </w:r>
    </w:p>
    <w:p w14:paraId="174F530F" w14:textId="1FB4B1E2"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t>IV</w:t>
      </w:r>
      <w:r w:rsidR="003C7BDB" w:rsidRPr="006572B7">
        <w:rPr>
          <w:rFonts w:ascii="Palatino Linotype" w:hAnsi="Palatino Linotype" w:cs="Times New Roman"/>
          <w:b/>
          <w:sz w:val="24"/>
          <w:szCs w:val="24"/>
        </w:rPr>
        <w:t>. Informacja czy zamawiający przewiduje wybór najkorzystniejszej oferty z możliwością prowadzenia negocjacji.</w:t>
      </w:r>
    </w:p>
    <w:p w14:paraId="593227EF" w14:textId="77777777" w:rsidR="00345F90"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Zamawiający nie przewiduje wyboru najkorzystniejszej oferty z możliwością prowadzenia negocjacji.</w:t>
      </w:r>
    </w:p>
    <w:p w14:paraId="7432F295" w14:textId="7218E5D8"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t>V</w:t>
      </w:r>
      <w:r w:rsidR="003C7BDB" w:rsidRPr="006572B7">
        <w:rPr>
          <w:rFonts w:ascii="Palatino Linotype" w:hAnsi="Palatino Linotype" w:cs="Times New Roman"/>
          <w:b/>
          <w:sz w:val="24"/>
          <w:szCs w:val="24"/>
        </w:rPr>
        <w:t>. Opis przedmiotu zamówienia</w:t>
      </w:r>
      <w:r w:rsidR="002B2036" w:rsidRPr="006572B7">
        <w:rPr>
          <w:rFonts w:ascii="Palatino Linotype" w:hAnsi="Palatino Linotype" w:cs="Times New Roman"/>
          <w:b/>
          <w:sz w:val="24"/>
          <w:szCs w:val="24"/>
        </w:rPr>
        <w:t>:</w:t>
      </w:r>
    </w:p>
    <w:p w14:paraId="1383266D" w14:textId="77777777" w:rsidR="00C4277C" w:rsidRPr="006572B7" w:rsidRDefault="00C4277C" w:rsidP="00C83AD3">
      <w:pPr>
        <w:jc w:val="both"/>
        <w:rPr>
          <w:rFonts w:ascii="Palatino Linotype" w:hAnsi="Palatino Linotype" w:cs="Times New Roman"/>
          <w:sz w:val="24"/>
          <w:szCs w:val="24"/>
        </w:rPr>
      </w:pPr>
      <w:r w:rsidRPr="006572B7">
        <w:rPr>
          <w:rFonts w:ascii="Palatino Linotype" w:hAnsi="Palatino Linotype" w:cs="Times New Roman"/>
          <w:bCs/>
          <w:sz w:val="24"/>
          <w:szCs w:val="24"/>
        </w:rPr>
        <w:t xml:space="preserve">„Budowa zbiorników retencyjnych ścieków surowych i oczyszczonych wraz z modernizacją reaktorów TBR-TOG oraz infrastruktury towarzyszącej (2020-2021)”, realizowany w ramach Regionalnego Programu Operacyjnego Województwa Warmińsko – Mazurskiego na lata 2014 – 2020 – Oś Priorytetowa 5 „Środowisko przyrodnicze i racjonalne </w:t>
      </w:r>
      <w:r w:rsidRPr="006572B7">
        <w:rPr>
          <w:rFonts w:ascii="Palatino Linotype" w:hAnsi="Palatino Linotype" w:cs="Times New Roman"/>
          <w:bCs/>
          <w:sz w:val="24"/>
          <w:szCs w:val="24"/>
        </w:rPr>
        <w:lastRenderedPageBreak/>
        <w:t>wykorzystanie zasobów”; Działania 5.2 „Gospodarka wodna–ściekowa” współfinansowanego ze środków Europejskiego Funduszu Rozwoju Regionalnego w ramach zawartej umowy o dofinansowanie nr umowy RPWM.05.02.00-28-0013/20 zawartej w dniu 31.08.2020 r.</w:t>
      </w:r>
    </w:p>
    <w:p w14:paraId="2965CED5" w14:textId="77777777" w:rsidR="00C4277C" w:rsidRPr="006572B7" w:rsidRDefault="00C4277C" w:rsidP="00C4277C">
      <w:pPr>
        <w:spacing w:after="120" w:line="240" w:lineRule="auto"/>
        <w:rPr>
          <w:rFonts w:ascii="Times New Roman" w:hAnsi="Times New Roman" w:cs="Times New Roman"/>
          <w:sz w:val="24"/>
          <w:szCs w:val="24"/>
        </w:rPr>
      </w:pPr>
      <w:r w:rsidRPr="006572B7">
        <w:rPr>
          <w:rFonts w:ascii="Times New Roman" w:hAnsi="Times New Roman" w:cs="Times New Roman"/>
          <w:sz w:val="24"/>
          <w:szCs w:val="24"/>
        </w:rPr>
        <w:t>Zakres zamówienia dotyczy w szczególności :</w:t>
      </w:r>
    </w:p>
    <w:p w14:paraId="41BC93CD" w14:textId="77777777" w:rsidR="00C4277C" w:rsidRPr="006572B7" w:rsidRDefault="00C4277C" w:rsidP="00C83AD3">
      <w:pPr>
        <w:autoSpaceDE w:val="0"/>
        <w:autoSpaceDN w:val="0"/>
        <w:adjustRightInd w:val="0"/>
        <w:spacing w:after="0" w:line="240" w:lineRule="auto"/>
        <w:jc w:val="both"/>
        <w:rPr>
          <w:rFonts w:ascii="Times New Roman" w:hAnsi="Times New Roman" w:cs="Times New Roman"/>
          <w:sz w:val="24"/>
          <w:szCs w:val="24"/>
        </w:rPr>
      </w:pPr>
      <w:r w:rsidRPr="006572B7">
        <w:rPr>
          <w:rFonts w:ascii="Times New Roman" w:hAnsi="Times New Roman" w:cs="Times New Roman"/>
          <w:sz w:val="24"/>
          <w:szCs w:val="24"/>
        </w:rPr>
        <w:t>Wykonania oczyszczania ścieków w technologii tlenowego osadu granulowanego (tzw. TBR-TOG). W tym celu w założeniach technologicznych projektu będącego przedmiotem SIWZ przyjęto, że ścieki gromadzone w zbiorniku retencyjnym poddane będą mieszaniu za pomocą zainstalowanego do tego celu mieszadła zatapialnego. Nagromadzone i uśrednione ścieki, przy wykorzystaniu trzech zainstalowanych do tego celu pomp, transportowane będą do trzech biologicznych reaktorów pracujących w technologii tlenowego osadu granulowanego (tzw. TBR-TOG). Reaktory TBR-TOG powstaną w skutek modernizacji istniejących reaktorów SBR, po tym jak zostaną poddane przebudowie i remontowi. W nowym układzie technologicznym reaktory TBR-TOG</w:t>
      </w:r>
    </w:p>
    <w:p w14:paraId="7A7EF1D1" w14:textId="77777777" w:rsidR="00C4277C" w:rsidRPr="006572B7" w:rsidRDefault="00C4277C" w:rsidP="00C83AD3">
      <w:pPr>
        <w:autoSpaceDE w:val="0"/>
        <w:autoSpaceDN w:val="0"/>
        <w:adjustRightInd w:val="0"/>
        <w:spacing w:after="0" w:line="240" w:lineRule="auto"/>
        <w:jc w:val="both"/>
        <w:rPr>
          <w:rFonts w:ascii="Times New Roman" w:hAnsi="Times New Roman" w:cs="Times New Roman"/>
          <w:sz w:val="24"/>
          <w:szCs w:val="24"/>
        </w:rPr>
      </w:pPr>
      <w:r w:rsidRPr="006572B7">
        <w:rPr>
          <w:rFonts w:ascii="Times New Roman" w:hAnsi="Times New Roman" w:cs="Times New Roman"/>
          <w:sz w:val="24"/>
          <w:szCs w:val="24"/>
        </w:rPr>
        <w:t>wyposażone zostaną w:</w:t>
      </w:r>
    </w:p>
    <w:p w14:paraId="730FD0AA" w14:textId="77777777" w:rsidR="00C4277C" w:rsidRPr="006572B7" w:rsidRDefault="00C4277C" w:rsidP="00C83AD3">
      <w:pPr>
        <w:autoSpaceDE w:val="0"/>
        <w:autoSpaceDN w:val="0"/>
        <w:adjustRightInd w:val="0"/>
        <w:spacing w:after="0" w:line="240" w:lineRule="auto"/>
        <w:jc w:val="both"/>
        <w:rPr>
          <w:rFonts w:ascii="Times New Roman" w:hAnsi="Times New Roman" w:cs="Times New Roman"/>
          <w:sz w:val="24"/>
          <w:szCs w:val="24"/>
        </w:rPr>
      </w:pPr>
      <w:r w:rsidRPr="006572B7">
        <w:rPr>
          <w:rFonts w:ascii="Times New Roman" w:hAnsi="Times New Roman" w:cs="Times New Roman"/>
          <w:sz w:val="24"/>
          <w:szCs w:val="24"/>
        </w:rPr>
        <w:t>- System wprowadzania ścieków surowych,</w:t>
      </w:r>
    </w:p>
    <w:p w14:paraId="40C4FFC5" w14:textId="77777777" w:rsidR="00C4277C" w:rsidRPr="006572B7" w:rsidRDefault="00C4277C" w:rsidP="00C83AD3">
      <w:pPr>
        <w:autoSpaceDE w:val="0"/>
        <w:autoSpaceDN w:val="0"/>
        <w:adjustRightInd w:val="0"/>
        <w:spacing w:after="0" w:line="240" w:lineRule="auto"/>
        <w:jc w:val="both"/>
        <w:rPr>
          <w:rFonts w:ascii="Times New Roman" w:hAnsi="Times New Roman" w:cs="Times New Roman"/>
          <w:sz w:val="24"/>
          <w:szCs w:val="24"/>
        </w:rPr>
      </w:pPr>
      <w:r w:rsidRPr="006572B7">
        <w:rPr>
          <w:rFonts w:ascii="Times New Roman" w:hAnsi="Times New Roman" w:cs="Times New Roman"/>
          <w:sz w:val="24"/>
          <w:szCs w:val="24"/>
        </w:rPr>
        <w:t>- System odprowadzania ścieków oczyszczonych,</w:t>
      </w:r>
    </w:p>
    <w:p w14:paraId="609505B3" w14:textId="77777777" w:rsidR="00C4277C" w:rsidRPr="006572B7" w:rsidRDefault="00C4277C" w:rsidP="00C83AD3">
      <w:pPr>
        <w:autoSpaceDE w:val="0"/>
        <w:autoSpaceDN w:val="0"/>
        <w:adjustRightInd w:val="0"/>
        <w:spacing w:after="0" w:line="240" w:lineRule="auto"/>
        <w:jc w:val="both"/>
        <w:rPr>
          <w:rFonts w:ascii="Times New Roman" w:hAnsi="Times New Roman" w:cs="Times New Roman"/>
          <w:sz w:val="24"/>
          <w:szCs w:val="24"/>
        </w:rPr>
      </w:pPr>
      <w:r w:rsidRPr="006572B7">
        <w:rPr>
          <w:rFonts w:ascii="Times New Roman" w:hAnsi="Times New Roman" w:cs="Times New Roman"/>
          <w:sz w:val="24"/>
          <w:szCs w:val="24"/>
        </w:rPr>
        <w:t>- System odprowadzania osadów nadmiernych,</w:t>
      </w:r>
    </w:p>
    <w:p w14:paraId="50089BC3" w14:textId="341FE78A" w:rsidR="00C4277C" w:rsidRPr="006572B7" w:rsidRDefault="00C4277C" w:rsidP="00C83AD3">
      <w:pPr>
        <w:autoSpaceDE w:val="0"/>
        <w:autoSpaceDN w:val="0"/>
        <w:adjustRightInd w:val="0"/>
        <w:spacing w:after="0" w:line="240" w:lineRule="auto"/>
        <w:jc w:val="both"/>
        <w:rPr>
          <w:rFonts w:ascii="Times New Roman" w:hAnsi="Times New Roman" w:cs="Times New Roman"/>
          <w:sz w:val="24"/>
          <w:szCs w:val="24"/>
        </w:rPr>
      </w:pPr>
      <w:r w:rsidRPr="006572B7">
        <w:rPr>
          <w:rFonts w:ascii="Times New Roman" w:hAnsi="Times New Roman" w:cs="Times New Roman"/>
          <w:sz w:val="24"/>
          <w:szCs w:val="24"/>
        </w:rPr>
        <w:t>- System napowietrzania głębokiego, oparty o metodę inżektorowo-sprężarkową (aeratory strumieniowe).</w:t>
      </w:r>
    </w:p>
    <w:p w14:paraId="754C6BB7" w14:textId="77777777" w:rsidR="00C4277C" w:rsidRPr="006572B7" w:rsidRDefault="00C4277C" w:rsidP="00C4277C">
      <w:pPr>
        <w:autoSpaceDE w:val="0"/>
        <w:autoSpaceDN w:val="0"/>
        <w:adjustRightInd w:val="0"/>
        <w:spacing w:after="0" w:line="240" w:lineRule="auto"/>
        <w:rPr>
          <w:rFonts w:ascii="Times New Roman" w:hAnsi="Times New Roman" w:cs="Times New Roman"/>
          <w:sz w:val="24"/>
          <w:szCs w:val="24"/>
        </w:rPr>
      </w:pPr>
    </w:p>
    <w:p w14:paraId="0FCD508E" w14:textId="77777777" w:rsidR="00C4277C" w:rsidRPr="006572B7" w:rsidRDefault="00C4277C" w:rsidP="00C4277C">
      <w:pPr>
        <w:autoSpaceDE w:val="0"/>
        <w:autoSpaceDN w:val="0"/>
        <w:adjustRightInd w:val="0"/>
        <w:spacing w:after="0" w:line="240" w:lineRule="auto"/>
        <w:rPr>
          <w:rFonts w:ascii="Times New Roman" w:hAnsi="Times New Roman" w:cs="Times New Roman"/>
          <w:sz w:val="24"/>
          <w:szCs w:val="24"/>
        </w:rPr>
      </w:pPr>
      <w:r w:rsidRPr="006572B7">
        <w:rPr>
          <w:rFonts w:ascii="Times New Roman" w:hAnsi="Times New Roman" w:cs="Times New Roman"/>
          <w:sz w:val="24"/>
          <w:szCs w:val="24"/>
        </w:rPr>
        <w:t>W zakresie Zamówienia jest także:</w:t>
      </w:r>
    </w:p>
    <w:p w14:paraId="529821D7" w14:textId="77777777" w:rsidR="00C4277C" w:rsidRPr="006572B7" w:rsidRDefault="00C4277C" w:rsidP="00C4277C">
      <w:pPr>
        <w:spacing w:after="0" w:line="240" w:lineRule="auto"/>
        <w:rPr>
          <w:rFonts w:ascii="Times New Roman" w:hAnsi="Times New Roman" w:cs="Times New Roman"/>
          <w:sz w:val="24"/>
          <w:szCs w:val="24"/>
        </w:rPr>
      </w:pPr>
      <w:r w:rsidRPr="006572B7">
        <w:rPr>
          <w:rFonts w:ascii="Times New Roman" w:hAnsi="Times New Roman" w:cs="Times New Roman"/>
          <w:sz w:val="24"/>
          <w:szCs w:val="24"/>
        </w:rPr>
        <w:t xml:space="preserve"> </w:t>
      </w:r>
    </w:p>
    <w:p w14:paraId="31570F2C" w14:textId="77777777" w:rsidR="00C4277C" w:rsidRPr="006572B7" w:rsidRDefault="00C4277C" w:rsidP="00C83AD3">
      <w:pPr>
        <w:pStyle w:val="Akapitzlist"/>
        <w:numPr>
          <w:ilvl w:val="0"/>
          <w:numId w:val="4"/>
        </w:numPr>
        <w:spacing w:after="0" w:line="240" w:lineRule="auto"/>
        <w:ind w:left="567" w:hanging="567"/>
        <w:jc w:val="both"/>
        <w:rPr>
          <w:rFonts w:ascii="Times New Roman" w:hAnsi="Times New Roman" w:cs="Times New Roman"/>
          <w:sz w:val="24"/>
          <w:szCs w:val="24"/>
        </w:rPr>
      </w:pPr>
      <w:r w:rsidRPr="006572B7">
        <w:rPr>
          <w:rFonts w:ascii="Times New Roman" w:hAnsi="Times New Roman" w:cs="Times New Roman"/>
          <w:sz w:val="24"/>
          <w:szCs w:val="24"/>
        </w:rPr>
        <w:t xml:space="preserve">Wykonanie robót opisanych projektami budowlanymi i wykonawczymi podstawowymi, projektami zamiennymi, przedmiarami robót i </w:t>
      </w:r>
      <w:proofErr w:type="spellStart"/>
      <w:r w:rsidRPr="006572B7">
        <w:rPr>
          <w:rFonts w:ascii="Times New Roman" w:hAnsi="Times New Roman" w:cs="Times New Roman"/>
          <w:sz w:val="24"/>
          <w:szCs w:val="24"/>
        </w:rPr>
        <w:t>STWiOR</w:t>
      </w:r>
      <w:proofErr w:type="spellEnd"/>
      <w:r w:rsidRPr="006572B7">
        <w:rPr>
          <w:rFonts w:ascii="Times New Roman" w:hAnsi="Times New Roman" w:cs="Times New Roman"/>
          <w:sz w:val="24"/>
          <w:szCs w:val="24"/>
        </w:rPr>
        <w:t xml:space="preserve"> (Specyfikacje techniczne wykonania </w:t>
      </w:r>
      <w:r w:rsidRPr="006572B7">
        <w:rPr>
          <w:rFonts w:ascii="Times New Roman" w:hAnsi="Times New Roman"/>
          <w:szCs w:val="24"/>
        </w:rPr>
        <w:t xml:space="preserve">i odbioru </w:t>
      </w:r>
      <w:r w:rsidRPr="006572B7">
        <w:rPr>
          <w:rFonts w:ascii="Times New Roman" w:hAnsi="Times New Roman" w:cs="Times New Roman"/>
          <w:sz w:val="24"/>
          <w:szCs w:val="24"/>
        </w:rPr>
        <w:t>robót). W zakresie zamówienia jest także wykonanie w niezbędnym zakresie projektu wykonawczego do projektu zamiennego (o zakresie decyduje na etapie realizacji inwestycji inspektor nadzoru inwestorskiego). Zatem zgodnie z wyżej wymienionymi dokumentami w zakresie zamówienia jest miedzy innymi wykonanie robót na niżej wymienionych obiektach:</w:t>
      </w:r>
    </w:p>
    <w:p w14:paraId="73EDCB32" w14:textId="77777777" w:rsidR="00C4277C" w:rsidRPr="006572B7" w:rsidRDefault="00C4277C" w:rsidP="00C4277C">
      <w:pPr>
        <w:spacing w:after="0" w:line="240" w:lineRule="auto"/>
        <w:ind w:left="567"/>
        <w:rPr>
          <w:rFonts w:ascii="Times New Roman" w:hAnsi="Times New Roman" w:cs="Times New Roman"/>
          <w:sz w:val="24"/>
          <w:szCs w:val="24"/>
        </w:rPr>
      </w:pPr>
    </w:p>
    <w:p w14:paraId="0499308F" w14:textId="77777777" w:rsidR="00C4277C" w:rsidRPr="006572B7" w:rsidRDefault="00C4277C" w:rsidP="00C83AD3">
      <w:pPr>
        <w:pStyle w:val="Akapitzlist"/>
        <w:numPr>
          <w:ilvl w:val="1"/>
          <w:numId w:val="4"/>
        </w:numPr>
        <w:spacing w:after="0" w:line="240" w:lineRule="auto"/>
        <w:ind w:left="1134" w:hanging="567"/>
        <w:jc w:val="both"/>
        <w:rPr>
          <w:rFonts w:ascii="Times New Roman" w:hAnsi="Times New Roman" w:cs="Times New Roman"/>
          <w:sz w:val="24"/>
          <w:szCs w:val="24"/>
        </w:rPr>
      </w:pPr>
      <w:r w:rsidRPr="006572B7">
        <w:rPr>
          <w:rFonts w:ascii="Times New Roman" w:hAnsi="Times New Roman" w:cs="Times New Roman"/>
          <w:sz w:val="24"/>
          <w:szCs w:val="24"/>
        </w:rPr>
        <w:t xml:space="preserve"> Budynek sito-piaskownika</w:t>
      </w:r>
    </w:p>
    <w:p w14:paraId="03E886F0" w14:textId="77777777" w:rsidR="00C4277C" w:rsidRPr="006572B7" w:rsidRDefault="00C4277C" w:rsidP="00C83AD3">
      <w:pPr>
        <w:pStyle w:val="Akapitzlist"/>
        <w:numPr>
          <w:ilvl w:val="1"/>
          <w:numId w:val="4"/>
        </w:numPr>
        <w:spacing w:after="0" w:line="240" w:lineRule="auto"/>
        <w:ind w:left="1134" w:hanging="567"/>
        <w:jc w:val="both"/>
        <w:rPr>
          <w:rFonts w:ascii="Times New Roman" w:hAnsi="Times New Roman" w:cs="Times New Roman"/>
          <w:sz w:val="24"/>
          <w:szCs w:val="24"/>
        </w:rPr>
      </w:pPr>
      <w:r w:rsidRPr="006572B7">
        <w:rPr>
          <w:rFonts w:ascii="Times New Roman" w:hAnsi="Times New Roman" w:cs="Times New Roman"/>
          <w:sz w:val="24"/>
          <w:szCs w:val="24"/>
        </w:rPr>
        <w:t xml:space="preserve"> Przepompownia główna</w:t>
      </w:r>
    </w:p>
    <w:p w14:paraId="0A8D6661" w14:textId="77777777" w:rsidR="00C4277C" w:rsidRPr="006572B7" w:rsidRDefault="00C4277C" w:rsidP="00C83AD3">
      <w:pPr>
        <w:pStyle w:val="Akapitzlist"/>
        <w:numPr>
          <w:ilvl w:val="1"/>
          <w:numId w:val="4"/>
        </w:numPr>
        <w:spacing w:after="0" w:line="240" w:lineRule="auto"/>
        <w:ind w:left="1134" w:hanging="567"/>
        <w:jc w:val="both"/>
        <w:rPr>
          <w:rFonts w:ascii="Times New Roman" w:hAnsi="Times New Roman" w:cs="Times New Roman"/>
          <w:sz w:val="24"/>
          <w:szCs w:val="24"/>
        </w:rPr>
      </w:pPr>
      <w:r w:rsidRPr="006572B7">
        <w:rPr>
          <w:rFonts w:ascii="Times New Roman" w:hAnsi="Times New Roman" w:cs="Times New Roman"/>
          <w:sz w:val="24"/>
          <w:szCs w:val="24"/>
        </w:rPr>
        <w:t xml:space="preserve"> Zbiornik retencyjny ścieków oczyszczonych</w:t>
      </w:r>
    </w:p>
    <w:p w14:paraId="6D9D4BC3" w14:textId="77777777" w:rsidR="00C4277C" w:rsidRPr="006572B7" w:rsidRDefault="00C4277C" w:rsidP="00C83AD3">
      <w:pPr>
        <w:pStyle w:val="Akapitzlist"/>
        <w:numPr>
          <w:ilvl w:val="1"/>
          <w:numId w:val="4"/>
        </w:numPr>
        <w:spacing w:after="0" w:line="240" w:lineRule="auto"/>
        <w:ind w:left="1134" w:hanging="567"/>
        <w:jc w:val="both"/>
        <w:rPr>
          <w:rFonts w:ascii="Times New Roman" w:hAnsi="Times New Roman" w:cs="Times New Roman"/>
          <w:sz w:val="24"/>
          <w:szCs w:val="24"/>
        </w:rPr>
      </w:pPr>
      <w:r w:rsidRPr="006572B7">
        <w:rPr>
          <w:rFonts w:ascii="Times New Roman" w:hAnsi="Times New Roman" w:cs="Times New Roman"/>
          <w:sz w:val="24"/>
          <w:szCs w:val="24"/>
        </w:rPr>
        <w:t xml:space="preserve"> Reaktory biologiczne TBR-TOG</w:t>
      </w:r>
    </w:p>
    <w:p w14:paraId="46705E57" w14:textId="77777777" w:rsidR="00C4277C" w:rsidRPr="006572B7" w:rsidRDefault="00C4277C" w:rsidP="00C83AD3">
      <w:pPr>
        <w:pStyle w:val="Akapitzlist"/>
        <w:numPr>
          <w:ilvl w:val="1"/>
          <w:numId w:val="4"/>
        </w:numPr>
        <w:spacing w:after="0" w:line="240" w:lineRule="auto"/>
        <w:ind w:left="1134" w:hanging="567"/>
        <w:jc w:val="both"/>
        <w:rPr>
          <w:rFonts w:ascii="Times New Roman" w:hAnsi="Times New Roman" w:cs="Times New Roman"/>
          <w:sz w:val="24"/>
          <w:szCs w:val="24"/>
        </w:rPr>
      </w:pPr>
      <w:r w:rsidRPr="006572B7">
        <w:rPr>
          <w:rFonts w:ascii="Times New Roman" w:hAnsi="Times New Roman" w:cs="Times New Roman"/>
          <w:sz w:val="24"/>
          <w:szCs w:val="24"/>
        </w:rPr>
        <w:t xml:space="preserve"> Zbiornik retencyjny ścieków surowych</w:t>
      </w:r>
    </w:p>
    <w:p w14:paraId="5FE01C06" w14:textId="77777777" w:rsidR="00C4277C" w:rsidRPr="006572B7" w:rsidRDefault="00C4277C" w:rsidP="00C83AD3">
      <w:pPr>
        <w:pStyle w:val="Akapitzlist"/>
        <w:numPr>
          <w:ilvl w:val="1"/>
          <w:numId w:val="4"/>
        </w:numPr>
        <w:spacing w:after="0" w:line="240" w:lineRule="auto"/>
        <w:ind w:left="1134" w:hanging="567"/>
        <w:jc w:val="both"/>
        <w:rPr>
          <w:rFonts w:ascii="Times New Roman" w:hAnsi="Times New Roman" w:cs="Times New Roman"/>
          <w:sz w:val="24"/>
          <w:szCs w:val="24"/>
        </w:rPr>
      </w:pPr>
      <w:r w:rsidRPr="006572B7">
        <w:rPr>
          <w:rFonts w:ascii="Times New Roman" w:hAnsi="Times New Roman" w:cs="Times New Roman"/>
          <w:sz w:val="24"/>
          <w:szCs w:val="24"/>
        </w:rPr>
        <w:t xml:space="preserve"> Komora stabilizacji tlenowej osadu</w:t>
      </w:r>
    </w:p>
    <w:p w14:paraId="33A00C04" w14:textId="77777777" w:rsidR="00C4277C" w:rsidRPr="006572B7" w:rsidRDefault="00C4277C" w:rsidP="00C83AD3">
      <w:pPr>
        <w:pStyle w:val="Akapitzlist"/>
        <w:numPr>
          <w:ilvl w:val="1"/>
          <w:numId w:val="4"/>
        </w:numPr>
        <w:spacing w:after="0" w:line="240" w:lineRule="auto"/>
        <w:ind w:left="1134" w:hanging="567"/>
        <w:jc w:val="both"/>
        <w:rPr>
          <w:rFonts w:ascii="Times New Roman" w:hAnsi="Times New Roman" w:cs="Times New Roman"/>
          <w:sz w:val="24"/>
          <w:szCs w:val="24"/>
        </w:rPr>
      </w:pPr>
      <w:r w:rsidRPr="006572B7">
        <w:rPr>
          <w:rFonts w:ascii="Times New Roman" w:hAnsi="Times New Roman" w:cs="Times New Roman"/>
          <w:sz w:val="24"/>
          <w:szCs w:val="24"/>
        </w:rPr>
        <w:t xml:space="preserve"> Punkt zlewny ścieków dowożonych</w:t>
      </w:r>
    </w:p>
    <w:p w14:paraId="1DF9B645" w14:textId="77777777" w:rsidR="00C4277C" w:rsidRPr="006572B7" w:rsidRDefault="00C4277C" w:rsidP="00C83AD3">
      <w:pPr>
        <w:pStyle w:val="Akapitzlist"/>
        <w:numPr>
          <w:ilvl w:val="1"/>
          <w:numId w:val="4"/>
        </w:numPr>
        <w:spacing w:after="0" w:line="240" w:lineRule="auto"/>
        <w:ind w:left="1134" w:hanging="567"/>
        <w:jc w:val="both"/>
        <w:rPr>
          <w:rFonts w:ascii="Times New Roman" w:hAnsi="Times New Roman" w:cs="Times New Roman"/>
          <w:sz w:val="24"/>
          <w:szCs w:val="24"/>
        </w:rPr>
      </w:pPr>
      <w:r w:rsidRPr="006572B7">
        <w:rPr>
          <w:rFonts w:ascii="Times New Roman" w:hAnsi="Times New Roman" w:cs="Times New Roman"/>
          <w:sz w:val="24"/>
          <w:szCs w:val="24"/>
        </w:rPr>
        <w:t xml:space="preserve"> Budynek odwadniania osadu</w:t>
      </w:r>
    </w:p>
    <w:p w14:paraId="0FD22D1E" w14:textId="77777777" w:rsidR="00C4277C" w:rsidRPr="006572B7" w:rsidRDefault="00C4277C" w:rsidP="00C83AD3">
      <w:pPr>
        <w:pStyle w:val="Akapitzlist"/>
        <w:numPr>
          <w:ilvl w:val="1"/>
          <w:numId w:val="4"/>
        </w:numPr>
        <w:spacing w:after="0" w:line="240" w:lineRule="auto"/>
        <w:ind w:left="1134" w:hanging="567"/>
        <w:jc w:val="both"/>
        <w:rPr>
          <w:rFonts w:ascii="Times New Roman" w:hAnsi="Times New Roman" w:cs="Times New Roman"/>
          <w:sz w:val="24"/>
          <w:szCs w:val="24"/>
        </w:rPr>
      </w:pPr>
      <w:r w:rsidRPr="006572B7">
        <w:rPr>
          <w:rFonts w:ascii="Times New Roman" w:hAnsi="Times New Roman" w:cs="Times New Roman"/>
          <w:sz w:val="24"/>
          <w:szCs w:val="24"/>
        </w:rPr>
        <w:t xml:space="preserve"> Stacja dmuchaw</w:t>
      </w:r>
    </w:p>
    <w:p w14:paraId="0D198648" w14:textId="77777777" w:rsidR="00C4277C" w:rsidRPr="006572B7" w:rsidRDefault="00C4277C" w:rsidP="00C83AD3">
      <w:pPr>
        <w:pStyle w:val="Akapitzlist"/>
        <w:numPr>
          <w:ilvl w:val="1"/>
          <w:numId w:val="4"/>
        </w:numPr>
        <w:spacing w:after="0" w:line="240" w:lineRule="auto"/>
        <w:ind w:left="1134" w:hanging="567"/>
        <w:jc w:val="both"/>
        <w:rPr>
          <w:rFonts w:ascii="Times New Roman" w:hAnsi="Times New Roman" w:cs="Times New Roman"/>
          <w:sz w:val="24"/>
          <w:szCs w:val="24"/>
        </w:rPr>
      </w:pPr>
      <w:r w:rsidRPr="006572B7">
        <w:rPr>
          <w:rFonts w:ascii="Times New Roman" w:hAnsi="Times New Roman" w:cs="Times New Roman"/>
          <w:sz w:val="24"/>
          <w:szCs w:val="24"/>
        </w:rPr>
        <w:t xml:space="preserve"> Rurociągi technologiczne</w:t>
      </w:r>
    </w:p>
    <w:p w14:paraId="27413C58" w14:textId="77777777" w:rsidR="00C4277C" w:rsidRPr="006572B7" w:rsidRDefault="00C4277C" w:rsidP="00C83AD3">
      <w:pPr>
        <w:pStyle w:val="Akapitzlist"/>
        <w:numPr>
          <w:ilvl w:val="1"/>
          <w:numId w:val="4"/>
        </w:numPr>
        <w:spacing w:after="0" w:line="240" w:lineRule="auto"/>
        <w:ind w:left="1134" w:hanging="567"/>
        <w:jc w:val="both"/>
        <w:rPr>
          <w:rFonts w:ascii="Times New Roman" w:hAnsi="Times New Roman" w:cs="Times New Roman"/>
          <w:sz w:val="24"/>
          <w:szCs w:val="24"/>
        </w:rPr>
      </w:pPr>
      <w:r w:rsidRPr="006572B7">
        <w:rPr>
          <w:rFonts w:ascii="Times New Roman" w:hAnsi="Times New Roman" w:cs="Times New Roman"/>
          <w:sz w:val="24"/>
          <w:szCs w:val="24"/>
        </w:rPr>
        <w:t xml:space="preserve"> Budynek </w:t>
      </w:r>
      <w:proofErr w:type="spellStart"/>
      <w:r w:rsidRPr="006572B7">
        <w:rPr>
          <w:rFonts w:ascii="Times New Roman" w:hAnsi="Times New Roman" w:cs="Times New Roman"/>
          <w:sz w:val="24"/>
          <w:szCs w:val="24"/>
        </w:rPr>
        <w:t>socjalno</w:t>
      </w:r>
      <w:proofErr w:type="spellEnd"/>
      <w:r w:rsidRPr="006572B7">
        <w:rPr>
          <w:rFonts w:ascii="Times New Roman" w:hAnsi="Times New Roman" w:cs="Times New Roman"/>
          <w:sz w:val="24"/>
          <w:szCs w:val="24"/>
        </w:rPr>
        <w:t xml:space="preserve"> – techniczny</w:t>
      </w:r>
    </w:p>
    <w:p w14:paraId="0CB4BAB0" w14:textId="1482ACC9" w:rsidR="00C4277C" w:rsidRPr="006572B7" w:rsidRDefault="00C4277C" w:rsidP="00C83AD3">
      <w:pPr>
        <w:pStyle w:val="Akapitzlist"/>
        <w:numPr>
          <w:ilvl w:val="1"/>
          <w:numId w:val="4"/>
        </w:numPr>
        <w:spacing w:after="0" w:line="240" w:lineRule="auto"/>
        <w:ind w:left="1134" w:hanging="567"/>
        <w:jc w:val="both"/>
        <w:rPr>
          <w:rFonts w:ascii="Times New Roman" w:hAnsi="Times New Roman" w:cs="Times New Roman"/>
          <w:sz w:val="24"/>
          <w:szCs w:val="24"/>
        </w:rPr>
      </w:pPr>
      <w:r w:rsidRPr="006572B7">
        <w:rPr>
          <w:rFonts w:ascii="Times New Roman" w:hAnsi="Times New Roman" w:cs="Times New Roman"/>
          <w:sz w:val="24"/>
          <w:szCs w:val="24"/>
        </w:rPr>
        <w:t xml:space="preserve"> Sterowanie, opomiarowanie i inne rob</w:t>
      </w:r>
      <w:r w:rsidR="007E4C4D" w:rsidRPr="006572B7">
        <w:rPr>
          <w:rFonts w:ascii="Times New Roman" w:hAnsi="Times New Roman" w:cs="Times New Roman"/>
          <w:sz w:val="24"/>
          <w:szCs w:val="24"/>
        </w:rPr>
        <w:t>o</w:t>
      </w:r>
      <w:r w:rsidRPr="006572B7">
        <w:rPr>
          <w:rFonts w:ascii="Times New Roman" w:hAnsi="Times New Roman" w:cs="Times New Roman"/>
          <w:sz w:val="24"/>
          <w:szCs w:val="24"/>
        </w:rPr>
        <w:t>ty elektryczne w tym AKPIA</w:t>
      </w:r>
    </w:p>
    <w:p w14:paraId="0C6AA6B1" w14:textId="2E6B1021" w:rsidR="00C4277C" w:rsidRPr="006572B7" w:rsidRDefault="00C4277C" w:rsidP="00C83AD3">
      <w:pPr>
        <w:pStyle w:val="Akapitzlist"/>
        <w:numPr>
          <w:ilvl w:val="1"/>
          <w:numId w:val="4"/>
        </w:numPr>
        <w:spacing w:after="0" w:line="240" w:lineRule="auto"/>
        <w:ind w:left="1134" w:hanging="567"/>
        <w:jc w:val="both"/>
        <w:rPr>
          <w:rFonts w:ascii="Times New Roman" w:hAnsi="Times New Roman" w:cs="Times New Roman"/>
          <w:sz w:val="24"/>
          <w:szCs w:val="24"/>
        </w:rPr>
      </w:pPr>
      <w:r w:rsidRPr="006572B7">
        <w:rPr>
          <w:rFonts w:ascii="Times New Roman" w:hAnsi="Times New Roman" w:cs="Times New Roman"/>
          <w:sz w:val="24"/>
          <w:szCs w:val="24"/>
        </w:rPr>
        <w:t xml:space="preserve"> Rurociągi i urządzenia tymczasowe dla zapewnienia </w:t>
      </w:r>
      <w:r w:rsidR="00C83AD3" w:rsidRPr="006572B7">
        <w:rPr>
          <w:rFonts w:ascii="Times New Roman" w:hAnsi="Times New Roman" w:cs="Times New Roman"/>
          <w:sz w:val="24"/>
          <w:szCs w:val="24"/>
        </w:rPr>
        <w:t>ciągłości</w:t>
      </w:r>
      <w:r w:rsidRPr="006572B7">
        <w:rPr>
          <w:rFonts w:ascii="Times New Roman" w:hAnsi="Times New Roman" w:cs="Times New Roman"/>
          <w:sz w:val="24"/>
          <w:szCs w:val="24"/>
        </w:rPr>
        <w:t xml:space="preserve"> pracy oczyszczalni</w:t>
      </w:r>
    </w:p>
    <w:p w14:paraId="728982FA" w14:textId="77777777" w:rsidR="00C4277C" w:rsidRPr="006572B7" w:rsidRDefault="00C4277C" w:rsidP="00C83AD3">
      <w:pPr>
        <w:pStyle w:val="Akapitzlist"/>
        <w:numPr>
          <w:ilvl w:val="1"/>
          <w:numId w:val="4"/>
        </w:numPr>
        <w:spacing w:after="0" w:line="240" w:lineRule="auto"/>
        <w:ind w:left="1134" w:hanging="567"/>
        <w:jc w:val="both"/>
        <w:rPr>
          <w:rFonts w:ascii="Times New Roman" w:hAnsi="Times New Roman" w:cs="Times New Roman"/>
          <w:sz w:val="24"/>
          <w:szCs w:val="24"/>
        </w:rPr>
      </w:pPr>
      <w:r w:rsidRPr="006572B7">
        <w:rPr>
          <w:rFonts w:ascii="Times New Roman" w:hAnsi="Times New Roman" w:cs="Times New Roman"/>
          <w:sz w:val="24"/>
          <w:szCs w:val="24"/>
        </w:rPr>
        <w:t xml:space="preserve"> Drogi i zagospodarowanie terenu</w:t>
      </w:r>
    </w:p>
    <w:p w14:paraId="2072B73E" w14:textId="77777777" w:rsidR="00C4277C" w:rsidRPr="006572B7" w:rsidRDefault="00C4277C" w:rsidP="00C4277C">
      <w:pPr>
        <w:spacing w:after="0" w:line="240" w:lineRule="auto"/>
        <w:ind w:left="567"/>
        <w:rPr>
          <w:rFonts w:ascii="Times New Roman" w:hAnsi="Times New Roman" w:cs="Times New Roman"/>
          <w:sz w:val="24"/>
          <w:szCs w:val="24"/>
        </w:rPr>
      </w:pPr>
    </w:p>
    <w:p w14:paraId="30F4357B" w14:textId="19C7ECE8" w:rsidR="00C4277C" w:rsidRPr="006572B7" w:rsidRDefault="00C4277C" w:rsidP="00C4277C">
      <w:pPr>
        <w:pStyle w:val="Bezodstpw"/>
        <w:ind w:left="567"/>
        <w:jc w:val="both"/>
        <w:rPr>
          <w:rFonts w:ascii="Times New Roman" w:hAnsi="Times New Roman"/>
          <w:szCs w:val="24"/>
        </w:rPr>
      </w:pPr>
      <w:r w:rsidRPr="006572B7">
        <w:rPr>
          <w:rFonts w:ascii="Times New Roman" w:hAnsi="Times New Roman"/>
          <w:szCs w:val="24"/>
        </w:rPr>
        <w:t xml:space="preserve">Jako nadrzędne należy traktować projekt budowlany zamienny, przedmiar robót, STWIOR </w:t>
      </w:r>
      <w:bookmarkStart w:id="0" w:name="_Hlk63239625"/>
      <w:r w:rsidRPr="006572B7">
        <w:rPr>
          <w:rFonts w:ascii="Times New Roman" w:hAnsi="Times New Roman"/>
          <w:szCs w:val="24"/>
        </w:rPr>
        <w:t>(Specyfikacje techniczne wykonania i odbioru robót)</w:t>
      </w:r>
      <w:bookmarkEnd w:id="0"/>
      <w:r w:rsidRPr="006572B7">
        <w:rPr>
          <w:rFonts w:ascii="Times New Roman" w:hAnsi="Times New Roman"/>
          <w:szCs w:val="24"/>
        </w:rPr>
        <w:t>, projekt budowlany podstawowy, projekt wykonawczy.</w:t>
      </w:r>
    </w:p>
    <w:p w14:paraId="25D85088" w14:textId="7696397C" w:rsidR="00453C9F" w:rsidRPr="00436ED4" w:rsidRDefault="00453C9F" w:rsidP="00C4277C">
      <w:pPr>
        <w:pStyle w:val="Bezodstpw"/>
        <w:ind w:left="567"/>
        <w:jc w:val="both"/>
        <w:rPr>
          <w:rFonts w:ascii="Times New Roman" w:hAnsi="Times New Roman"/>
          <w:sz w:val="12"/>
          <w:szCs w:val="12"/>
        </w:rPr>
      </w:pPr>
    </w:p>
    <w:p w14:paraId="7C284035" w14:textId="3D92A18D" w:rsidR="00453C9F" w:rsidRPr="006572B7" w:rsidRDefault="00453C9F" w:rsidP="00C4277C">
      <w:pPr>
        <w:pStyle w:val="Bezodstpw"/>
        <w:ind w:left="567"/>
        <w:jc w:val="both"/>
        <w:rPr>
          <w:rFonts w:ascii="Times New Roman" w:hAnsi="Times New Roman"/>
          <w:szCs w:val="24"/>
        </w:rPr>
      </w:pPr>
      <w:r w:rsidRPr="006572B7">
        <w:rPr>
          <w:rFonts w:ascii="Times New Roman" w:hAnsi="Times New Roman"/>
          <w:szCs w:val="24"/>
        </w:rPr>
        <w:lastRenderedPageBreak/>
        <w:t>Wszystkie roboty muszą być zrealizowane zgodnie z obowiązującymi przepisami w tym Rozporządzeniem Ministra Infrastruktury w sprawie warunków technicznych, jakim powinny odpowiadać budynki i ich usytuowanie (</w:t>
      </w:r>
      <w:proofErr w:type="spellStart"/>
      <w:r w:rsidRPr="006572B7">
        <w:rPr>
          <w:rFonts w:ascii="Times New Roman" w:hAnsi="Times New Roman"/>
          <w:szCs w:val="24"/>
        </w:rPr>
        <w:t>t.j</w:t>
      </w:r>
      <w:proofErr w:type="spellEnd"/>
      <w:r w:rsidRPr="006572B7">
        <w:rPr>
          <w:rFonts w:ascii="Times New Roman" w:hAnsi="Times New Roman"/>
          <w:szCs w:val="24"/>
        </w:rPr>
        <w:t xml:space="preserve">. Dz.. U. z dnia 7-06-2019r. poz. 1065 z późniejszymi zmianami) oraz normami w tym rozporządzeniu przywołanymi. </w:t>
      </w:r>
    </w:p>
    <w:p w14:paraId="3D4C67BA" w14:textId="0BD4F253" w:rsidR="00F8178A" w:rsidRPr="006572B7" w:rsidRDefault="00F8178A" w:rsidP="00C4277C">
      <w:pPr>
        <w:pStyle w:val="Bezodstpw"/>
        <w:ind w:left="567"/>
        <w:jc w:val="both"/>
        <w:rPr>
          <w:rFonts w:ascii="Times New Roman" w:hAnsi="Times New Roman"/>
          <w:szCs w:val="24"/>
        </w:rPr>
      </w:pPr>
      <w:r w:rsidRPr="006572B7">
        <w:rPr>
          <w:rFonts w:ascii="Times New Roman" w:hAnsi="Times New Roman"/>
          <w:szCs w:val="24"/>
        </w:rPr>
        <w:t>Używane do wykonania przedmiotu zamówienia materiały i urządzenia muszą być dopuszczone do stosowania w budownictwie na terenie RP. stosownymi przepisami.</w:t>
      </w:r>
    </w:p>
    <w:p w14:paraId="23B47272" w14:textId="77777777" w:rsidR="00C4277C" w:rsidRPr="00436ED4" w:rsidRDefault="00C4277C" w:rsidP="00C4277C">
      <w:pPr>
        <w:pStyle w:val="Bezodstpw"/>
        <w:ind w:left="567"/>
        <w:jc w:val="both"/>
        <w:rPr>
          <w:rFonts w:ascii="Times New Roman" w:hAnsi="Times New Roman"/>
          <w:sz w:val="12"/>
          <w:szCs w:val="12"/>
        </w:rPr>
      </w:pPr>
    </w:p>
    <w:p w14:paraId="5C97532F" w14:textId="77777777" w:rsidR="00C4277C" w:rsidRPr="006572B7" w:rsidRDefault="00C4277C" w:rsidP="00C4277C">
      <w:pPr>
        <w:pStyle w:val="Bezodstpw"/>
        <w:numPr>
          <w:ilvl w:val="0"/>
          <w:numId w:val="4"/>
        </w:numPr>
        <w:ind w:left="567" w:hanging="567"/>
        <w:jc w:val="both"/>
        <w:rPr>
          <w:rFonts w:ascii="Times New Roman" w:hAnsi="Times New Roman"/>
          <w:szCs w:val="24"/>
        </w:rPr>
      </w:pPr>
      <w:r w:rsidRPr="006572B7">
        <w:rPr>
          <w:rFonts w:ascii="Times New Roman" w:hAnsi="Times New Roman"/>
          <w:szCs w:val="24"/>
        </w:rPr>
        <w:t xml:space="preserve">W zakresie wykonawcy jest również uszczegółowienie rozwiązań zawartych w projektach wykonawczych zwłaszcza w zakresie </w:t>
      </w:r>
      <w:proofErr w:type="spellStart"/>
      <w:r w:rsidRPr="006572B7">
        <w:rPr>
          <w:rFonts w:ascii="Times New Roman" w:hAnsi="Times New Roman"/>
          <w:szCs w:val="24"/>
        </w:rPr>
        <w:t>AKPiA</w:t>
      </w:r>
      <w:proofErr w:type="spellEnd"/>
    </w:p>
    <w:p w14:paraId="345F0EC3" w14:textId="77777777" w:rsidR="00C4277C" w:rsidRPr="006572B7" w:rsidRDefault="00C4277C" w:rsidP="00C4277C">
      <w:pPr>
        <w:pStyle w:val="Bezodstpw"/>
        <w:numPr>
          <w:ilvl w:val="0"/>
          <w:numId w:val="4"/>
        </w:numPr>
        <w:ind w:left="567" w:hanging="567"/>
        <w:jc w:val="both"/>
        <w:rPr>
          <w:rFonts w:ascii="Times New Roman" w:hAnsi="Times New Roman"/>
          <w:szCs w:val="24"/>
        </w:rPr>
      </w:pPr>
      <w:r w:rsidRPr="006572B7">
        <w:rPr>
          <w:rFonts w:ascii="Times New Roman" w:hAnsi="Times New Roman"/>
          <w:szCs w:val="24"/>
        </w:rPr>
        <w:t>Wykonawca jest zobowiązany uaktualnić we własnym zakresie niezbędne uzgodnienia oraz uzyskać zgody właściwych organów, zarządców i innych podmiotów od których jest uzależniona możliwość realizacji inwestycji.</w:t>
      </w:r>
    </w:p>
    <w:p w14:paraId="3DC61CC4" w14:textId="77777777" w:rsidR="00C4277C" w:rsidRPr="006572B7" w:rsidRDefault="00C4277C" w:rsidP="00C4277C">
      <w:pPr>
        <w:pStyle w:val="Bezodstpw"/>
        <w:numPr>
          <w:ilvl w:val="0"/>
          <w:numId w:val="4"/>
        </w:numPr>
        <w:ind w:left="567" w:hanging="567"/>
        <w:jc w:val="both"/>
        <w:rPr>
          <w:rFonts w:ascii="Times New Roman" w:hAnsi="Times New Roman"/>
          <w:szCs w:val="24"/>
        </w:rPr>
      </w:pPr>
      <w:r w:rsidRPr="006572B7">
        <w:rPr>
          <w:rFonts w:ascii="Times New Roman" w:hAnsi="Times New Roman"/>
          <w:szCs w:val="24"/>
        </w:rPr>
        <w:t>Wykonawca jest zobowiązany do wykonania robót w taki sposób aby zapewnić osiągniecie właściwego efektu ekologicznego określonego w pozwoleniu wodnoprawnym.</w:t>
      </w:r>
    </w:p>
    <w:p w14:paraId="6391ED67" w14:textId="1CD48652" w:rsidR="00F925F7" w:rsidRPr="006572B7" w:rsidRDefault="00F925F7" w:rsidP="00C4277C">
      <w:pPr>
        <w:pStyle w:val="Bezodstpw"/>
        <w:numPr>
          <w:ilvl w:val="0"/>
          <w:numId w:val="4"/>
        </w:numPr>
        <w:ind w:left="567" w:hanging="567"/>
        <w:jc w:val="both"/>
        <w:rPr>
          <w:rFonts w:ascii="Times New Roman" w:hAnsi="Times New Roman"/>
          <w:szCs w:val="24"/>
        </w:rPr>
      </w:pPr>
      <w:r w:rsidRPr="006572B7">
        <w:rPr>
          <w:rFonts w:ascii="Times New Roman" w:hAnsi="Times New Roman"/>
          <w:szCs w:val="24"/>
        </w:rPr>
        <w:t>Wykonawca zobowiązany jest do prawidłowego zarządzania produktami i rezultatami projektu</w:t>
      </w:r>
      <w:r w:rsidR="0013517B" w:rsidRPr="006572B7">
        <w:rPr>
          <w:rFonts w:ascii="Times New Roman" w:hAnsi="Times New Roman"/>
          <w:szCs w:val="24"/>
        </w:rPr>
        <w:t>, wynikających z obowiązków Zamawiającego,</w:t>
      </w:r>
      <w:r w:rsidRPr="006572B7">
        <w:rPr>
          <w:rFonts w:ascii="Times New Roman" w:hAnsi="Times New Roman"/>
          <w:szCs w:val="24"/>
        </w:rPr>
        <w:t xml:space="preserve"> w okresie trwania inwestycji i w okresie gwarancji (60 miesięcy) zgodnie z zapisami we wniosku o dofinansowanie</w:t>
      </w:r>
      <w:r w:rsidR="0013517B" w:rsidRPr="006572B7">
        <w:rPr>
          <w:rFonts w:ascii="Times New Roman" w:hAnsi="Times New Roman"/>
          <w:szCs w:val="24"/>
        </w:rPr>
        <w:t xml:space="preserve"> projektu, w tym wykonywanie pomiarów wskaźników rezultatu i produktu</w:t>
      </w:r>
    </w:p>
    <w:p w14:paraId="744A6171" w14:textId="77777777" w:rsidR="00C4277C" w:rsidRPr="006572B7" w:rsidRDefault="00C4277C" w:rsidP="00C4277C">
      <w:pPr>
        <w:pStyle w:val="Bezodstpw"/>
        <w:numPr>
          <w:ilvl w:val="0"/>
          <w:numId w:val="4"/>
        </w:numPr>
        <w:ind w:left="567" w:hanging="567"/>
        <w:jc w:val="both"/>
        <w:rPr>
          <w:rFonts w:ascii="Times New Roman" w:hAnsi="Times New Roman"/>
          <w:szCs w:val="24"/>
        </w:rPr>
      </w:pPr>
      <w:r w:rsidRPr="006572B7">
        <w:rPr>
          <w:rFonts w:ascii="Times New Roman" w:hAnsi="Times New Roman"/>
          <w:szCs w:val="24"/>
        </w:rPr>
        <w:t xml:space="preserve">Ponieważ oczyszczalnia jest obiektem istniejącym w zakresie wykonawcy robót jest utrzymanie stałej możliwości pracy oczyszczalni oraz zrzutu ścieków na dopuszczonych prawem parametrach. Wszystkie zaniedbania i konsekwencje nakładane z tego tyłu na użytkownika / inwestora / zamawiającego będą obciążały wykonawcę robót. </w:t>
      </w:r>
    </w:p>
    <w:p w14:paraId="77505733" w14:textId="74FD0E9D" w:rsidR="003C7BDB" w:rsidRPr="006572B7" w:rsidRDefault="009D1330" w:rsidP="009D1330">
      <w:pPr>
        <w:ind w:left="567" w:hanging="567"/>
        <w:jc w:val="both"/>
        <w:rPr>
          <w:rFonts w:ascii="Palatino Linotype" w:hAnsi="Palatino Linotype" w:cs="Times New Roman"/>
          <w:sz w:val="24"/>
          <w:szCs w:val="24"/>
        </w:rPr>
      </w:pPr>
      <w:r w:rsidRPr="006572B7">
        <w:rPr>
          <w:rFonts w:ascii="Palatino Linotype" w:hAnsi="Palatino Linotype" w:cs="Times New Roman"/>
          <w:sz w:val="24"/>
          <w:szCs w:val="24"/>
        </w:rPr>
        <w:t>7</w:t>
      </w:r>
      <w:r w:rsidR="003C7BDB"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ab/>
      </w:r>
      <w:r w:rsidRPr="006572B7">
        <w:rPr>
          <w:rFonts w:ascii="Times New Roman" w:eastAsia="ArialMT" w:hAnsi="Times New Roman" w:cs="Times New Roman"/>
          <w:sz w:val="24"/>
          <w:szCs w:val="24"/>
        </w:rPr>
        <w:t>Wymagania dotyczące gwarancji jakości – Zamawiający wymaga udzielenia gwarancji jakości na okres minimum 36 miesięcy</w:t>
      </w:r>
      <w:r w:rsidR="003C7BDB" w:rsidRPr="006572B7">
        <w:rPr>
          <w:rFonts w:ascii="Times New Roman" w:hAnsi="Times New Roman" w:cs="Times New Roman"/>
          <w:sz w:val="24"/>
          <w:szCs w:val="24"/>
        </w:rPr>
        <w:t>.</w:t>
      </w:r>
    </w:p>
    <w:p w14:paraId="602E2BCC" w14:textId="2D113AE8" w:rsidR="003C7BDB" w:rsidRPr="006572B7" w:rsidRDefault="009D1330" w:rsidP="00B058B3">
      <w:pPr>
        <w:tabs>
          <w:tab w:val="left" w:pos="567"/>
        </w:tabs>
        <w:jc w:val="both"/>
        <w:rPr>
          <w:rFonts w:ascii="Palatino Linotype" w:hAnsi="Palatino Linotype" w:cs="Times New Roman"/>
          <w:sz w:val="24"/>
          <w:szCs w:val="24"/>
        </w:rPr>
      </w:pPr>
      <w:r w:rsidRPr="006572B7">
        <w:rPr>
          <w:rFonts w:ascii="Palatino Linotype" w:hAnsi="Palatino Linotype" w:cs="Times New Roman"/>
          <w:sz w:val="24"/>
          <w:szCs w:val="24"/>
        </w:rPr>
        <w:t>8</w:t>
      </w:r>
      <w:r w:rsidR="003C7BDB" w:rsidRPr="006572B7">
        <w:rPr>
          <w:rFonts w:ascii="Palatino Linotype" w:hAnsi="Palatino Linotype" w:cs="Times New Roman"/>
          <w:sz w:val="24"/>
          <w:szCs w:val="24"/>
        </w:rPr>
        <w:t>.</w:t>
      </w:r>
      <w:r w:rsidR="00B058B3" w:rsidRPr="006572B7">
        <w:rPr>
          <w:rFonts w:ascii="Palatino Linotype" w:hAnsi="Palatino Linotype" w:cs="Times New Roman"/>
          <w:sz w:val="24"/>
          <w:szCs w:val="24"/>
        </w:rPr>
        <w:tab/>
      </w:r>
      <w:r w:rsidR="003C7BDB" w:rsidRPr="006572B7">
        <w:rPr>
          <w:rFonts w:ascii="Palatino Linotype" w:hAnsi="Palatino Linotype" w:cs="Times New Roman"/>
          <w:sz w:val="24"/>
          <w:szCs w:val="24"/>
        </w:rPr>
        <w:t>Kody CPV:</w:t>
      </w:r>
    </w:p>
    <w:p w14:paraId="66531D14" w14:textId="77777777" w:rsidR="008C0BE0" w:rsidRPr="006572B7" w:rsidRDefault="008C0BE0" w:rsidP="00B058B3">
      <w:pPr>
        <w:spacing w:after="0" w:line="240" w:lineRule="auto"/>
        <w:ind w:left="567"/>
        <w:jc w:val="both"/>
        <w:rPr>
          <w:rFonts w:ascii="Palatino Linotype" w:eastAsia="Times New Roman" w:hAnsi="Palatino Linotype" w:cs="Times New Roman"/>
          <w:sz w:val="24"/>
          <w:szCs w:val="24"/>
          <w:lang w:eastAsia="pl-PL"/>
        </w:rPr>
      </w:pPr>
      <w:r w:rsidRPr="006572B7">
        <w:rPr>
          <w:rFonts w:ascii="Palatino Linotype" w:eastAsia="Times New Roman" w:hAnsi="Palatino Linotype" w:cs="Times New Roman"/>
          <w:sz w:val="24"/>
          <w:szCs w:val="24"/>
          <w:lang w:eastAsia="pl-PL"/>
        </w:rPr>
        <w:t xml:space="preserve">Główny przedmiot zamówienia: </w:t>
      </w:r>
    </w:p>
    <w:p w14:paraId="1D8F7EA8" w14:textId="77777777" w:rsidR="008C0BE0" w:rsidRPr="006572B7" w:rsidRDefault="008C0BE0" w:rsidP="00B058B3">
      <w:pPr>
        <w:spacing w:after="0" w:line="240" w:lineRule="auto"/>
        <w:ind w:left="567"/>
        <w:jc w:val="both"/>
        <w:rPr>
          <w:rFonts w:ascii="Palatino Linotype" w:eastAsia="Times New Roman" w:hAnsi="Palatino Linotype" w:cs="Times New Roman"/>
          <w:sz w:val="24"/>
          <w:szCs w:val="24"/>
          <w:lang w:eastAsia="pl-PL"/>
        </w:rPr>
      </w:pPr>
      <w:r w:rsidRPr="006572B7">
        <w:rPr>
          <w:rFonts w:ascii="Palatino Linotype" w:eastAsia="Times New Roman" w:hAnsi="Palatino Linotype" w:cs="Times New Roman"/>
          <w:sz w:val="24"/>
          <w:szCs w:val="24"/>
          <w:lang w:eastAsia="pl-PL"/>
        </w:rPr>
        <w:t>45252100-9 Zakłady oczyszczania ścieków, Roboty i usługi</w:t>
      </w:r>
    </w:p>
    <w:p w14:paraId="7BF1B86B" w14:textId="77777777" w:rsidR="00436ED4" w:rsidRDefault="003C7BDB" w:rsidP="00B058B3">
      <w:pPr>
        <w:spacing w:line="240" w:lineRule="auto"/>
        <w:ind w:left="567"/>
        <w:rPr>
          <w:rFonts w:ascii="Palatino Linotype" w:hAnsi="Palatino Linotype" w:cs="Times New Roman"/>
          <w:sz w:val="24"/>
          <w:szCs w:val="24"/>
        </w:rPr>
      </w:pPr>
      <w:r w:rsidRPr="006572B7">
        <w:rPr>
          <w:rFonts w:ascii="Palatino Linotype" w:hAnsi="Palatino Linotype" w:cs="Times New Roman"/>
          <w:sz w:val="24"/>
          <w:szCs w:val="24"/>
        </w:rPr>
        <w:t>45100000-8 Przygotowanie terenu pod budowę</w:t>
      </w:r>
      <w:r w:rsidR="005E6013" w:rsidRPr="006572B7">
        <w:rPr>
          <w:rFonts w:ascii="Palatino Linotype" w:hAnsi="Palatino Linotype" w:cs="Times New Roman"/>
          <w:sz w:val="24"/>
          <w:szCs w:val="24"/>
        </w:rPr>
        <w:t xml:space="preserve">                 </w:t>
      </w:r>
      <w:r w:rsidR="003452DB" w:rsidRPr="006572B7">
        <w:rPr>
          <w:rFonts w:ascii="Palatino Linotype" w:hAnsi="Palatino Linotype" w:cs="Times New Roman"/>
          <w:sz w:val="24"/>
          <w:szCs w:val="24"/>
        </w:rPr>
        <w:br/>
      </w:r>
      <w:r w:rsidRPr="006572B7">
        <w:rPr>
          <w:rFonts w:ascii="Palatino Linotype" w:hAnsi="Palatino Linotype" w:cs="Times New Roman"/>
          <w:sz w:val="24"/>
          <w:szCs w:val="24"/>
        </w:rPr>
        <w:t xml:space="preserve">45330000-9 Roboty instalacyjne </w:t>
      </w:r>
      <w:r w:rsidR="005E6013" w:rsidRPr="006572B7">
        <w:rPr>
          <w:rFonts w:ascii="Palatino Linotype" w:hAnsi="Palatino Linotype" w:cs="Times New Roman"/>
          <w:sz w:val="24"/>
          <w:szCs w:val="24"/>
        </w:rPr>
        <w:t xml:space="preserve">wodno-kanalizacyjne i sanitarne                    </w:t>
      </w:r>
      <w:r w:rsidR="00C36011" w:rsidRPr="006572B7">
        <w:rPr>
          <w:rFonts w:ascii="Palatino Linotype" w:hAnsi="Palatino Linotype" w:cs="Times New Roman"/>
          <w:sz w:val="24"/>
          <w:szCs w:val="24"/>
        </w:rPr>
        <w:br/>
      </w:r>
      <w:r w:rsidRPr="006572B7">
        <w:rPr>
          <w:rFonts w:ascii="Palatino Linotype" w:hAnsi="Palatino Linotype" w:cs="Times New Roman"/>
          <w:sz w:val="24"/>
          <w:szCs w:val="24"/>
        </w:rPr>
        <w:t>45400000-1 Roboty wykończeniowe w zakresie obiektów budowlanych</w:t>
      </w:r>
      <w:r w:rsidR="005E6013" w:rsidRPr="006572B7">
        <w:rPr>
          <w:rFonts w:ascii="Palatino Linotype" w:hAnsi="Palatino Linotype" w:cs="Times New Roman"/>
          <w:sz w:val="24"/>
          <w:szCs w:val="24"/>
        </w:rPr>
        <w:tab/>
      </w:r>
      <w:r w:rsidR="005E6013" w:rsidRPr="006572B7">
        <w:rPr>
          <w:rFonts w:ascii="Palatino Linotype" w:hAnsi="Palatino Linotype" w:cs="Times New Roman"/>
          <w:sz w:val="24"/>
          <w:szCs w:val="24"/>
        </w:rPr>
        <w:tab/>
        <w:t xml:space="preserve">      </w:t>
      </w:r>
      <w:r w:rsidR="005E6013" w:rsidRPr="006572B7">
        <w:rPr>
          <w:rFonts w:ascii="Palatino Linotype" w:eastAsia="Times New Roman" w:hAnsi="Palatino Linotype" w:cs="Times New Roman"/>
          <w:sz w:val="24"/>
          <w:szCs w:val="24"/>
          <w:lang w:eastAsia="pl-PL"/>
        </w:rPr>
        <w:t>45111000-8 Roboty w zakresie burzenia, roboty ziemne</w:t>
      </w:r>
      <w:r w:rsidR="00C36011" w:rsidRPr="006572B7">
        <w:rPr>
          <w:rFonts w:ascii="Palatino Linotype" w:hAnsi="Palatino Linotype" w:cs="Times New Roman"/>
          <w:sz w:val="24"/>
          <w:szCs w:val="24"/>
        </w:rPr>
        <w:br/>
      </w:r>
      <w:r w:rsidR="005E6013" w:rsidRPr="006572B7">
        <w:rPr>
          <w:rFonts w:ascii="Palatino Linotype" w:eastAsia="Times New Roman" w:hAnsi="Palatino Linotype" w:cs="Times New Roman"/>
          <w:sz w:val="24"/>
          <w:szCs w:val="24"/>
          <w:lang w:eastAsia="pl-PL"/>
        </w:rPr>
        <w:t>45112000-5 Roboty w zakresie usuwania gleby</w:t>
      </w:r>
      <w:r w:rsidR="005E6013" w:rsidRPr="006572B7">
        <w:rPr>
          <w:rFonts w:ascii="Palatino Linotype" w:hAnsi="Palatino Linotype" w:cs="Times New Roman"/>
          <w:sz w:val="24"/>
          <w:szCs w:val="24"/>
        </w:rPr>
        <w:t xml:space="preserve">                                                            </w:t>
      </w:r>
      <w:r w:rsidR="00C36011" w:rsidRPr="006572B7">
        <w:rPr>
          <w:rFonts w:ascii="Palatino Linotype" w:hAnsi="Palatino Linotype" w:cs="Times New Roman"/>
          <w:sz w:val="24"/>
          <w:szCs w:val="24"/>
        </w:rPr>
        <w:br/>
      </w:r>
      <w:r w:rsidR="005E6013" w:rsidRPr="006572B7">
        <w:rPr>
          <w:rFonts w:ascii="Palatino Linotype" w:eastAsia="Times New Roman" w:hAnsi="Palatino Linotype" w:cs="Times New Roman"/>
          <w:sz w:val="24"/>
          <w:szCs w:val="24"/>
          <w:lang w:eastAsia="pl-PL"/>
        </w:rPr>
        <w:t>45113000-2 Roboty na placu budowy</w:t>
      </w:r>
      <w:r w:rsidR="005E6013" w:rsidRPr="006572B7">
        <w:rPr>
          <w:rFonts w:ascii="Palatino Linotype" w:hAnsi="Palatino Linotype" w:cs="Times New Roman"/>
          <w:sz w:val="24"/>
          <w:szCs w:val="24"/>
        </w:rPr>
        <w:t xml:space="preserve">                                                                                    </w:t>
      </w:r>
      <w:r w:rsidR="00BF16EA" w:rsidRPr="006572B7">
        <w:rPr>
          <w:rFonts w:ascii="Palatino Linotype" w:hAnsi="Palatino Linotype" w:cs="Times New Roman"/>
          <w:sz w:val="24"/>
          <w:szCs w:val="24"/>
        </w:rPr>
        <w:br/>
      </w:r>
      <w:r w:rsidR="005E6013" w:rsidRPr="006572B7">
        <w:rPr>
          <w:rFonts w:ascii="Palatino Linotype" w:eastAsia="Times New Roman" w:hAnsi="Palatino Linotype" w:cs="Times New Roman"/>
          <w:sz w:val="24"/>
          <w:szCs w:val="24"/>
          <w:lang w:eastAsia="pl-PL"/>
        </w:rPr>
        <w:t>45121000-1 Próbne wiercenia</w:t>
      </w:r>
      <w:r w:rsidR="005E6013" w:rsidRPr="006572B7">
        <w:rPr>
          <w:rFonts w:ascii="Palatino Linotype" w:hAnsi="Palatino Linotype" w:cs="Times New Roman"/>
          <w:sz w:val="24"/>
          <w:szCs w:val="24"/>
        </w:rPr>
        <w:t xml:space="preserve">                                                                                                </w:t>
      </w:r>
      <w:r w:rsidR="005E6013" w:rsidRPr="006572B7">
        <w:rPr>
          <w:rFonts w:ascii="Palatino Linotype" w:eastAsia="Times New Roman" w:hAnsi="Palatino Linotype" w:cs="Times New Roman"/>
          <w:sz w:val="24"/>
          <w:szCs w:val="24"/>
          <w:lang w:eastAsia="pl-PL"/>
        </w:rPr>
        <w:t>45122000-8 Próbne wykopy</w:t>
      </w:r>
      <w:r w:rsidR="005E6013" w:rsidRPr="006572B7">
        <w:rPr>
          <w:rFonts w:ascii="Palatino Linotype" w:hAnsi="Palatino Linotype" w:cs="Times New Roman"/>
          <w:sz w:val="24"/>
          <w:szCs w:val="24"/>
        </w:rPr>
        <w:t xml:space="preserve">                                                                                                  </w:t>
      </w:r>
      <w:r w:rsidR="005E6013" w:rsidRPr="006572B7">
        <w:rPr>
          <w:rFonts w:ascii="Palatino Linotype" w:eastAsia="Times New Roman" w:hAnsi="Palatino Linotype" w:cs="Times New Roman"/>
          <w:sz w:val="24"/>
          <w:szCs w:val="24"/>
          <w:lang w:eastAsia="pl-PL"/>
        </w:rPr>
        <w:t>45223000-6 Konstrukcje</w:t>
      </w:r>
      <w:r w:rsidR="005E6013" w:rsidRPr="006572B7">
        <w:rPr>
          <w:rFonts w:ascii="Palatino Linotype" w:hAnsi="Palatino Linotype" w:cs="Times New Roman"/>
          <w:sz w:val="24"/>
          <w:szCs w:val="24"/>
        </w:rPr>
        <w:t xml:space="preserve">                                                                                       </w:t>
      </w:r>
      <w:r w:rsidR="00C36011" w:rsidRPr="006572B7">
        <w:rPr>
          <w:rFonts w:ascii="Palatino Linotype" w:hAnsi="Palatino Linotype" w:cs="Times New Roman"/>
          <w:sz w:val="24"/>
          <w:szCs w:val="24"/>
        </w:rPr>
        <w:br/>
      </w:r>
      <w:r w:rsidR="005E6013" w:rsidRPr="006572B7">
        <w:rPr>
          <w:rFonts w:ascii="Palatino Linotype" w:eastAsia="Times New Roman" w:hAnsi="Palatino Linotype" w:cs="Times New Roman"/>
          <w:sz w:val="24"/>
          <w:szCs w:val="24"/>
          <w:lang w:eastAsia="pl-PL"/>
        </w:rPr>
        <w:t>45231000-5 Roboty budowlane w zakresie budowy rurociągów, ciągów komunikacyjnych i linii energetycznych</w:t>
      </w:r>
      <w:r w:rsidR="005E6013" w:rsidRPr="006572B7">
        <w:rPr>
          <w:rFonts w:ascii="Palatino Linotype" w:hAnsi="Palatino Linotype" w:cs="Times New Roman"/>
          <w:sz w:val="24"/>
          <w:szCs w:val="24"/>
        </w:rPr>
        <w:t xml:space="preserve">                                                                                                                 </w:t>
      </w:r>
      <w:r w:rsidR="005E6013" w:rsidRPr="006572B7">
        <w:rPr>
          <w:rFonts w:ascii="Palatino Linotype" w:eastAsia="Times New Roman" w:hAnsi="Palatino Linotype" w:cs="Times New Roman"/>
          <w:sz w:val="24"/>
          <w:szCs w:val="24"/>
          <w:lang w:eastAsia="pl-PL"/>
        </w:rPr>
        <w:t>45233000-9 Roboty zakresie konstruowania, fundamentowania oraz wykonywania</w:t>
      </w:r>
      <w:r w:rsidR="00C36011" w:rsidRPr="006572B7">
        <w:rPr>
          <w:rFonts w:ascii="Palatino Linotype" w:eastAsia="Times New Roman" w:hAnsi="Palatino Linotype" w:cs="Times New Roman"/>
          <w:sz w:val="24"/>
          <w:szCs w:val="24"/>
          <w:lang w:eastAsia="pl-PL"/>
        </w:rPr>
        <w:t xml:space="preserve"> </w:t>
      </w:r>
      <w:r w:rsidR="005E6013" w:rsidRPr="006572B7">
        <w:rPr>
          <w:rFonts w:ascii="Palatino Linotype" w:eastAsia="Times New Roman" w:hAnsi="Palatino Linotype" w:cs="Times New Roman"/>
          <w:sz w:val="24"/>
          <w:szCs w:val="24"/>
          <w:lang w:eastAsia="pl-PL"/>
        </w:rPr>
        <w:t xml:space="preserve">nawierzchni autostrad i dróg </w:t>
      </w:r>
      <w:r w:rsidR="005E6013" w:rsidRPr="006572B7">
        <w:rPr>
          <w:rFonts w:ascii="Palatino Linotype" w:hAnsi="Palatino Linotype" w:cs="Times New Roman"/>
          <w:sz w:val="24"/>
          <w:szCs w:val="24"/>
        </w:rPr>
        <w:t xml:space="preserve">                                                                                                       </w:t>
      </w:r>
      <w:r w:rsidR="005E6013" w:rsidRPr="006572B7">
        <w:rPr>
          <w:rFonts w:ascii="Palatino Linotype" w:eastAsia="Times New Roman" w:hAnsi="Palatino Linotype" w:cs="Times New Roman"/>
          <w:sz w:val="24"/>
          <w:szCs w:val="24"/>
          <w:lang w:eastAsia="pl-PL"/>
        </w:rPr>
        <w:t>45252000-8 Roboty budowlane w zakresie budowy zakładów uzdatniania, oczyszczania oraz spalania odpadów</w:t>
      </w:r>
      <w:r w:rsidR="005E6013" w:rsidRPr="006572B7">
        <w:rPr>
          <w:rFonts w:ascii="Palatino Linotype" w:hAnsi="Palatino Linotype" w:cs="Times New Roman"/>
          <w:sz w:val="24"/>
          <w:szCs w:val="24"/>
        </w:rPr>
        <w:t xml:space="preserve">                                                                                                                      </w:t>
      </w:r>
      <w:r w:rsidR="005E6013" w:rsidRPr="006572B7">
        <w:rPr>
          <w:rFonts w:ascii="Palatino Linotype" w:eastAsia="Times New Roman" w:hAnsi="Palatino Linotype" w:cs="Times New Roman"/>
          <w:sz w:val="24"/>
          <w:szCs w:val="24"/>
          <w:lang w:eastAsia="pl-PL"/>
        </w:rPr>
        <w:t>45261000-4 Wykonywanie pokryć i konstrukcji dachowych oraz podobne roboty</w:t>
      </w:r>
      <w:r w:rsidR="005E6013" w:rsidRPr="006572B7">
        <w:rPr>
          <w:rFonts w:ascii="Palatino Linotype" w:hAnsi="Palatino Linotype" w:cs="Times New Roman"/>
          <w:sz w:val="24"/>
          <w:szCs w:val="24"/>
        </w:rPr>
        <w:t xml:space="preserve">                          </w:t>
      </w:r>
      <w:r w:rsidR="005E6013" w:rsidRPr="006572B7">
        <w:rPr>
          <w:rFonts w:ascii="Palatino Linotype" w:eastAsia="Times New Roman" w:hAnsi="Palatino Linotype" w:cs="Times New Roman"/>
          <w:sz w:val="24"/>
          <w:szCs w:val="24"/>
          <w:lang w:eastAsia="pl-PL"/>
        </w:rPr>
        <w:t>45262000-1 Specjalne roboty budowlane, inne niż dachowe</w:t>
      </w:r>
      <w:r w:rsidR="005E6013" w:rsidRPr="006572B7">
        <w:rPr>
          <w:rFonts w:ascii="Palatino Linotype" w:hAnsi="Palatino Linotype" w:cs="Times New Roman"/>
          <w:sz w:val="24"/>
          <w:szCs w:val="24"/>
        </w:rPr>
        <w:t xml:space="preserve">                                                  </w:t>
      </w:r>
    </w:p>
    <w:p w14:paraId="24FAA636" w14:textId="7E541D37" w:rsidR="00253897" w:rsidRPr="006572B7" w:rsidRDefault="005E6013" w:rsidP="00B058B3">
      <w:pPr>
        <w:spacing w:line="240" w:lineRule="auto"/>
        <w:ind w:left="567"/>
        <w:rPr>
          <w:rFonts w:ascii="Palatino Linotype" w:hAnsi="Palatino Linotype" w:cs="Times New Roman"/>
          <w:sz w:val="24"/>
          <w:szCs w:val="24"/>
        </w:rPr>
      </w:pPr>
      <w:r w:rsidRPr="006572B7">
        <w:rPr>
          <w:rFonts w:ascii="Palatino Linotype" w:eastAsia="Times New Roman" w:hAnsi="Palatino Linotype" w:cs="Times New Roman"/>
          <w:sz w:val="24"/>
          <w:szCs w:val="24"/>
          <w:lang w:eastAsia="pl-PL"/>
        </w:rPr>
        <w:lastRenderedPageBreak/>
        <w:t>45311000-0 Roboty w zakresie przewodów instalacji elektrycznych oraz opraw</w:t>
      </w:r>
      <w:r w:rsidR="003452DB" w:rsidRPr="006572B7">
        <w:rPr>
          <w:rFonts w:ascii="Palatino Linotype" w:eastAsia="Times New Roman" w:hAnsi="Palatino Linotype" w:cs="Times New Roman"/>
          <w:sz w:val="24"/>
          <w:szCs w:val="24"/>
          <w:lang w:eastAsia="pl-PL"/>
        </w:rPr>
        <w:t xml:space="preserve"> </w:t>
      </w:r>
      <w:r w:rsidRPr="006572B7">
        <w:rPr>
          <w:rFonts w:ascii="Palatino Linotype" w:eastAsia="Times New Roman" w:hAnsi="Palatino Linotype" w:cs="Times New Roman"/>
          <w:sz w:val="24"/>
          <w:szCs w:val="24"/>
          <w:lang w:eastAsia="pl-PL"/>
        </w:rPr>
        <w:t>elektrycznych</w:t>
      </w:r>
      <w:r w:rsidRPr="006572B7">
        <w:rPr>
          <w:rFonts w:ascii="Palatino Linotype" w:hAnsi="Palatino Linotype" w:cs="Times New Roman"/>
          <w:sz w:val="24"/>
          <w:szCs w:val="24"/>
        </w:rPr>
        <w:t xml:space="preserve">        </w:t>
      </w:r>
      <w:r w:rsidR="00391710" w:rsidRPr="006572B7">
        <w:rPr>
          <w:rFonts w:ascii="Palatino Linotype" w:hAnsi="Palatino Linotype" w:cs="Times New Roman"/>
          <w:sz w:val="24"/>
          <w:szCs w:val="24"/>
        </w:rPr>
        <w:t xml:space="preserve">                                                                                                                     </w:t>
      </w:r>
      <w:r w:rsidRPr="006572B7">
        <w:rPr>
          <w:rFonts w:ascii="Palatino Linotype" w:eastAsia="Times New Roman" w:hAnsi="Palatino Linotype" w:cs="Times New Roman"/>
          <w:sz w:val="24"/>
          <w:szCs w:val="24"/>
          <w:lang w:eastAsia="pl-PL"/>
        </w:rPr>
        <w:t>45314000-1 Instalowanie sprzętu telekomunikacyjnego</w:t>
      </w:r>
      <w:r w:rsidR="00391710" w:rsidRPr="006572B7">
        <w:rPr>
          <w:rFonts w:ascii="Palatino Linotype" w:hAnsi="Palatino Linotype" w:cs="Times New Roman"/>
          <w:sz w:val="24"/>
          <w:szCs w:val="24"/>
        </w:rPr>
        <w:t xml:space="preserve">                                                 </w:t>
      </w:r>
      <w:r w:rsidRPr="006572B7">
        <w:rPr>
          <w:rFonts w:ascii="Palatino Linotype" w:eastAsia="Times New Roman" w:hAnsi="Palatino Linotype" w:cs="Times New Roman"/>
          <w:sz w:val="24"/>
          <w:szCs w:val="24"/>
          <w:lang w:eastAsia="pl-PL"/>
        </w:rPr>
        <w:t>45317000-2 Inne instalacje elektryczne</w:t>
      </w:r>
      <w:r w:rsidR="00391710" w:rsidRPr="006572B7">
        <w:rPr>
          <w:rFonts w:ascii="Palatino Linotype" w:hAnsi="Palatino Linotype" w:cs="Times New Roman"/>
          <w:sz w:val="24"/>
          <w:szCs w:val="24"/>
        </w:rPr>
        <w:t xml:space="preserve">                                                                             </w:t>
      </w:r>
      <w:r w:rsidRPr="006572B7">
        <w:rPr>
          <w:rFonts w:ascii="Palatino Linotype" w:eastAsia="Times New Roman" w:hAnsi="Palatino Linotype" w:cs="Times New Roman"/>
          <w:sz w:val="24"/>
          <w:szCs w:val="24"/>
          <w:lang w:eastAsia="pl-PL"/>
        </w:rPr>
        <w:t>45331000-6 Instalacje cieplne, wentylacyjne i konfekcjonowania powietrza</w:t>
      </w:r>
      <w:r w:rsidR="00391710" w:rsidRPr="006572B7">
        <w:rPr>
          <w:rFonts w:ascii="Palatino Linotype" w:hAnsi="Palatino Linotype" w:cs="Times New Roman"/>
          <w:sz w:val="24"/>
          <w:szCs w:val="24"/>
        </w:rPr>
        <w:t xml:space="preserve">                 </w:t>
      </w:r>
      <w:r w:rsidRPr="006572B7">
        <w:rPr>
          <w:rFonts w:ascii="Palatino Linotype" w:eastAsia="Times New Roman" w:hAnsi="Palatino Linotype" w:cs="Times New Roman"/>
          <w:sz w:val="24"/>
          <w:szCs w:val="24"/>
          <w:lang w:eastAsia="pl-PL"/>
        </w:rPr>
        <w:t>45342000-6 Wznoszenie ogrodzeń</w:t>
      </w:r>
    </w:p>
    <w:p w14:paraId="3EC71B6B" w14:textId="04C8B28D"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t>VI</w:t>
      </w:r>
      <w:r w:rsidR="003C7BDB" w:rsidRPr="006572B7">
        <w:rPr>
          <w:rFonts w:ascii="Palatino Linotype" w:hAnsi="Palatino Linotype" w:cs="Times New Roman"/>
          <w:b/>
          <w:sz w:val="24"/>
          <w:szCs w:val="24"/>
        </w:rPr>
        <w:t>. Informacja o warunkach udziału w postępowaniu</w:t>
      </w:r>
    </w:p>
    <w:p w14:paraId="77739B61"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1. Na podstawie art. 112 ustawy </w:t>
      </w:r>
      <w:proofErr w:type="spellStart"/>
      <w:r w:rsidRPr="006572B7">
        <w:rPr>
          <w:rFonts w:ascii="Palatino Linotype" w:hAnsi="Palatino Linotype" w:cs="Times New Roman"/>
          <w:sz w:val="24"/>
          <w:szCs w:val="24"/>
        </w:rPr>
        <w:t>Pzp</w:t>
      </w:r>
      <w:proofErr w:type="spellEnd"/>
      <w:r w:rsidRPr="006572B7">
        <w:rPr>
          <w:rFonts w:ascii="Palatino Linotype" w:hAnsi="Palatino Linotype" w:cs="Times New Roman"/>
          <w:sz w:val="24"/>
          <w:szCs w:val="24"/>
        </w:rPr>
        <w:t>, Zamawiający określa warunki udziału</w:t>
      </w:r>
      <w:r w:rsidR="00BF16EA" w:rsidRPr="006572B7">
        <w:rPr>
          <w:rFonts w:ascii="Palatino Linotype" w:hAnsi="Palatino Linotype" w:cs="Times New Roman"/>
          <w:sz w:val="24"/>
          <w:szCs w:val="24"/>
        </w:rPr>
        <w:br/>
      </w:r>
      <w:r w:rsidRPr="006572B7">
        <w:rPr>
          <w:rFonts w:ascii="Palatino Linotype" w:hAnsi="Palatino Linotype" w:cs="Times New Roman"/>
          <w:sz w:val="24"/>
          <w:szCs w:val="24"/>
        </w:rPr>
        <w:t>w postępowaniu dotyczące:</w:t>
      </w:r>
    </w:p>
    <w:p w14:paraId="50B12F5B" w14:textId="11B4AE33" w:rsidR="003C7BDB" w:rsidRPr="006572B7" w:rsidRDefault="003C7BDB" w:rsidP="0090780F">
      <w:pPr>
        <w:jc w:val="both"/>
        <w:rPr>
          <w:rFonts w:ascii="Palatino Linotype" w:hAnsi="Palatino Linotype" w:cs="Times New Roman"/>
          <w:sz w:val="24"/>
          <w:szCs w:val="24"/>
          <w:u w:val="single"/>
        </w:rPr>
      </w:pPr>
      <w:r w:rsidRPr="006572B7">
        <w:rPr>
          <w:rFonts w:ascii="Palatino Linotype" w:hAnsi="Palatino Linotype" w:cs="Times New Roman"/>
          <w:sz w:val="24"/>
          <w:szCs w:val="24"/>
        </w:rPr>
        <w:t>1) Zdolności do występowania w obrocie gospodarczym</w:t>
      </w:r>
      <w:r w:rsidR="00BC059B">
        <w:rPr>
          <w:rFonts w:ascii="Palatino Linotype" w:hAnsi="Palatino Linotype" w:cs="Times New Roman"/>
          <w:sz w:val="24"/>
          <w:szCs w:val="24"/>
        </w:rPr>
        <w:t xml:space="preserve"> - </w:t>
      </w:r>
      <w:r w:rsidRPr="006572B7">
        <w:rPr>
          <w:rFonts w:ascii="Palatino Linotype" w:hAnsi="Palatino Linotype" w:cs="Times New Roman"/>
          <w:sz w:val="24"/>
          <w:szCs w:val="24"/>
          <w:u w:val="single"/>
        </w:rPr>
        <w:t>Zamawiający nie stawia warunku w tym zakresie</w:t>
      </w:r>
    </w:p>
    <w:p w14:paraId="1CCDEA53" w14:textId="375B8FDD" w:rsidR="003C7BDB" w:rsidRPr="006572B7" w:rsidRDefault="003C7BDB" w:rsidP="0090780F">
      <w:pPr>
        <w:jc w:val="both"/>
        <w:rPr>
          <w:rFonts w:ascii="Palatino Linotype" w:hAnsi="Palatino Linotype" w:cs="Times New Roman"/>
          <w:sz w:val="24"/>
          <w:szCs w:val="24"/>
          <w:u w:val="single"/>
        </w:rPr>
      </w:pPr>
      <w:r w:rsidRPr="006572B7">
        <w:rPr>
          <w:rFonts w:ascii="Palatino Linotype" w:hAnsi="Palatino Linotype" w:cs="Times New Roman"/>
          <w:sz w:val="24"/>
          <w:szCs w:val="24"/>
        </w:rPr>
        <w:t>2) Uprawnień do prowadzenia określonej działalności gospodarczej lub zawodowej, o ile wynika to z odrębnych przepisów</w:t>
      </w:r>
      <w:r w:rsidR="00BC059B">
        <w:rPr>
          <w:rFonts w:ascii="Palatino Linotype" w:hAnsi="Palatino Linotype" w:cs="Times New Roman"/>
          <w:sz w:val="24"/>
          <w:szCs w:val="24"/>
        </w:rPr>
        <w:t xml:space="preserve"> - </w:t>
      </w:r>
      <w:r w:rsidRPr="006572B7">
        <w:rPr>
          <w:rFonts w:ascii="Palatino Linotype" w:hAnsi="Palatino Linotype" w:cs="Times New Roman"/>
          <w:sz w:val="24"/>
          <w:szCs w:val="24"/>
          <w:u w:val="single"/>
        </w:rPr>
        <w:t>Zamawiający nie stawia warunku w tym zakresie</w:t>
      </w:r>
    </w:p>
    <w:p w14:paraId="6BE994FD" w14:textId="53A8A7AD" w:rsidR="003C7BDB" w:rsidRPr="006572B7" w:rsidRDefault="003C7BDB" w:rsidP="0090780F">
      <w:pPr>
        <w:jc w:val="both"/>
        <w:rPr>
          <w:rFonts w:ascii="Palatino Linotype" w:hAnsi="Palatino Linotype" w:cs="Times New Roman"/>
          <w:i/>
          <w:sz w:val="24"/>
          <w:szCs w:val="24"/>
        </w:rPr>
      </w:pPr>
      <w:r w:rsidRPr="006572B7">
        <w:rPr>
          <w:rFonts w:ascii="Palatino Linotype" w:hAnsi="Palatino Linotype" w:cs="Times New Roman"/>
          <w:sz w:val="24"/>
          <w:szCs w:val="24"/>
        </w:rPr>
        <w:t>3) Sytuacji ekonomicznej lub finansowej</w:t>
      </w:r>
      <w:r w:rsidR="00BC059B">
        <w:rPr>
          <w:rFonts w:ascii="Palatino Linotype" w:hAnsi="Palatino Linotype" w:cs="Times New Roman"/>
          <w:sz w:val="24"/>
          <w:szCs w:val="24"/>
        </w:rPr>
        <w:t xml:space="preserve"> - </w:t>
      </w:r>
      <w:r w:rsidRPr="006572B7">
        <w:rPr>
          <w:rFonts w:ascii="Palatino Linotype" w:hAnsi="Palatino Linotype" w:cs="Times New Roman"/>
          <w:sz w:val="24"/>
          <w:szCs w:val="24"/>
        </w:rPr>
        <w:t xml:space="preserve">Zamawiający uzna, że </w:t>
      </w:r>
      <w:r w:rsidR="00BF16EA" w:rsidRPr="006572B7">
        <w:rPr>
          <w:rFonts w:ascii="Palatino Linotype" w:hAnsi="Palatino Linotype" w:cs="Times New Roman"/>
          <w:sz w:val="24"/>
          <w:szCs w:val="24"/>
        </w:rPr>
        <w:t>W</w:t>
      </w:r>
      <w:r w:rsidRPr="006572B7">
        <w:rPr>
          <w:rFonts w:ascii="Palatino Linotype" w:hAnsi="Palatino Linotype" w:cs="Times New Roman"/>
          <w:sz w:val="24"/>
          <w:szCs w:val="24"/>
        </w:rPr>
        <w:t>ykonawca spełnia warunek, jeżeli (</w:t>
      </w:r>
      <w:r w:rsidR="00BF16EA" w:rsidRPr="006572B7">
        <w:rPr>
          <w:rFonts w:ascii="Palatino Linotype" w:hAnsi="Palatino Linotype" w:cs="Times New Roman"/>
          <w:sz w:val="24"/>
          <w:szCs w:val="24"/>
        </w:rPr>
        <w:t>W</w:t>
      </w:r>
      <w:r w:rsidRPr="006572B7">
        <w:rPr>
          <w:rFonts w:ascii="Palatino Linotype" w:hAnsi="Palatino Linotype" w:cs="Times New Roman"/>
          <w:sz w:val="24"/>
          <w:szCs w:val="24"/>
        </w:rPr>
        <w:t>ykonawca) posiada odpowiednie ubezpieczenie odpowiedzialności cywilnej na sumę gwarancyjną</w:t>
      </w:r>
      <w:r w:rsidR="00BC059B">
        <w:rPr>
          <w:rFonts w:ascii="Palatino Linotype" w:hAnsi="Palatino Linotype" w:cs="Times New Roman"/>
          <w:sz w:val="24"/>
          <w:szCs w:val="24"/>
        </w:rPr>
        <w:t xml:space="preserve"> </w:t>
      </w:r>
      <w:r w:rsidRPr="006572B7">
        <w:rPr>
          <w:rFonts w:ascii="Palatino Linotype" w:hAnsi="Palatino Linotype" w:cs="Times New Roman"/>
          <w:sz w:val="24"/>
          <w:szCs w:val="24"/>
        </w:rPr>
        <w:t xml:space="preserve">w wysokości nie niższej niż </w:t>
      </w:r>
      <w:r w:rsidR="006B7058" w:rsidRPr="006572B7">
        <w:rPr>
          <w:rFonts w:ascii="Palatino Linotype" w:hAnsi="Palatino Linotype" w:cs="Times New Roman"/>
          <w:sz w:val="24"/>
          <w:szCs w:val="24"/>
        </w:rPr>
        <w:t>2.000.000,00</w:t>
      </w:r>
      <w:r w:rsidR="006B7058" w:rsidRPr="006572B7">
        <w:rPr>
          <w:rFonts w:ascii="Palatino Linotype" w:hAnsi="Palatino Linotype" w:cs="Times New Roman"/>
          <w:i/>
          <w:sz w:val="24"/>
          <w:szCs w:val="24"/>
        </w:rPr>
        <w:t xml:space="preserve"> </w:t>
      </w:r>
      <w:r w:rsidRPr="006572B7">
        <w:rPr>
          <w:rFonts w:ascii="Palatino Linotype" w:hAnsi="Palatino Linotype" w:cs="Times New Roman"/>
          <w:i/>
          <w:sz w:val="24"/>
          <w:szCs w:val="24"/>
        </w:rPr>
        <w:t>złotych.</w:t>
      </w:r>
    </w:p>
    <w:p w14:paraId="7B05A03F" w14:textId="0835711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4) Zdolności technicznej lub zawodowej</w:t>
      </w:r>
      <w:r w:rsidR="00BC059B">
        <w:rPr>
          <w:rFonts w:ascii="Palatino Linotype" w:hAnsi="Palatino Linotype" w:cs="Times New Roman"/>
          <w:sz w:val="24"/>
          <w:szCs w:val="24"/>
        </w:rPr>
        <w:t>:</w:t>
      </w:r>
    </w:p>
    <w:p w14:paraId="21E19849" w14:textId="77777777" w:rsidR="0068523F"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Zamawiający uzna, że wykonawca spełnia warunek jeżeli Wykonawca:</w:t>
      </w:r>
    </w:p>
    <w:p w14:paraId="669BE4AF" w14:textId="407BFB9F" w:rsidR="0068523F" w:rsidRPr="006572B7" w:rsidRDefault="0068523F" w:rsidP="007D4E81">
      <w:pPr>
        <w:pStyle w:val="Akapitzlist"/>
        <w:numPr>
          <w:ilvl w:val="0"/>
          <w:numId w:val="2"/>
        </w:numPr>
        <w:jc w:val="both"/>
        <w:rPr>
          <w:rFonts w:ascii="Palatino Linotype" w:hAnsi="Palatino Linotype" w:cs="Times New Roman"/>
          <w:sz w:val="24"/>
          <w:szCs w:val="24"/>
        </w:rPr>
      </w:pPr>
      <w:r w:rsidRPr="006572B7">
        <w:rPr>
          <w:rFonts w:ascii="Palatino Linotype" w:hAnsi="Palatino Linotype" w:cs="Times New Roman"/>
          <w:sz w:val="24"/>
          <w:szCs w:val="24"/>
        </w:rPr>
        <w:t>wykaże, że samodzielnie wykonał zgodnie z zasadami sztuki budowlanej</w:t>
      </w:r>
      <w:r w:rsidR="00920026" w:rsidRPr="006572B7">
        <w:rPr>
          <w:rFonts w:ascii="Palatino Linotype" w:hAnsi="Palatino Linotype" w:cs="Times New Roman"/>
          <w:sz w:val="24"/>
          <w:szCs w:val="24"/>
        </w:rPr>
        <w:br/>
      </w:r>
      <w:r w:rsidRPr="006572B7">
        <w:rPr>
          <w:rFonts w:ascii="Palatino Linotype" w:hAnsi="Palatino Linotype" w:cs="Times New Roman"/>
          <w:sz w:val="24"/>
          <w:szCs w:val="24"/>
        </w:rPr>
        <w:t>i prawidłowo ukończył w ciągu ostatnich 5-ciu lat przed upływem terminu składania ofert, a jeżeli okres prowadzenia działalności jest krótszy – w tym okresie, co najmniej 2 zadania, polegające na budowie, przebudowie, rozbudowie bądź modernizacji oczyszczalni ścieków, w tym jedną</w:t>
      </w:r>
      <w:r w:rsidR="00920026"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o wartości robót budowlanych minimum</w:t>
      </w:r>
      <w:r w:rsidR="001E6549" w:rsidRPr="006572B7">
        <w:rPr>
          <w:rFonts w:ascii="Palatino Linotype" w:hAnsi="Palatino Linotype" w:cs="Times New Roman"/>
          <w:sz w:val="24"/>
          <w:szCs w:val="24"/>
        </w:rPr>
        <w:br/>
      </w:r>
      <w:r w:rsidRPr="006572B7">
        <w:rPr>
          <w:rFonts w:ascii="Palatino Linotype" w:hAnsi="Palatino Linotype"/>
          <w:sz w:val="24"/>
          <w:szCs w:val="24"/>
        </w:rPr>
        <w:t xml:space="preserve">8 000 000,00 zł brutto </w:t>
      </w:r>
    </w:p>
    <w:p w14:paraId="05A10850" w14:textId="5361830E" w:rsidR="0068523F" w:rsidRPr="006572B7" w:rsidRDefault="001E6549" w:rsidP="0090780F">
      <w:pPr>
        <w:pStyle w:val="Akapitzlist"/>
        <w:numPr>
          <w:ilvl w:val="0"/>
          <w:numId w:val="2"/>
        </w:numPr>
        <w:jc w:val="both"/>
        <w:rPr>
          <w:rFonts w:ascii="Palatino Linotype" w:hAnsi="Palatino Linotype" w:cs="Times New Roman"/>
          <w:sz w:val="24"/>
          <w:szCs w:val="24"/>
        </w:rPr>
      </w:pPr>
      <w:r w:rsidRPr="006572B7">
        <w:rPr>
          <w:rFonts w:ascii="Palatino Linotype" w:hAnsi="Palatino Linotype" w:cs="Times New Roman"/>
          <w:sz w:val="24"/>
          <w:szCs w:val="24"/>
        </w:rPr>
        <w:t xml:space="preserve">wykaże, że dysponuje </w:t>
      </w:r>
      <w:r w:rsidR="00391710" w:rsidRPr="006572B7">
        <w:rPr>
          <w:rFonts w:ascii="Palatino Linotype" w:hAnsi="Palatino Linotype" w:cs="Times New Roman"/>
          <w:sz w:val="24"/>
          <w:szCs w:val="24"/>
        </w:rPr>
        <w:t xml:space="preserve">odpowiednim potencjałem technicznym i  osobami zdolnymi do wykonania zamówienia: </w:t>
      </w:r>
    </w:p>
    <w:p w14:paraId="0DC88669" w14:textId="4BB2FE60" w:rsidR="0068523F" w:rsidRPr="006572B7" w:rsidRDefault="0068523F" w:rsidP="0090780F">
      <w:pPr>
        <w:pStyle w:val="Akapitzlist"/>
        <w:jc w:val="both"/>
        <w:rPr>
          <w:rFonts w:ascii="Palatino Linotype" w:hAnsi="Palatino Linotype" w:cs="Times New Roman"/>
          <w:sz w:val="24"/>
          <w:szCs w:val="24"/>
        </w:rPr>
      </w:pPr>
      <w:r w:rsidRPr="006572B7">
        <w:rPr>
          <w:rFonts w:ascii="Palatino Linotype" w:hAnsi="Palatino Linotype" w:cs="Times New Roman"/>
          <w:sz w:val="24"/>
          <w:szCs w:val="24"/>
        </w:rPr>
        <w:t>-</w:t>
      </w:r>
      <w:r w:rsidR="008A6680" w:rsidRPr="006572B7">
        <w:rPr>
          <w:rFonts w:ascii="Palatino Linotype" w:hAnsi="Palatino Linotype" w:cs="Times New Roman"/>
          <w:sz w:val="24"/>
          <w:szCs w:val="24"/>
        </w:rPr>
        <w:t xml:space="preserve"> </w:t>
      </w:r>
      <w:r w:rsidR="00391710" w:rsidRPr="006572B7">
        <w:rPr>
          <w:rFonts w:ascii="Palatino Linotype" w:hAnsi="Palatino Linotype" w:cs="Times New Roman"/>
          <w:sz w:val="24"/>
          <w:szCs w:val="24"/>
        </w:rPr>
        <w:t>kierownik budowy posiadający uprawnienia do kierowania robotami budowalnymi</w:t>
      </w:r>
      <w:r w:rsidR="00920026" w:rsidRPr="006572B7">
        <w:rPr>
          <w:rFonts w:ascii="Palatino Linotype" w:hAnsi="Palatino Linotype" w:cs="Times New Roman"/>
          <w:sz w:val="24"/>
          <w:szCs w:val="24"/>
        </w:rPr>
        <w:t xml:space="preserve"> </w:t>
      </w:r>
      <w:r w:rsidR="00391710" w:rsidRPr="006572B7">
        <w:rPr>
          <w:rFonts w:ascii="Palatino Linotype" w:hAnsi="Palatino Linotype" w:cs="Times New Roman"/>
          <w:sz w:val="24"/>
          <w:szCs w:val="24"/>
        </w:rPr>
        <w:t>w zakresie sieci, instalacji i urządzeń cieplnych, wentylacyjnych, gazowych, wodociągowych i kanalizacyjnych bez ograniczeń</w:t>
      </w:r>
      <w:r w:rsidR="00815189" w:rsidRPr="006572B7">
        <w:rPr>
          <w:rFonts w:ascii="Palatino Linotype" w:hAnsi="Palatino Linotype" w:cs="Times New Roman"/>
          <w:sz w:val="24"/>
          <w:szCs w:val="24"/>
        </w:rPr>
        <w:t xml:space="preserve"> oraz doświadczenie jako kierownik budowy przy realizacji minimum 2 (dwóch) oczyszczalni ścieków w technologii tlenowego osadu granulowanego (tzw. TBR-TOG)  </w:t>
      </w:r>
      <w:r w:rsidR="001B0BE8" w:rsidRPr="006572B7">
        <w:rPr>
          <w:rFonts w:ascii="Palatino Linotype" w:hAnsi="Palatino Linotype" w:cs="Times New Roman"/>
          <w:sz w:val="24"/>
          <w:szCs w:val="24"/>
        </w:rPr>
        <w:t>w tym minimum jednej o wartości nie mniejszej niż 8 000 000,00 zł brutto</w:t>
      </w:r>
      <w:r w:rsidR="00391710" w:rsidRPr="006572B7">
        <w:rPr>
          <w:rFonts w:ascii="Palatino Linotype" w:hAnsi="Palatino Linotype" w:cs="Times New Roman"/>
          <w:sz w:val="24"/>
          <w:szCs w:val="24"/>
        </w:rPr>
        <w:t xml:space="preserve">; </w:t>
      </w:r>
    </w:p>
    <w:p w14:paraId="60D9171A" w14:textId="77777777" w:rsidR="0068523F" w:rsidRPr="006572B7" w:rsidRDefault="0068523F" w:rsidP="0090780F">
      <w:pPr>
        <w:pStyle w:val="Akapitzlist"/>
        <w:jc w:val="both"/>
        <w:rPr>
          <w:rFonts w:ascii="Palatino Linotype" w:hAnsi="Palatino Linotype" w:cs="Times New Roman"/>
          <w:sz w:val="24"/>
          <w:szCs w:val="24"/>
        </w:rPr>
      </w:pPr>
      <w:r w:rsidRPr="006572B7">
        <w:rPr>
          <w:rFonts w:ascii="Palatino Linotype" w:hAnsi="Palatino Linotype" w:cs="Times New Roman"/>
          <w:sz w:val="24"/>
          <w:szCs w:val="24"/>
        </w:rPr>
        <w:t xml:space="preserve">- </w:t>
      </w:r>
      <w:r w:rsidR="00391710" w:rsidRPr="006572B7">
        <w:rPr>
          <w:rFonts w:ascii="Palatino Linotype" w:hAnsi="Palatino Linotype" w:cs="Times New Roman"/>
          <w:sz w:val="24"/>
          <w:szCs w:val="24"/>
        </w:rPr>
        <w:t xml:space="preserve">kierownik robót posiadający uprawnienia do kierowania robotami budowalnymi w zakresie sieci, instalacji i urządzeń elektrycznych i elektroenergetycznych bez ograniczeń; </w:t>
      </w:r>
    </w:p>
    <w:p w14:paraId="035819B0" w14:textId="77777777" w:rsidR="00391710" w:rsidRPr="006572B7" w:rsidRDefault="0068523F" w:rsidP="0090780F">
      <w:pPr>
        <w:pStyle w:val="Akapitzlist"/>
        <w:jc w:val="both"/>
        <w:rPr>
          <w:rFonts w:ascii="Palatino Linotype" w:hAnsi="Palatino Linotype" w:cs="Times New Roman"/>
          <w:sz w:val="24"/>
          <w:szCs w:val="24"/>
        </w:rPr>
      </w:pPr>
      <w:r w:rsidRPr="006572B7">
        <w:rPr>
          <w:rFonts w:ascii="Palatino Linotype" w:hAnsi="Palatino Linotype" w:cs="Times New Roman"/>
          <w:sz w:val="24"/>
          <w:szCs w:val="24"/>
        </w:rPr>
        <w:lastRenderedPageBreak/>
        <w:t xml:space="preserve">- </w:t>
      </w:r>
      <w:r w:rsidR="00391710" w:rsidRPr="006572B7">
        <w:rPr>
          <w:rFonts w:ascii="Palatino Linotype" w:hAnsi="Palatino Linotype" w:cs="Times New Roman"/>
          <w:sz w:val="24"/>
          <w:szCs w:val="24"/>
        </w:rPr>
        <w:t>kierownik robót posiadający uprawnienia do kierowania robotami budowalnymi konstrukcyjno-budowlanej bez ograniczeń.</w:t>
      </w:r>
    </w:p>
    <w:p w14:paraId="3E7C6FAF" w14:textId="05403FA6" w:rsidR="00815189" w:rsidRPr="006572B7" w:rsidRDefault="00815189" w:rsidP="0090780F">
      <w:pPr>
        <w:pStyle w:val="Akapitzlist"/>
        <w:jc w:val="both"/>
        <w:rPr>
          <w:rFonts w:ascii="Palatino Linotype" w:hAnsi="Palatino Linotype" w:cs="Times New Roman"/>
          <w:sz w:val="24"/>
          <w:szCs w:val="24"/>
        </w:rPr>
      </w:pPr>
      <w:r w:rsidRPr="006572B7">
        <w:rPr>
          <w:rFonts w:ascii="Palatino Linotype" w:hAnsi="Palatino Linotype" w:cs="Times New Roman"/>
          <w:sz w:val="24"/>
          <w:szCs w:val="24"/>
        </w:rPr>
        <w:t xml:space="preserve">- projektant posiadający uprawnienia projektowe w zakresie sieci, instalacji i urządzeń cieplnych, wentylacyjnych, gazowych, wodociągowych i kanalizacyjnych, który posiada doświadczenie przy zaprojektowaniu minimum 2 (dwóch) oczyszczalni ścieków w technologii tlenowego osadu granulowanego (tzw. TBR-TOG)  </w:t>
      </w:r>
      <w:r w:rsidR="001B0BE8" w:rsidRPr="006572B7">
        <w:rPr>
          <w:rFonts w:ascii="Palatino Linotype" w:hAnsi="Palatino Linotype" w:cs="Times New Roman"/>
          <w:sz w:val="24"/>
          <w:szCs w:val="24"/>
        </w:rPr>
        <w:t>w tym minimum jednej o wartości nie mniejszej niż 8 000 000,00 zł brutto</w:t>
      </w:r>
      <w:r w:rsidR="00BC059B">
        <w:rPr>
          <w:rFonts w:ascii="Palatino Linotype" w:hAnsi="Palatino Linotype" w:cs="Times New Roman"/>
          <w:sz w:val="24"/>
          <w:szCs w:val="24"/>
        </w:rPr>
        <w:t>.</w:t>
      </w:r>
    </w:p>
    <w:p w14:paraId="65DE3539" w14:textId="77777777" w:rsidR="003C7BDB" w:rsidRPr="006572B7" w:rsidRDefault="003C7BDB"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t>2. Wykonawcy wspólnie ubiegający się o udzielenie zamówienia</w:t>
      </w:r>
    </w:p>
    <w:p w14:paraId="18ACC611"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 Wykonawcy mogą wspólnie ubiegać się o dzielenie zamówienia. W tym przypadku Wykonawcy ustanawiają pełnomocnika do reprezentowania ich w postępowaniu</w:t>
      </w:r>
      <w:r w:rsidR="00C36011" w:rsidRPr="006572B7">
        <w:rPr>
          <w:rFonts w:ascii="Palatino Linotype" w:hAnsi="Palatino Linotype" w:cs="Times New Roman"/>
          <w:sz w:val="24"/>
          <w:szCs w:val="24"/>
        </w:rPr>
        <w:br/>
      </w:r>
      <w:r w:rsidRPr="006572B7">
        <w:rPr>
          <w:rFonts w:ascii="Palatino Linotype" w:hAnsi="Palatino Linotype" w:cs="Times New Roman"/>
          <w:sz w:val="24"/>
          <w:szCs w:val="24"/>
        </w:rPr>
        <w:t>o udzielenie zamówienia albo reprezentowania w postępowaniu i zawarcia umowy</w:t>
      </w:r>
      <w:r w:rsidR="00C36011" w:rsidRPr="006572B7">
        <w:rPr>
          <w:rFonts w:ascii="Palatino Linotype" w:hAnsi="Palatino Linotype" w:cs="Times New Roman"/>
          <w:sz w:val="24"/>
          <w:szCs w:val="24"/>
        </w:rPr>
        <w:br/>
      </w:r>
      <w:r w:rsidRPr="006572B7">
        <w:rPr>
          <w:rFonts w:ascii="Palatino Linotype" w:hAnsi="Palatino Linotype" w:cs="Times New Roman"/>
          <w:sz w:val="24"/>
          <w:szCs w:val="24"/>
        </w:rPr>
        <w:t>w sprawie zamówienia publicznego.</w:t>
      </w:r>
    </w:p>
    <w:p w14:paraId="37374568"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2)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 powyższym przypadku wykonawcy wspólnie ubiegający się o udzielenie zamówienia dołączają do oferty oświadczenie, którego wynika, które roboty budowlane wykonają poszczególni wykonawcy (należy wypełnić</w:t>
      </w:r>
      <w:r w:rsidR="00C36011" w:rsidRPr="006572B7">
        <w:rPr>
          <w:rFonts w:ascii="Palatino Linotype" w:hAnsi="Palatino Linotype" w:cs="Times New Roman"/>
          <w:sz w:val="24"/>
          <w:szCs w:val="24"/>
        </w:rPr>
        <w:br/>
      </w:r>
      <w:r w:rsidRPr="006572B7">
        <w:rPr>
          <w:rFonts w:ascii="Palatino Linotype" w:hAnsi="Palatino Linotype" w:cs="Times New Roman"/>
          <w:sz w:val="24"/>
          <w:szCs w:val="24"/>
        </w:rPr>
        <w:t>pkt 9 w formularzu oferty).</w:t>
      </w:r>
    </w:p>
    <w:p w14:paraId="5E6E6858"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3. Udostępnienie zasobów</w:t>
      </w:r>
    </w:p>
    <w:p w14:paraId="4CA5CF56"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100FE824"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2)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4D497502"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3) Wykonawca, który polega na zdolnościach lub sytuacji podmiotów udostępniających zasoby, składa wraz z ofertą, zobowiązanie podmiotu udostępniającego zasoby do oddania mu do dyspozycji niezbędnych zasobów na potrzeby realizacji samego zamówienia lub inny podmiotowy środek</w:t>
      </w:r>
    </w:p>
    <w:p w14:paraId="161AB5F4"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dowodowy potwierdzający, że wykonawca realizując zamówienie, będzie dysponował niezbędnymi zasobami tych podmiotów.</w:t>
      </w:r>
    </w:p>
    <w:p w14:paraId="19C31E85"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lastRenderedPageBreak/>
        <w:t>4) Zobowiązanie podmiotu udostępniającego zasoby potwierdza, że stosunek łączący wykonawcę z podmiotami udostępniającymi zasoby gwarantuje rzeczywisty dostęp do tych zasobów oraz określa w szczególności:</w:t>
      </w:r>
    </w:p>
    <w:p w14:paraId="6D7695BA"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zakres dostępnych wykonawcy zasobów podmiotu udostępniającego zasoby;</w:t>
      </w:r>
    </w:p>
    <w:p w14:paraId="795AF05C"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sposób i okres udostępnienia wykonawcy i wykorzystania przez niego zasobów podmiotu udostępniającego te zasoby przy wykonywaniu zamówienia;</w:t>
      </w:r>
    </w:p>
    <w:p w14:paraId="30C3F9ED"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6957C05A"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5) 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6572B7">
        <w:rPr>
          <w:rFonts w:ascii="Palatino Linotype" w:hAnsi="Palatino Linotype" w:cs="Times New Roman"/>
          <w:sz w:val="24"/>
          <w:szCs w:val="24"/>
        </w:rPr>
        <w:t>Pzp</w:t>
      </w:r>
      <w:proofErr w:type="spellEnd"/>
      <w:r w:rsidRPr="006572B7">
        <w:rPr>
          <w:rFonts w:ascii="Palatino Linotype" w:hAnsi="Palatino Linotype" w:cs="Times New Roman"/>
          <w:sz w:val="24"/>
          <w:szCs w:val="24"/>
        </w:rPr>
        <w:t>, a także bada czy nie zachodzą wobec tego podmiotu podstawy wykluczenia, które zostały przewidziane względem wykonawcy.</w:t>
      </w:r>
    </w:p>
    <w:p w14:paraId="667B32EE" w14:textId="35E79636"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t>VII</w:t>
      </w:r>
      <w:r w:rsidR="003C7BDB" w:rsidRPr="006572B7">
        <w:rPr>
          <w:rFonts w:ascii="Palatino Linotype" w:hAnsi="Palatino Linotype" w:cs="Times New Roman"/>
          <w:b/>
          <w:sz w:val="24"/>
          <w:szCs w:val="24"/>
        </w:rPr>
        <w:t>. Informacja o podmiotowych środkach dowodowych</w:t>
      </w:r>
    </w:p>
    <w:p w14:paraId="1F5DC66E"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 Do oferty wykonawca dołącza oświadczenie o niepodleganiu wykluczeniu oraz spełnianiu warunków udziału w postępowaniu w zakresie wskazanym przez Zamawiającego.</w:t>
      </w:r>
    </w:p>
    <w:p w14:paraId="6B922800"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2. Zamawiający wezwie Wykonawcę, którego oferta została najwyżej oceniona, do złożenia w wyznaczonym terminie, nie krótszym niż 5 dni od dnia wezwania, podmiotowych środków dowodowych, aktualnych na dzień złożenia podmiotowych środków</w:t>
      </w:r>
      <w:r w:rsidR="00290FB9"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dowodowych.</w:t>
      </w:r>
    </w:p>
    <w:p w14:paraId="0EA1AC79" w14:textId="2F5F7D30"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3. W celu potwierdzenia braku podstaw wykluczenia z udziału w postępowaniu</w:t>
      </w:r>
      <w:r w:rsidR="00290FB9" w:rsidRPr="006572B7">
        <w:rPr>
          <w:rFonts w:ascii="Palatino Linotype" w:hAnsi="Palatino Linotype" w:cs="Times New Roman"/>
          <w:sz w:val="24"/>
          <w:szCs w:val="24"/>
        </w:rPr>
        <w:br/>
      </w:r>
      <w:r w:rsidRPr="006572B7">
        <w:rPr>
          <w:rFonts w:ascii="Palatino Linotype" w:hAnsi="Palatino Linotype" w:cs="Times New Roman"/>
          <w:sz w:val="24"/>
          <w:szCs w:val="24"/>
        </w:rPr>
        <w:t xml:space="preserve">o udzielenie zamówienia publicznego, </w:t>
      </w:r>
      <w:r w:rsidR="009B1B86" w:rsidRPr="006572B7">
        <w:rPr>
          <w:rFonts w:ascii="Palatino Linotype" w:hAnsi="Palatino Linotype" w:cs="Times New Roman"/>
          <w:sz w:val="24"/>
          <w:szCs w:val="24"/>
        </w:rPr>
        <w:t>Z</w:t>
      </w:r>
      <w:r w:rsidRPr="006572B7">
        <w:rPr>
          <w:rFonts w:ascii="Palatino Linotype" w:hAnsi="Palatino Linotype" w:cs="Times New Roman"/>
          <w:sz w:val="24"/>
          <w:szCs w:val="24"/>
        </w:rPr>
        <w:t>amawiający zażąda oświadczenia o aktualności informacji zawartych w oświadczeniu, o którym mowa</w:t>
      </w:r>
      <w:r w:rsidR="007E4C4D"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 xml:space="preserve">w art. 125 ust. 1 ustawy </w:t>
      </w:r>
      <w:proofErr w:type="spellStart"/>
      <w:r w:rsidRPr="006572B7">
        <w:rPr>
          <w:rFonts w:ascii="Palatino Linotype" w:hAnsi="Palatino Linotype" w:cs="Times New Roman"/>
          <w:sz w:val="24"/>
          <w:szCs w:val="24"/>
        </w:rPr>
        <w:t>Pzp</w:t>
      </w:r>
      <w:proofErr w:type="spellEnd"/>
      <w:r w:rsidRPr="006572B7">
        <w:rPr>
          <w:rFonts w:ascii="Palatino Linotype" w:hAnsi="Palatino Linotype" w:cs="Times New Roman"/>
          <w:sz w:val="24"/>
          <w:szCs w:val="24"/>
        </w:rPr>
        <w:t>, w zakresie podstaw wykluczenia z postępowania wskazanych przez zamawiającego (załącznik nr 4 do SWZ)</w:t>
      </w:r>
    </w:p>
    <w:p w14:paraId="3753700E" w14:textId="6C9419E6"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4. W celu potwierdzenia spełniania przez wykonawcę warunków udziału w postępowaniu dotyczących sytuacji ekonomicznej lub finansowej zamawiający zażąda</w:t>
      </w:r>
      <w:r w:rsidR="009B1B86"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dokumentów potwierdzających, że wykonawca jest ubezpieczony od odpowiedzialności cywilnej w zakresie prowadzonej działalności związanej z przedmiotem zamówienia ze wskazaniem sumy gwarancyjnej tego ubezpieczenia.</w:t>
      </w:r>
    </w:p>
    <w:p w14:paraId="16FE9FC8"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5. W celu potwierdzenia spełniania przez wykonawcę warunków udziału w postępowaniu dotyczących zdolności technicznej lub zawodowej, zamawiający zażąda:</w:t>
      </w:r>
    </w:p>
    <w:p w14:paraId="41447534"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lastRenderedPageBreak/>
        <w:t>a) Wykazu robót budowlanych wykonanych nie wcześniej niż w okresie ostatnich 5 lat,</w:t>
      </w:r>
      <w:r w:rsidR="00290FB9" w:rsidRPr="006572B7">
        <w:rPr>
          <w:rFonts w:ascii="Palatino Linotype" w:hAnsi="Palatino Linotype" w:cs="Times New Roman"/>
          <w:sz w:val="24"/>
          <w:szCs w:val="24"/>
        </w:rPr>
        <w:br/>
      </w:r>
      <w:r w:rsidRPr="006572B7">
        <w:rPr>
          <w:rFonts w:ascii="Palatino Linotype" w:hAnsi="Palatino Linotype" w:cs="Times New Roman"/>
          <w:sz w:val="24"/>
          <w:szCs w:val="24"/>
        </w:rPr>
        <w:t>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 załącznik nr 5 do SWZ;</w:t>
      </w:r>
    </w:p>
    <w:p w14:paraId="7A51128B" w14:textId="0BF5997E"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b) Wykazu osób, skierowanych przez wykonawcę do realizacji zamówienia publicznego,</w:t>
      </w:r>
      <w:r w:rsidR="00C36011" w:rsidRPr="006572B7">
        <w:rPr>
          <w:rFonts w:ascii="Palatino Linotype" w:hAnsi="Palatino Linotype" w:cs="Times New Roman"/>
          <w:sz w:val="24"/>
          <w:szCs w:val="24"/>
        </w:rPr>
        <w:br/>
      </w:r>
      <w:r w:rsidRPr="006572B7">
        <w:rPr>
          <w:rFonts w:ascii="Palatino Linotype" w:hAnsi="Palatino Linotype" w:cs="Times New Roman"/>
          <w:sz w:val="24"/>
          <w:szCs w:val="24"/>
        </w:rPr>
        <w:t>w szczególności odpowiedzialnych za kierowanie robotami budowlanymi, wraz</w:t>
      </w:r>
      <w:r w:rsidR="00C36011" w:rsidRPr="006572B7">
        <w:rPr>
          <w:rFonts w:ascii="Palatino Linotype" w:hAnsi="Palatino Linotype" w:cs="Times New Roman"/>
          <w:sz w:val="24"/>
          <w:szCs w:val="24"/>
        </w:rPr>
        <w:br/>
      </w:r>
      <w:r w:rsidRPr="006572B7">
        <w:rPr>
          <w:rFonts w:ascii="Palatino Linotype" w:hAnsi="Palatino Linotype" w:cs="Times New Roman"/>
          <w:sz w:val="24"/>
          <w:szCs w:val="24"/>
        </w:rPr>
        <w:t>z informacjami na temat ich kwalifikacji zawodowych, uprawnień, doświadczenia</w:t>
      </w:r>
      <w:r w:rsidR="00C36011" w:rsidRPr="006572B7">
        <w:rPr>
          <w:rFonts w:ascii="Palatino Linotype" w:hAnsi="Palatino Linotype" w:cs="Times New Roman"/>
          <w:sz w:val="24"/>
          <w:szCs w:val="24"/>
        </w:rPr>
        <w:br/>
      </w:r>
      <w:r w:rsidRPr="006572B7">
        <w:rPr>
          <w:rFonts w:ascii="Palatino Linotype" w:hAnsi="Palatino Linotype" w:cs="Times New Roman"/>
          <w:sz w:val="24"/>
          <w:szCs w:val="24"/>
        </w:rPr>
        <w:t>i wykształcenia niezbędnych do wykonania zamówienia publicznego, a także zakresu wykonywanych przez nie czynności oraz informacją o podstawie do dysponowania tymi osobami; wzór – załącznik nr 6 do SWZ</w:t>
      </w:r>
      <w:r w:rsidR="008C0832">
        <w:rPr>
          <w:rFonts w:ascii="Palatino Linotype" w:hAnsi="Palatino Linotype" w:cs="Times New Roman"/>
          <w:sz w:val="24"/>
          <w:szCs w:val="24"/>
        </w:rPr>
        <w:t>.</w:t>
      </w:r>
    </w:p>
    <w:p w14:paraId="134169B7"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6. Jeżeli wykonawca powołuje się na doświadczenie w realizacji robót budowlanych wykonywanych wspólnie z innymi wykonawcami, wykaz robót budowlanych, o którym mowa w ust 5a, dotyczy robót budowlanych, w których wykonaniu wykonawca ten bezpośrednio uczestniczył.</w:t>
      </w:r>
    </w:p>
    <w:p w14:paraId="4F8157D6"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7. W przypadku wskazania przez </w:t>
      </w:r>
      <w:r w:rsidR="00C36011" w:rsidRPr="006572B7">
        <w:rPr>
          <w:rFonts w:ascii="Palatino Linotype" w:hAnsi="Palatino Linotype" w:cs="Times New Roman"/>
          <w:sz w:val="24"/>
          <w:szCs w:val="24"/>
        </w:rPr>
        <w:t>W</w:t>
      </w:r>
      <w:r w:rsidRPr="006572B7">
        <w:rPr>
          <w:rFonts w:ascii="Palatino Linotype" w:hAnsi="Palatino Linotype" w:cs="Times New Roman"/>
          <w:sz w:val="24"/>
          <w:szCs w:val="24"/>
        </w:rPr>
        <w:t>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w:t>
      </w:r>
      <w:r w:rsidR="00C36011" w:rsidRPr="006572B7">
        <w:rPr>
          <w:rFonts w:ascii="Palatino Linotype" w:hAnsi="Palatino Linotype" w:cs="Times New Roman"/>
          <w:sz w:val="24"/>
          <w:szCs w:val="24"/>
        </w:rPr>
        <w:br/>
      </w:r>
      <w:r w:rsidRPr="006572B7">
        <w:rPr>
          <w:rFonts w:ascii="Palatino Linotype" w:hAnsi="Palatino Linotype" w:cs="Times New Roman"/>
          <w:sz w:val="24"/>
          <w:szCs w:val="24"/>
        </w:rPr>
        <w:t>i bezpłatnych baz danych, Zamawiający może żądać od Wykonawcy przedstawienia tłumaczenia na język Polski pobranych samodzielnie przez zamawiającego podmiotowych środków dowodowych lub dokumentów.</w:t>
      </w:r>
    </w:p>
    <w:p w14:paraId="30139C16" w14:textId="417AAB0D"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t>VIII</w:t>
      </w:r>
      <w:r w:rsidR="003C7BDB" w:rsidRPr="006572B7">
        <w:rPr>
          <w:rFonts w:ascii="Palatino Linotype" w:hAnsi="Palatino Linotype" w:cs="Times New Roman"/>
          <w:b/>
          <w:sz w:val="24"/>
          <w:szCs w:val="24"/>
        </w:rPr>
        <w:t xml:space="preserve">. Podstawy wykluczenia, o których mowa w art. 108 ust 1 ustawy </w:t>
      </w:r>
      <w:proofErr w:type="spellStart"/>
      <w:r w:rsidR="003C7BDB" w:rsidRPr="006572B7">
        <w:rPr>
          <w:rFonts w:ascii="Palatino Linotype" w:hAnsi="Palatino Linotype" w:cs="Times New Roman"/>
          <w:b/>
          <w:sz w:val="24"/>
          <w:szCs w:val="24"/>
        </w:rPr>
        <w:t>Pzp</w:t>
      </w:r>
      <w:proofErr w:type="spellEnd"/>
    </w:p>
    <w:p w14:paraId="7B57CEAE"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1. Z postępowania o udzielenie zamówienia wyklucza się, z zastrzeżeniem art. 110 ust 2 ustawy </w:t>
      </w:r>
      <w:proofErr w:type="spellStart"/>
      <w:r w:rsidRPr="006572B7">
        <w:rPr>
          <w:rFonts w:ascii="Palatino Linotype" w:hAnsi="Palatino Linotype" w:cs="Times New Roman"/>
          <w:sz w:val="24"/>
          <w:szCs w:val="24"/>
        </w:rPr>
        <w:t>Pzp</w:t>
      </w:r>
      <w:proofErr w:type="spellEnd"/>
      <w:r w:rsidRPr="006572B7">
        <w:rPr>
          <w:rFonts w:ascii="Palatino Linotype" w:hAnsi="Palatino Linotype" w:cs="Times New Roman"/>
          <w:sz w:val="24"/>
          <w:szCs w:val="24"/>
        </w:rPr>
        <w:t>, Wykonawcę:</w:t>
      </w:r>
    </w:p>
    <w:p w14:paraId="72A0EF7B"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 będącego osobą fizyczną, którego prawomocnie skazano za przestępstwo:</w:t>
      </w:r>
    </w:p>
    <w:p w14:paraId="23102EB5"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a) udziału w zorganizowanej grupie przestępczej albo w związku mającym na celu popełnienie przestępstwa lub przestępstwa skarbowego, o którym mowa w art. 258 Kodeksu karnego,</w:t>
      </w:r>
    </w:p>
    <w:p w14:paraId="3EDC9452"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b) handlu ludźmi, o którym mowa w art. 189a Kodeksu karnego,</w:t>
      </w:r>
    </w:p>
    <w:p w14:paraId="2F32DAF7"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lastRenderedPageBreak/>
        <w:t>c) o którym mowa w art. 228–230a, art. 250a Kodeksu karnego l</w:t>
      </w:r>
      <w:r w:rsidR="006B7058" w:rsidRPr="006572B7">
        <w:rPr>
          <w:rFonts w:ascii="Palatino Linotype" w:hAnsi="Palatino Linotype" w:cs="Times New Roman"/>
          <w:sz w:val="24"/>
          <w:szCs w:val="24"/>
        </w:rPr>
        <w:t xml:space="preserve">ub w art. 46 lub art. 48 ustawy </w:t>
      </w:r>
      <w:r w:rsidRPr="006572B7">
        <w:rPr>
          <w:rFonts w:ascii="Palatino Linotype" w:hAnsi="Palatino Linotype" w:cs="Times New Roman"/>
          <w:sz w:val="24"/>
          <w:szCs w:val="24"/>
        </w:rPr>
        <w:t>z dnia 25 czerwca 2010 r. o sporcie,</w:t>
      </w:r>
    </w:p>
    <w:p w14:paraId="4D071304"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d) finansowania przestępstwa o charakterze terrorystycznym, o którym mowa w art. 165a Kodeksu karnego, lub przestępstwo udaremniania lub utrudniania stwierdzenia przestępnego pochodzenia pieniędzy lub ukrywania ich pochodzenia, o którym mowa</w:t>
      </w:r>
      <w:r w:rsidR="00290FB9" w:rsidRPr="006572B7">
        <w:rPr>
          <w:rFonts w:ascii="Palatino Linotype" w:hAnsi="Palatino Linotype" w:cs="Times New Roman"/>
          <w:sz w:val="24"/>
          <w:szCs w:val="24"/>
        </w:rPr>
        <w:br/>
      </w:r>
      <w:r w:rsidRPr="006572B7">
        <w:rPr>
          <w:rFonts w:ascii="Palatino Linotype" w:hAnsi="Palatino Linotype" w:cs="Times New Roman"/>
          <w:sz w:val="24"/>
          <w:szCs w:val="24"/>
        </w:rPr>
        <w:t>w art. 299 Kodeksu karnego,</w:t>
      </w:r>
    </w:p>
    <w:p w14:paraId="23715FC4"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e) o charakterze terrorystycznym, o którym mowa w art. 115 § 20 Kodeksu karnego, lub mające na celu popełnienie tego przestępstwa,</w:t>
      </w:r>
    </w:p>
    <w:p w14:paraId="4F73977A"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f) powierzania wykonywania pracy małoletniemu cudzoziemcowi, o którym mowa</w:t>
      </w:r>
      <w:r w:rsidR="00290FB9" w:rsidRPr="006572B7">
        <w:rPr>
          <w:rFonts w:ascii="Palatino Linotype" w:hAnsi="Palatino Linotype" w:cs="Times New Roman"/>
          <w:sz w:val="24"/>
          <w:szCs w:val="24"/>
        </w:rPr>
        <w:br/>
      </w:r>
      <w:r w:rsidRPr="006572B7">
        <w:rPr>
          <w:rFonts w:ascii="Palatino Linotype" w:hAnsi="Palatino Linotype" w:cs="Times New Roman"/>
          <w:sz w:val="24"/>
          <w:szCs w:val="24"/>
        </w:rPr>
        <w:t>w art. 9 ust. 2 ustawy z dnia 15 czerwca 2012 r. o skutkach powierzania wykonywania pracy cudzoziemcom przebywającym wbrew przepisom na terytorium Rzeczypospolitej Polskiej (Dz. U. poz. 769),</w:t>
      </w:r>
    </w:p>
    <w:p w14:paraId="208702C8"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g) przeciwko obrotowi gospodarczemu, o których mowa w art. 296–307 Kodeksu karnego, przestępstwo oszustwa, o którym mowa w art. 286 Kodeksu </w:t>
      </w:r>
      <w:r w:rsidR="006B7058" w:rsidRPr="006572B7">
        <w:rPr>
          <w:rFonts w:ascii="Palatino Linotype" w:hAnsi="Palatino Linotype" w:cs="Times New Roman"/>
          <w:sz w:val="24"/>
          <w:szCs w:val="24"/>
        </w:rPr>
        <w:t xml:space="preserve">karnego, przestępstwo przeciwko </w:t>
      </w:r>
      <w:r w:rsidRPr="006572B7">
        <w:rPr>
          <w:rFonts w:ascii="Palatino Linotype" w:hAnsi="Palatino Linotype" w:cs="Times New Roman"/>
          <w:sz w:val="24"/>
          <w:szCs w:val="24"/>
        </w:rPr>
        <w:t>wiarygodności dokumentów, o których mowa w art. 270–277d Kodeksu karnego, lub przestępstwo skarbowe,</w:t>
      </w:r>
    </w:p>
    <w:p w14:paraId="768275DD"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h) o którym mowa w art. 9 ust. 1 i 3 lub art. 10 ustawy z dnia 15 czerwca 2012 r. o skutkach powierzania wykonywania pracy cudzoziemcom przebywającym wbrew przepisom na teryt</w:t>
      </w:r>
      <w:r w:rsidR="006B7058" w:rsidRPr="006572B7">
        <w:rPr>
          <w:rFonts w:ascii="Palatino Linotype" w:hAnsi="Palatino Linotype" w:cs="Times New Roman"/>
          <w:sz w:val="24"/>
          <w:szCs w:val="24"/>
        </w:rPr>
        <w:t xml:space="preserve">orium Rzeczypospolitej Polskiej </w:t>
      </w:r>
      <w:r w:rsidRPr="006572B7">
        <w:rPr>
          <w:rFonts w:ascii="Palatino Linotype" w:hAnsi="Palatino Linotype" w:cs="Times New Roman"/>
          <w:sz w:val="24"/>
          <w:szCs w:val="24"/>
        </w:rPr>
        <w:t>– lub za odpowiedni czyn zabroniony określony</w:t>
      </w:r>
      <w:r w:rsidR="00290FB9" w:rsidRPr="006572B7">
        <w:rPr>
          <w:rFonts w:ascii="Palatino Linotype" w:hAnsi="Palatino Linotype" w:cs="Times New Roman"/>
          <w:sz w:val="24"/>
          <w:szCs w:val="24"/>
        </w:rPr>
        <w:br/>
      </w:r>
      <w:r w:rsidRPr="006572B7">
        <w:rPr>
          <w:rFonts w:ascii="Palatino Linotype" w:hAnsi="Palatino Linotype" w:cs="Times New Roman"/>
          <w:sz w:val="24"/>
          <w:szCs w:val="24"/>
        </w:rPr>
        <w:t>w przepisach prawa obcego;</w:t>
      </w:r>
    </w:p>
    <w:p w14:paraId="05F09CDE"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w:t>
      </w:r>
      <w:r w:rsidR="00290FB9" w:rsidRPr="006572B7">
        <w:rPr>
          <w:rFonts w:ascii="Palatino Linotype" w:hAnsi="Palatino Linotype" w:cs="Times New Roman"/>
          <w:sz w:val="24"/>
          <w:szCs w:val="24"/>
        </w:rPr>
        <w:br/>
      </w:r>
      <w:r w:rsidRPr="006572B7">
        <w:rPr>
          <w:rFonts w:ascii="Palatino Linotype" w:hAnsi="Palatino Linotype" w:cs="Times New Roman"/>
          <w:sz w:val="24"/>
          <w:szCs w:val="24"/>
        </w:rPr>
        <w:t>o którym mowa w pkt 1;</w:t>
      </w:r>
    </w:p>
    <w:p w14:paraId="7ABEB49B"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012394D9"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4) wobec którego prawomocnie orzeczono zakaz ubiegania się o zamówienia publiczne;</w:t>
      </w:r>
    </w:p>
    <w:p w14:paraId="4D120A18"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r w:rsidRPr="006572B7">
        <w:rPr>
          <w:rFonts w:ascii="Palatino Linotype" w:hAnsi="Palatino Linotype" w:cs="Times New Roman"/>
          <w:sz w:val="24"/>
          <w:szCs w:val="24"/>
        </w:rPr>
        <w:lastRenderedPageBreak/>
        <w:t>ustawy z dnia 16 lutego 2007 r. o ochronie konkurencji i konsumentów, złożyli odrębne oferty, chyba że wykażą, że przygotowali te oferty niezależnie od siebie;</w:t>
      </w:r>
    </w:p>
    <w:p w14:paraId="481A1C93"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6) jeżeli, w przypadkach, o których mowa w art. 85 ust. 1 ustawy </w:t>
      </w:r>
      <w:proofErr w:type="spellStart"/>
      <w:r w:rsidRPr="006572B7">
        <w:rPr>
          <w:rFonts w:ascii="Palatino Linotype" w:hAnsi="Palatino Linotype" w:cs="Times New Roman"/>
          <w:sz w:val="24"/>
          <w:szCs w:val="24"/>
        </w:rPr>
        <w:t>Pzp</w:t>
      </w:r>
      <w:proofErr w:type="spellEnd"/>
      <w:r w:rsidRPr="006572B7">
        <w:rPr>
          <w:rFonts w:ascii="Palatino Linotype" w:hAnsi="Palatino Linotype" w:cs="Times New Roman"/>
          <w:sz w:val="24"/>
          <w:szCs w:val="24"/>
        </w:rPr>
        <w:t>, doszło do zakłócenia konkurencji wynikającego z wcześniejszego zaangażowania tego Wykonawcy lub podmiotu, który należy z wykonawcą do tej samej grupy kapitałowej w rozumieniu us</w:t>
      </w:r>
      <w:r w:rsidR="006B7058" w:rsidRPr="006572B7">
        <w:rPr>
          <w:rFonts w:ascii="Palatino Linotype" w:hAnsi="Palatino Linotype" w:cs="Times New Roman"/>
          <w:sz w:val="24"/>
          <w:szCs w:val="24"/>
        </w:rPr>
        <w:t xml:space="preserve">tawy z dnia 16 lutego 2007 r. o </w:t>
      </w:r>
      <w:r w:rsidRPr="006572B7">
        <w:rPr>
          <w:rFonts w:ascii="Palatino Linotype" w:hAnsi="Palatino Linotype" w:cs="Times New Roman"/>
          <w:sz w:val="24"/>
          <w:szCs w:val="24"/>
        </w:rPr>
        <w:t>ochronie konkurencji i konsumentów, chyba że spowodowane tym zakłócenie konkurencji może być wyeliminowane w inny sposób niż przez wykluczenie Wykonawcy z udziału w postępowaniu o udzielenie zamówienia.</w:t>
      </w:r>
    </w:p>
    <w:p w14:paraId="2CC72140"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2. Wykonawca może zostać wykluczony przez Zamawiającego na każdym etapie postępowania o udzielenie zamówienia.</w:t>
      </w:r>
    </w:p>
    <w:p w14:paraId="6E5352AA"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3. Wykonawca nie podlega wykluczeniu w okolicznościach określonych w art. 108 ust. 1 pkt 1, 2 i 5 ustawy </w:t>
      </w:r>
      <w:proofErr w:type="spellStart"/>
      <w:r w:rsidRPr="006572B7">
        <w:rPr>
          <w:rFonts w:ascii="Palatino Linotype" w:hAnsi="Palatino Linotype" w:cs="Times New Roman"/>
          <w:sz w:val="24"/>
          <w:szCs w:val="24"/>
        </w:rPr>
        <w:t>Pzp</w:t>
      </w:r>
      <w:proofErr w:type="spellEnd"/>
      <w:r w:rsidRPr="006572B7">
        <w:rPr>
          <w:rFonts w:ascii="Palatino Linotype" w:hAnsi="Palatino Linotype" w:cs="Times New Roman"/>
          <w:sz w:val="24"/>
          <w:szCs w:val="24"/>
        </w:rPr>
        <w:t xml:space="preserve">, jeżeli udowodni </w:t>
      </w:r>
      <w:r w:rsidR="00290FB9" w:rsidRPr="006572B7">
        <w:rPr>
          <w:rFonts w:ascii="Palatino Linotype" w:hAnsi="Palatino Linotype" w:cs="Times New Roman"/>
          <w:sz w:val="24"/>
          <w:szCs w:val="24"/>
        </w:rPr>
        <w:t>Z</w:t>
      </w:r>
      <w:r w:rsidRPr="006572B7">
        <w:rPr>
          <w:rFonts w:ascii="Palatino Linotype" w:hAnsi="Palatino Linotype" w:cs="Times New Roman"/>
          <w:sz w:val="24"/>
          <w:szCs w:val="24"/>
        </w:rPr>
        <w:t>amawiającemu, że spełnił łącznie następujące przesłanki:</w:t>
      </w:r>
    </w:p>
    <w:p w14:paraId="0D97295D"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 naprawił lub zobowiązał się do naprawienia szkody wyrządzonej przestępstwem, wykroczeniem lub swoim nieprawidłowym postępowaniem, w tym poprzez zadośćuczynienie pieniężne;</w:t>
      </w:r>
    </w:p>
    <w:p w14:paraId="7B1A93F2"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5AAAFD6"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3) podjął konkretne środki techniczne, organizacyjne i kadrowe, odpowiednie dla zapobiegania dalszym przestępstwom, wykroczeniom lub nieprawidłowemu postępowaniu, w szczególności:</w:t>
      </w:r>
    </w:p>
    <w:p w14:paraId="40288793"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a) zerwał wszelkie powiązania z osobami lub podmiotami odpowiedzialnymi za nieprawidłowe postępowanie wykonawcy,</w:t>
      </w:r>
    </w:p>
    <w:p w14:paraId="6DE5DC47"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b) zreorganizował personel,</w:t>
      </w:r>
    </w:p>
    <w:p w14:paraId="264093BE"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c) wdrożył system sprawozdawczości i kontroli,</w:t>
      </w:r>
    </w:p>
    <w:p w14:paraId="1670B4EC"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d) utworzył struktury audytu wewnętrznego do monitorowania przestrzegania przepisów, wewnętrznych regulacji lub standardów,</w:t>
      </w:r>
    </w:p>
    <w:p w14:paraId="7CD96D7D"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e) wprowadził wewnętrzne regulacje dotyczące odpowiedzialności i odszkodowań za nieprzestrzeganie przepisów, wewnętrznych regulacji lub standardów.</w:t>
      </w:r>
    </w:p>
    <w:p w14:paraId="3C4A579C"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4. Zamawiający oceni, czy podjęte przez wykonawcę czynności, o których mowa w ust. 3, są wystarczające do wykazania jego rzetelności, uwzględniając wagę i szczególne okoliczności czynu wykonawcy. Jeżeli podjęte przez wykonawcę czynności, o których </w:t>
      </w:r>
      <w:r w:rsidRPr="006572B7">
        <w:rPr>
          <w:rFonts w:ascii="Palatino Linotype" w:hAnsi="Palatino Linotype" w:cs="Times New Roman"/>
          <w:sz w:val="24"/>
          <w:szCs w:val="24"/>
        </w:rPr>
        <w:lastRenderedPageBreak/>
        <w:t>mowa w ust. 3, nie są wystarczające do wykazania jego rzetelności, zamawiający wyklucza wykonawcę.</w:t>
      </w:r>
    </w:p>
    <w:p w14:paraId="0B0FD79D" w14:textId="2F37720C"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t>IX</w:t>
      </w:r>
      <w:r w:rsidR="003C7BDB" w:rsidRPr="006572B7">
        <w:rPr>
          <w:rFonts w:ascii="Palatino Linotype" w:hAnsi="Palatino Linotype" w:cs="Times New Roman"/>
          <w:b/>
          <w:sz w:val="24"/>
          <w:szCs w:val="24"/>
        </w:rPr>
        <w:t xml:space="preserve">. Wymagania w zakresie zatrudnienia na podstawie stosunku pracy, w okolicznościach, o których mowa w art. 95 ustawy </w:t>
      </w:r>
      <w:proofErr w:type="spellStart"/>
      <w:r w:rsidR="003C7BDB" w:rsidRPr="006572B7">
        <w:rPr>
          <w:rFonts w:ascii="Palatino Linotype" w:hAnsi="Palatino Linotype" w:cs="Times New Roman"/>
          <w:b/>
          <w:sz w:val="24"/>
          <w:szCs w:val="24"/>
        </w:rPr>
        <w:t>Pzp</w:t>
      </w:r>
      <w:proofErr w:type="spellEnd"/>
    </w:p>
    <w:p w14:paraId="79CF50A3"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1. Zamawiający, zgodnie z art. 95 ustawy </w:t>
      </w:r>
      <w:proofErr w:type="spellStart"/>
      <w:r w:rsidRPr="006572B7">
        <w:rPr>
          <w:rFonts w:ascii="Palatino Linotype" w:hAnsi="Palatino Linotype" w:cs="Times New Roman"/>
          <w:sz w:val="24"/>
          <w:szCs w:val="24"/>
        </w:rPr>
        <w:t>Pzp</w:t>
      </w:r>
      <w:proofErr w:type="spellEnd"/>
      <w:r w:rsidRPr="006572B7">
        <w:rPr>
          <w:rFonts w:ascii="Palatino Linotype" w:hAnsi="Palatino Linotype" w:cs="Times New Roman"/>
          <w:sz w:val="24"/>
          <w:szCs w:val="24"/>
        </w:rPr>
        <w:t>, stawia wymóg w zakresie zatrudnienia przez wykonawcę lub podwykonawcę na podstawie stosunku pracy osób wykonujących niżej wskazane czynności w zakresie realizacji zamówienia.</w:t>
      </w:r>
    </w:p>
    <w:p w14:paraId="21557CAC"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2. Rodzaj czynności związanych z realizacją zamówienia, których dotyczą wymagania zatrudnienia na podstawie stosunku pracy przez wykonawcę lub podwykonawcę osób wykonujących czynności w trakcie realizacji zamówienia :</w:t>
      </w:r>
    </w:p>
    <w:p w14:paraId="679C84E9"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a) roboty instalacji sanitarnych</w:t>
      </w:r>
    </w:p>
    <w:p w14:paraId="7AA3C1D9"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b) roboty elektryczne</w:t>
      </w:r>
    </w:p>
    <w:p w14:paraId="77508E8D"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c) roboty ogólnobudowlane</w:t>
      </w:r>
    </w:p>
    <w:p w14:paraId="6879A6A4"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3. Sposób weryfikacji zatrudnienia tych osób:</w:t>
      </w:r>
    </w:p>
    <w:p w14:paraId="1DFABF51"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Zamawiający wymaga udokumentowania przez wykonawcę, w terminie 5 dni od dnia zawarcia umowy faktu zatrudniania na podstawie umowy o pracę, poprzez przedłożenie zamawiającemu:</w:t>
      </w:r>
    </w:p>
    <w:p w14:paraId="378A42D2"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a) oświadczenia zatrudnionego pracownika, lub</w:t>
      </w:r>
    </w:p>
    <w:p w14:paraId="4E323533"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b) oświadczenia wykonawcy lub podwykonawcy o zatrudnieniu pracownika na podstawie umowy o pracę, lub</w:t>
      </w:r>
    </w:p>
    <w:p w14:paraId="772FC73B"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c) poświadczonej za zgodność z oryginałem kopii umowy o pracę zatrudnionego pracownika, lub</w:t>
      </w:r>
    </w:p>
    <w:p w14:paraId="7EFB1D3D"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d)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029DA247"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4. Uprawnienia zamawiającego w zakresie kontroli spełniania przez wykonawcę wymagań związanych z zatrudnieniem tych osób oraz sankcji z tyt</w:t>
      </w:r>
      <w:r w:rsidR="006B7058" w:rsidRPr="006572B7">
        <w:rPr>
          <w:rFonts w:ascii="Palatino Linotype" w:hAnsi="Palatino Linotype" w:cs="Times New Roman"/>
          <w:sz w:val="24"/>
          <w:szCs w:val="24"/>
        </w:rPr>
        <w:t xml:space="preserve">ułu niespełnienia tych wymagań: </w:t>
      </w:r>
      <w:r w:rsidRPr="006572B7">
        <w:rPr>
          <w:rFonts w:ascii="Palatino Linotype" w:hAnsi="Palatino Linotype" w:cs="Times New Roman"/>
          <w:sz w:val="24"/>
          <w:szCs w:val="24"/>
        </w:rPr>
        <w:t>Zamawiający zastrzega sobie prawo do wykonywania czynności kontrolnych wobec wykonawcy odnośnie spełniania przez wykonawcę lub podwykonawcę wymogu zatrudnienia na podstawie umowy o pracę osób wykonujących czynności, o których mowa powyżej, w całym okresie obowiązywania umowy. Zamawiający jest w szczególności uprawniony do żądania:</w:t>
      </w:r>
    </w:p>
    <w:p w14:paraId="74672DAB"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lastRenderedPageBreak/>
        <w:t>a) aktualnych oświadczeń i dokumentów, o których mowa w § 4 ust. 2 umowy,</w:t>
      </w:r>
    </w:p>
    <w:p w14:paraId="354FFBF3"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b) wyjaśnień w przypadku wątpliwości w zakresie potwierdzenia spełniania wymogu,</w:t>
      </w:r>
      <w:r w:rsidR="00290FB9" w:rsidRPr="006572B7">
        <w:rPr>
          <w:rFonts w:ascii="Palatino Linotype" w:hAnsi="Palatino Linotype" w:cs="Times New Roman"/>
          <w:sz w:val="24"/>
          <w:szCs w:val="24"/>
        </w:rPr>
        <w:br/>
      </w:r>
      <w:r w:rsidRPr="006572B7">
        <w:rPr>
          <w:rFonts w:ascii="Palatino Linotype" w:hAnsi="Palatino Linotype" w:cs="Times New Roman"/>
          <w:sz w:val="24"/>
          <w:szCs w:val="24"/>
        </w:rPr>
        <w:t>o którym mowa w § 4 ust. 1 umowy.</w:t>
      </w:r>
    </w:p>
    <w:p w14:paraId="58816960"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5. Zgodnie z § 10 umowy (załącznik do SWZ) : Wykonawca zobowiązany będzie do zapłaty Zamawiającemu kar umownych z tytułu naruszenia postanowień § 4 umowy (klauzula społeczna) w wysokości 0,02 % wartości wynagrodzenia brutto określonego w § 7 ust. 1 umowy.</w:t>
      </w:r>
    </w:p>
    <w:p w14:paraId="77B46861"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6. Uregulowania w zakresie zatrudnienia na podstawie umowy o pracę zawarto we wzorze umowy.</w:t>
      </w:r>
    </w:p>
    <w:p w14:paraId="5F154FA4" w14:textId="2ACEB0EF"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t>X</w:t>
      </w:r>
      <w:r w:rsidR="003C7BDB" w:rsidRPr="006572B7">
        <w:rPr>
          <w:rFonts w:ascii="Palatino Linotype" w:hAnsi="Palatino Linotype" w:cs="Times New Roman"/>
          <w:b/>
          <w:sz w:val="24"/>
          <w:szCs w:val="24"/>
        </w:rPr>
        <w:t>. Termin wykonania zamówienia</w:t>
      </w:r>
    </w:p>
    <w:p w14:paraId="4F9D30E7" w14:textId="644BED3D" w:rsidR="003C7BDB" w:rsidRPr="00240B21" w:rsidRDefault="003C7BDB" w:rsidP="0090780F">
      <w:pPr>
        <w:jc w:val="both"/>
        <w:rPr>
          <w:rFonts w:ascii="Palatino Linotype" w:hAnsi="Palatino Linotype" w:cs="Times New Roman"/>
          <w:color w:val="FF0000"/>
          <w:sz w:val="24"/>
          <w:szCs w:val="24"/>
        </w:rPr>
      </w:pPr>
      <w:r w:rsidRPr="006572B7">
        <w:rPr>
          <w:rFonts w:ascii="Palatino Linotype" w:hAnsi="Palatino Linotype" w:cs="Times New Roman"/>
          <w:sz w:val="24"/>
          <w:szCs w:val="24"/>
        </w:rPr>
        <w:t>1. Zamawiający wymaga, aby zamówienie zostało w</w:t>
      </w:r>
      <w:r w:rsidR="00865F8F" w:rsidRPr="006572B7">
        <w:rPr>
          <w:rFonts w:ascii="Palatino Linotype" w:hAnsi="Palatino Linotype" w:cs="Times New Roman"/>
          <w:sz w:val="24"/>
          <w:szCs w:val="24"/>
        </w:rPr>
        <w:t xml:space="preserve">ykonane </w:t>
      </w:r>
      <w:r w:rsidR="00865F8F" w:rsidRPr="00240B21">
        <w:rPr>
          <w:rFonts w:ascii="Palatino Linotype" w:hAnsi="Palatino Linotype" w:cs="Times New Roman"/>
          <w:color w:val="FF0000"/>
          <w:sz w:val="24"/>
          <w:szCs w:val="24"/>
        </w:rPr>
        <w:t xml:space="preserve">w </w:t>
      </w:r>
      <w:r w:rsidR="00240B21" w:rsidRPr="00240B21">
        <w:rPr>
          <w:rFonts w:ascii="Palatino Linotype" w:hAnsi="Palatino Linotype" w:cs="Times New Roman"/>
          <w:color w:val="FF0000"/>
          <w:sz w:val="24"/>
          <w:szCs w:val="24"/>
        </w:rPr>
        <w:t xml:space="preserve">ciągu </w:t>
      </w:r>
      <w:r w:rsidR="00240B21" w:rsidRPr="00240B21">
        <w:rPr>
          <w:rFonts w:ascii="Palatino Linotype" w:hAnsi="Palatino Linotype" w:cs="Times New Roman"/>
          <w:b/>
          <w:color w:val="FF0000"/>
          <w:sz w:val="24"/>
          <w:szCs w:val="24"/>
        </w:rPr>
        <w:t>250 dni</w:t>
      </w:r>
      <w:r w:rsidR="00240B21" w:rsidRPr="00240B21">
        <w:rPr>
          <w:rFonts w:ascii="Palatino Linotype" w:hAnsi="Palatino Linotype" w:cs="Times New Roman"/>
          <w:color w:val="FF0000"/>
          <w:sz w:val="24"/>
          <w:szCs w:val="24"/>
        </w:rPr>
        <w:t xml:space="preserve"> </w:t>
      </w:r>
      <w:bookmarkStart w:id="1" w:name="_GoBack"/>
      <w:r w:rsidR="00240B21" w:rsidRPr="00240B21">
        <w:rPr>
          <w:rFonts w:ascii="Palatino Linotype" w:hAnsi="Palatino Linotype" w:cs="Times New Roman"/>
          <w:color w:val="FF0000"/>
          <w:sz w:val="24"/>
          <w:szCs w:val="24"/>
        </w:rPr>
        <w:t>od zawarcia umowy</w:t>
      </w:r>
      <w:r w:rsidRPr="00240B21">
        <w:rPr>
          <w:rFonts w:ascii="Palatino Linotype" w:hAnsi="Palatino Linotype" w:cs="Times New Roman"/>
          <w:color w:val="FF0000"/>
          <w:sz w:val="24"/>
          <w:szCs w:val="24"/>
        </w:rPr>
        <w:t>.</w:t>
      </w:r>
    </w:p>
    <w:bookmarkEnd w:id="1"/>
    <w:p w14:paraId="5C69DE17" w14:textId="38BE43A3"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t>XI</w:t>
      </w:r>
      <w:r w:rsidR="003C7BDB" w:rsidRPr="006572B7">
        <w:rPr>
          <w:rFonts w:ascii="Palatino Linotype" w:hAnsi="Palatino Linotype" w:cs="Times New Roman"/>
          <w:b/>
          <w:sz w:val="24"/>
          <w:szCs w:val="24"/>
        </w:rPr>
        <w:t>. Projektowane postanowienia umowy w sprawie zamówienia publicznego, które zostaną wprowadzone do treści tej umowy</w:t>
      </w:r>
    </w:p>
    <w:p w14:paraId="6479FFD4"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Projektowane postanowienia umowy w sprawie zamówienia publicznego zostały określone w załączniku nr 7 do SWZ.</w:t>
      </w:r>
    </w:p>
    <w:p w14:paraId="3758624D" w14:textId="02D20731"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t>XII</w:t>
      </w:r>
      <w:r w:rsidR="003C7BDB" w:rsidRPr="006572B7">
        <w:rPr>
          <w:rFonts w:ascii="Palatino Linotype" w:hAnsi="Palatino Linotype" w:cs="Times New Roman"/>
          <w:b/>
          <w:sz w:val="24"/>
          <w:szCs w:val="24"/>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54BFE83B"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 W postępowaniu o udzielenie zamówienia komunikacja między Zamawiającym</w:t>
      </w:r>
      <w:r w:rsidR="00290FB9" w:rsidRPr="006572B7">
        <w:rPr>
          <w:rFonts w:ascii="Palatino Linotype" w:hAnsi="Palatino Linotype" w:cs="Times New Roman"/>
          <w:sz w:val="24"/>
          <w:szCs w:val="24"/>
        </w:rPr>
        <w:br/>
      </w:r>
      <w:r w:rsidRPr="006572B7">
        <w:rPr>
          <w:rFonts w:ascii="Palatino Linotype" w:hAnsi="Palatino Linotype" w:cs="Times New Roman"/>
          <w:sz w:val="24"/>
          <w:szCs w:val="24"/>
        </w:rPr>
        <w:t>a Wykonawcami odbywa się drogą elektroniczną przy użyciu mini portalu</w:t>
      </w:r>
      <w:r w:rsidR="00290FB9"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 xml:space="preserve"> https://miniportal.uzp.gov.pl/, </w:t>
      </w:r>
      <w:proofErr w:type="spellStart"/>
      <w:r w:rsidRPr="006572B7">
        <w:rPr>
          <w:rFonts w:ascii="Palatino Linotype" w:hAnsi="Palatino Linotype" w:cs="Times New Roman"/>
          <w:sz w:val="24"/>
          <w:szCs w:val="24"/>
        </w:rPr>
        <w:t>ePUAPu</w:t>
      </w:r>
      <w:proofErr w:type="spellEnd"/>
      <w:r w:rsidR="00290FB9" w:rsidRPr="006572B7">
        <w:rPr>
          <w:rFonts w:ascii="Palatino Linotype" w:hAnsi="Palatino Linotype" w:cs="Times New Roman"/>
          <w:sz w:val="24"/>
          <w:szCs w:val="24"/>
        </w:rPr>
        <w:t xml:space="preserve"> - </w:t>
      </w:r>
      <w:r w:rsidRPr="006572B7">
        <w:rPr>
          <w:rFonts w:ascii="Palatino Linotype" w:hAnsi="Palatino Linotype" w:cs="Times New Roman"/>
          <w:sz w:val="24"/>
          <w:szCs w:val="24"/>
        </w:rPr>
        <w:t>https://epuap.gov.pl/wps/portal oraz poczty elektronicznej.</w:t>
      </w:r>
    </w:p>
    <w:p w14:paraId="613D0B7A"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2. Wykonawca zamierzający wziąć udział w postępowaniu o udzielenie zamówienia publicznego, musi posiadać konto na </w:t>
      </w:r>
      <w:proofErr w:type="spellStart"/>
      <w:r w:rsidRPr="006572B7">
        <w:rPr>
          <w:rFonts w:ascii="Palatino Linotype" w:hAnsi="Palatino Linotype" w:cs="Times New Roman"/>
          <w:sz w:val="24"/>
          <w:szCs w:val="24"/>
        </w:rPr>
        <w:t>ePUAP</w:t>
      </w:r>
      <w:proofErr w:type="spellEnd"/>
      <w:r w:rsidRPr="006572B7">
        <w:rPr>
          <w:rFonts w:ascii="Palatino Linotype" w:hAnsi="Palatino Linotype" w:cs="Times New Roman"/>
          <w:sz w:val="24"/>
          <w:szCs w:val="24"/>
        </w:rPr>
        <w:t xml:space="preserve">. Wykonawca posiadający konto na </w:t>
      </w:r>
      <w:proofErr w:type="spellStart"/>
      <w:r w:rsidRPr="006572B7">
        <w:rPr>
          <w:rFonts w:ascii="Palatino Linotype" w:hAnsi="Palatino Linotype" w:cs="Times New Roman"/>
          <w:sz w:val="24"/>
          <w:szCs w:val="24"/>
        </w:rPr>
        <w:t>ePUAP</w:t>
      </w:r>
      <w:proofErr w:type="spellEnd"/>
      <w:r w:rsidRPr="006572B7">
        <w:rPr>
          <w:rFonts w:ascii="Palatino Linotype" w:hAnsi="Palatino Linotype" w:cs="Times New Roman"/>
          <w:sz w:val="24"/>
          <w:szCs w:val="24"/>
        </w:rPr>
        <w:t xml:space="preserve"> ma dostęp do formularzy złożenia zmiany i wycofania oferty oraz do formularza do komunikacji.</w:t>
      </w:r>
    </w:p>
    <w:p w14:paraId="7DEE44AC"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3. Wymagania techniczne i organizacyjne wysyłania i odbierania dokumentów elektronicznych, cyfrowych </w:t>
      </w:r>
      <w:proofErr w:type="spellStart"/>
      <w:r w:rsidRPr="006572B7">
        <w:rPr>
          <w:rFonts w:ascii="Palatino Linotype" w:hAnsi="Palatino Linotype" w:cs="Times New Roman"/>
          <w:sz w:val="24"/>
          <w:szCs w:val="24"/>
        </w:rPr>
        <w:t>odwzorowań</w:t>
      </w:r>
      <w:proofErr w:type="spellEnd"/>
      <w:r w:rsidRPr="006572B7">
        <w:rPr>
          <w:rFonts w:ascii="Palatino Linotype" w:hAnsi="Palatino Linotype" w:cs="Times New Roman"/>
          <w:sz w:val="24"/>
          <w:szCs w:val="24"/>
        </w:rPr>
        <w:t xml:space="preserve"> dokumentów oraz informacji przekazywanych przy ich użyciu opisane zostały w Regulaminie korzystania z mini portalu oraz Regulaminie </w:t>
      </w:r>
      <w:proofErr w:type="spellStart"/>
      <w:r w:rsidRPr="006572B7">
        <w:rPr>
          <w:rFonts w:ascii="Palatino Linotype" w:hAnsi="Palatino Linotype" w:cs="Times New Roman"/>
          <w:sz w:val="24"/>
          <w:szCs w:val="24"/>
        </w:rPr>
        <w:t>ePUAP</w:t>
      </w:r>
      <w:proofErr w:type="spellEnd"/>
      <w:r w:rsidRPr="006572B7">
        <w:rPr>
          <w:rFonts w:ascii="Palatino Linotype" w:hAnsi="Palatino Linotype" w:cs="Times New Roman"/>
          <w:sz w:val="24"/>
          <w:szCs w:val="24"/>
        </w:rPr>
        <w:t>.</w:t>
      </w:r>
    </w:p>
    <w:p w14:paraId="38CD7644"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4. Wykonawca przystępując do niniejszego postępowania o udzielenie zamówienia publicznego, akceptuje warunki korzystania z </w:t>
      </w:r>
      <w:proofErr w:type="spellStart"/>
      <w:r w:rsidRPr="006572B7">
        <w:rPr>
          <w:rFonts w:ascii="Palatino Linotype" w:hAnsi="Palatino Linotype" w:cs="Times New Roman"/>
          <w:sz w:val="24"/>
          <w:szCs w:val="24"/>
        </w:rPr>
        <w:t>miniPortalu</w:t>
      </w:r>
      <w:proofErr w:type="spellEnd"/>
      <w:r w:rsidRPr="006572B7">
        <w:rPr>
          <w:rFonts w:ascii="Palatino Linotype" w:hAnsi="Palatino Linotype" w:cs="Times New Roman"/>
          <w:sz w:val="24"/>
          <w:szCs w:val="24"/>
        </w:rPr>
        <w:t xml:space="preserve">, określone w Regulaminie </w:t>
      </w:r>
      <w:proofErr w:type="spellStart"/>
      <w:r w:rsidRPr="006572B7">
        <w:rPr>
          <w:rFonts w:ascii="Palatino Linotype" w:hAnsi="Palatino Linotype" w:cs="Times New Roman"/>
          <w:sz w:val="24"/>
          <w:szCs w:val="24"/>
        </w:rPr>
        <w:lastRenderedPageBreak/>
        <w:t>miniPortalu</w:t>
      </w:r>
      <w:proofErr w:type="spellEnd"/>
      <w:r w:rsidRPr="006572B7">
        <w:rPr>
          <w:rFonts w:ascii="Palatino Linotype" w:hAnsi="Palatino Linotype" w:cs="Times New Roman"/>
          <w:sz w:val="24"/>
          <w:szCs w:val="24"/>
        </w:rPr>
        <w:t xml:space="preserve"> oraz zobowiązuje się korzystając z </w:t>
      </w:r>
      <w:proofErr w:type="spellStart"/>
      <w:r w:rsidRPr="006572B7">
        <w:rPr>
          <w:rFonts w:ascii="Palatino Linotype" w:hAnsi="Palatino Linotype" w:cs="Times New Roman"/>
          <w:sz w:val="24"/>
          <w:szCs w:val="24"/>
        </w:rPr>
        <w:t>miniPortalu</w:t>
      </w:r>
      <w:proofErr w:type="spellEnd"/>
      <w:r w:rsidRPr="006572B7">
        <w:rPr>
          <w:rFonts w:ascii="Palatino Linotype" w:hAnsi="Palatino Linotype" w:cs="Times New Roman"/>
          <w:sz w:val="24"/>
          <w:szCs w:val="24"/>
        </w:rPr>
        <w:t xml:space="preserve"> przestrzegać postanowień tego regulaminu.</w:t>
      </w:r>
    </w:p>
    <w:p w14:paraId="3D3EEB3D"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5. Maksymalny rozmiar plików przesyłanych za pośrednictwem dedykowanych formularzy do złożenia i wycofania oferty oraz do komunikacji wynosi 150 MB.</w:t>
      </w:r>
    </w:p>
    <w:p w14:paraId="31D36983"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6. Za datę przekazania dokumentów elektronicznych, cyfrowych </w:t>
      </w:r>
      <w:proofErr w:type="spellStart"/>
      <w:r w:rsidRPr="006572B7">
        <w:rPr>
          <w:rFonts w:ascii="Palatino Linotype" w:hAnsi="Palatino Linotype" w:cs="Times New Roman"/>
          <w:sz w:val="24"/>
          <w:szCs w:val="24"/>
        </w:rPr>
        <w:t>odwzorowań</w:t>
      </w:r>
      <w:proofErr w:type="spellEnd"/>
      <w:r w:rsidRPr="006572B7">
        <w:rPr>
          <w:rFonts w:ascii="Palatino Linotype" w:hAnsi="Palatino Linotype" w:cs="Times New Roman"/>
          <w:sz w:val="24"/>
          <w:szCs w:val="24"/>
        </w:rPr>
        <w:t xml:space="preserve"> dokumentów oraz innych informacji przyjmuje się datę ich przekazania na </w:t>
      </w:r>
      <w:proofErr w:type="spellStart"/>
      <w:r w:rsidRPr="006572B7">
        <w:rPr>
          <w:rFonts w:ascii="Palatino Linotype" w:hAnsi="Palatino Linotype" w:cs="Times New Roman"/>
          <w:sz w:val="24"/>
          <w:szCs w:val="24"/>
        </w:rPr>
        <w:t>ePUAP</w:t>
      </w:r>
      <w:proofErr w:type="spellEnd"/>
      <w:r w:rsidRPr="006572B7">
        <w:rPr>
          <w:rFonts w:ascii="Palatino Linotype" w:hAnsi="Palatino Linotype" w:cs="Times New Roman"/>
          <w:sz w:val="24"/>
          <w:szCs w:val="24"/>
        </w:rPr>
        <w:t>,</w:t>
      </w:r>
      <w:r w:rsidR="007B065B" w:rsidRPr="006572B7">
        <w:rPr>
          <w:rFonts w:ascii="Palatino Linotype" w:hAnsi="Palatino Linotype" w:cs="Times New Roman"/>
          <w:sz w:val="24"/>
          <w:szCs w:val="24"/>
        </w:rPr>
        <w:br/>
      </w:r>
      <w:r w:rsidRPr="006572B7">
        <w:rPr>
          <w:rFonts w:ascii="Palatino Linotype" w:hAnsi="Palatino Linotype" w:cs="Times New Roman"/>
          <w:sz w:val="24"/>
          <w:szCs w:val="24"/>
        </w:rPr>
        <w:t>a w przypadku przekazywania tych dokumentów oraz informacji za pomocą poczty elektronicznej – datą ich przesłania będzie potwierdzenie dostarczenia wiadomości zawierającej dokument/informację z serwera pocztowego Zamawiającego.</w:t>
      </w:r>
    </w:p>
    <w:p w14:paraId="1683A514" w14:textId="19DDDA63"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7. W postępowaniu o udzielenie zamówienia komunikacja pomiędzy Zamawiającym,</w:t>
      </w:r>
      <w:r w:rsidR="007B065B" w:rsidRPr="006572B7">
        <w:rPr>
          <w:rFonts w:ascii="Palatino Linotype" w:hAnsi="Palatino Linotype" w:cs="Times New Roman"/>
          <w:sz w:val="24"/>
          <w:szCs w:val="24"/>
        </w:rPr>
        <w:br/>
      </w:r>
      <w:r w:rsidRPr="006572B7">
        <w:rPr>
          <w:rFonts w:ascii="Palatino Linotype" w:hAnsi="Palatino Linotype" w:cs="Times New Roman"/>
          <w:sz w:val="24"/>
          <w:szCs w:val="24"/>
        </w:rPr>
        <w:t xml:space="preserve">a Wykonawcami w szczególności składanie dokumentów elektronicznych (inna niż oferta oraz załączniki do oferty), cyfrowych </w:t>
      </w:r>
      <w:proofErr w:type="spellStart"/>
      <w:r w:rsidRPr="006572B7">
        <w:rPr>
          <w:rFonts w:ascii="Palatino Linotype" w:hAnsi="Palatino Linotype" w:cs="Times New Roman"/>
          <w:sz w:val="24"/>
          <w:szCs w:val="24"/>
        </w:rPr>
        <w:t>odwzorowań</w:t>
      </w:r>
      <w:proofErr w:type="spellEnd"/>
      <w:r w:rsidRPr="006572B7">
        <w:rPr>
          <w:rFonts w:ascii="Palatino Linotype" w:hAnsi="Palatino Linotype" w:cs="Times New Roman"/>
          <w:sz w:val="24"/>
          <w:szCs w:val="24"/>
        </w:rPr>
        <w:t xml:space="preserve"> dokumentów oraz przekazywanie informacji odbywa się elektronicznie za pośrednictwem dedykowanego formularza dostępnego na </w:t>
      </w:r>
      <w:proofErr w:type="spellStart"/>
      <w:r w:rsidRPr="006572B7">
        <w:rPr>
          <w:rFonts w:ascii="Palatino Linotype" w:hAnsi="Palatino Linotype" w:cs="Times New Roman"/>
          <w:sz w:val="24"/>
          <w:szCs w:val="24"/>
        </w:rPr>
        <w:t>ePUAP</w:t>
      </w:r>
      <w:proofErr w:type="spellEnd"/>
      <w:r w:rsidRPr="006572B7">
        <w:rPr>
          <w:rFonts w:ascii="Palatino Linotype" w:hAnsi="Palatino Linotype" w:cs="Times New Roman"/>
          <w:sz w:val="24"/>
          <w:szCs w:val="24"/>
        </w:rPr>
        <w:t xml:space="preserve"> oraz udostępnionego przez </w:t>
      </w:r>
      <w:proofErr w:type="spellStart"/>
      <w:r w:rsidRPr="006572B7">
        <w:rPr>
          <w:rFonts w:ascii="Palatino Linotype" w:hAnsi="Palatino Linotype" w:cs="Times New Roman"/>
          <w:sz w:val="24"/>
          <w:szCs w:val="24"/>
        </w:rPr>
        <w:t>miniPortal</w:t>
      </w:r>
      <w:proofErr w:type="spellEnd"/>
      <w:r w:rsidRPr="006572B7">
        <w:rPr>
          <w:rFonts w:ascii="Palatino Linotype" w:hAnsi="Palatino Linotype" w:cs="Times New Roman"/>
          <w:sz w:val="24"/>
          <w:szCs w:val="24"/>
        </w:rPr>
        <w:t xml:space="preserve"> (Formularz do komunikacji). We wszelkiej korespondencji związanej z niniejszym postępowaniem Zamawiający</w:t>
      </w:r>
      <w:r w:rsidR="007B065B" w:rsidRPr="006572B7">
        <w:rPr>
          <w:rFonts w:ascii="Palatino Linotype" w:hAnsi="Palatino Linotype" w:cs="Times New Roman"/>
          <w:sz w:val="24"/>
          <w:szCs w:val="24"/>
        </w:rPr>
        <w:br/>
      </w:r>
      <w:r w:rsidRPr="006572B7">
        <w:rPr>
          <w:rFonts w:ascii="Palatino Linotype" w:hAnsi="Palatino Linotype" w:cs="Times New Roman"/>
          <w:sz w:val="24"/>
          <w:szCs w:val="24"/>
        </w:rPr>
        <w:t xml:space="preserve">i Wykonawcy posługują się numerem ogłoszenia (BZP). </w:t>
      </w:r>
    </w:p>
    <w:p w14:paraId="5360A59D"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8. 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w:t>
      </w:r>
      <w:proofErr w:type="spellStart"/>
      <w:r w:rsidRPr="006572B7">
        <w:rPr>
          <w:rFonts w:ascii="Palatino Linotype" w:hAnsi="Palatino Linotype" w:cs="Times New Roman"/>
          <w:sz w:val="24"/>
          <w:szCs w:val="24"/>
        </w:rPr>
        <w:t>odwzorowań</w:t>
      </w:r>
      <w:proofErr w:type="spellEnd"/>
      <w:r w:rsidRPr="006572B7">
        <w:rPr>
          <w:rFonts w:ascii="Palatino Linotype" w:hAnsi="Palatino Linotype" w:cs="Times New Roman"/>
          <w:sz w:val="24"/>
          <w:szCs w:val="24"/>
        </w:rPr>
        <w:t xml:space="preserve"> dokumentów za pomocą poczty elektronicznej, na adres email:</w:t>
      </w:r>
      <w:r w:rsidR="003F65C3" w:rsidRPr="006572B7">
        <w:rPr>
          <w:rFonts w:ascii="Palatino Linotype" w:hAnsi="Palatino Linotype" w:cs="Times New Roman"/>
          <w:sz w:val="24"/>
          <w:szCs w:val="24"/>
        </w:rPr>
        <w:t xml:space="preserve"> </w:t>
      </w:r>
      <w:r w:rsidR="007B065B" w:rsidRPr="006572B7">
        <w:rPr>
          <w:rFonts w:ascii="Palatino Linotype" w:hAnsi="Palatino Linotype" w:cs="Times New Roman"/>
          <w:sz w:val="24"/>
          <w:szCs w:val="24"/>
        </w:rPr>
        <w:t>sekretariat@mlynary.pl</w:t>
      </w:r>
    </w:p>
    <w:p w14:paraId="3DBE5E76"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9. Sposób sporządzenia dokumentów elektronicznych, cyfrowych </w:t>
      </w:r>
      <w:proofErr w:type="spellStart"/>
      <w:r w:rsidRPr="006572B7">
        <w:rPr>
          <w:rFonts w:ascii="Palatino Linotype" w:hAnsi="Palatino Linotype" w:cs="Times New Roman"/>
          <w:sz w:val="24"/>
          <w:szCs w:val="24"/>
        </w:rPr>
        <w:t>odwzorowań</w:t>
      </w:r>
      <w:proofErr w:type="spellEnd"/>
      <w:r w:rsidRPr="006572B7">
        <w:rPr>
          <w:rFonts w:ascii="Palatino Linotype" w:hAnsi="Palatino Linotype" w:cs="Times New Roman"/>
          <w:sz w:val="24"/>
          <w:szCs w:val="24"/>
        </w:rPr>
        <w:t xml:space="preserve"> dokumentów oraz informacji musi być zgodny z wymaganiami określonymi</w:t>
      </w:r>
      <w:r w:rsidR="007B065B" w:rsidRPr="006572B7">
        <w:rPr>
          <w:rFonts w:ascii="Palatino Linotype" w:hAnsi="Palatino Linotype" w:cs="Times New Roman"/>
          <w:sz w:val="24"/>
          <w:szCs w:val="24"/>
        </w:rPr>
        <w:br/>
      </w:r>
      <w:r w:rsidRPr="006572B7">
        <w:rPr>
          <w:rFonts w:ascii="Palatino Linotype" w:hAnsi="Palatino Linotype" w:cs="Times New Roman"/>
          <w:sz w:val="24"/>
          <w:szCs w:val="24"/>
        </w:rPr>
        <w:t>w Rozporządzeniu Prezesa Rady Ministrów z dnia 30 grudnia 2020 r. w sprawie sposobu sporządzania i przekazywania informacji oraz wymagań technicznych dla dokumentów elektronicznych oraz środki komunikacji elektronicznej w postępowaniu o udzielenie zamówienia publicznego lub konkursie (Dz. U. z 2020 r., poz. 2452).</w:t>
      </w:r>
    </w:p>
    <w:p w14:paraId="4B3ABA52" w14:textId="6A4D70E1"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t>XIII</w:t>
      </w:r>
      <w:r w:rsidR="003C7BDB" w:rsidRPr="006572B7">
        <w:rPr>
          <w:rFonts w:ascii="Palatino Linotype" w:hAnsi="Palatino Linotype" w:cs="Times New Roman"/>
          <w:b/>
          <w:sz w:val="24"/>
          <w:szCs w:val="24"/>
        </w:rPr>
        <w:t>. Wskazanie osób uprawnionych do komunikowania się z wykonawcami</w:t>
      </w:r>
    </w:p>
    <w:p w14:paraId="270AB362"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Zamawiający wyznacza następujące osoby do kontaktu z Wykonawcami :</w:t>
      </w:r>
    </w:p>
    <w:p w14:paraId="6090770A"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w zakresie przedmiotu zamówienia :</w:t>
      </w:r>
    </w:p>
    <w:p w14:paraId="21339C91" w14:textId="0F2B02D8" w:rsidR="003C7BDB" w:rsidRPr="006572B7" w:rsidRDefault="007E4C4D" w:rsidP="0090780F">
      <w:pPr>
        <w:jc w:val="both"/>
        <w:rPr>
          <w:rFonts w:ascii="Palatino Linotype" w:hAnsi="Palatino Linotype" w:cs="Times New Roman"/>
          <w:sz w:val="24"/>
          <w:szCs w:val="24"/>
        </w:rPr>
      </w:pPr>
      <w:r w:rsidRPr="006572B7">
        <w:rPr>
          <w:rFonts w:ascii="Palatino Linotype" w:hAnsi="Palatino Linotype" w:cs="Times New Roman"/>
          <w:sz w:val="24"/>
          <w:szCs w:val="24"/>
        </w:rPr>
        <w:t>Danuta Matusiak</w:t>
      </w:r>
      <w:r w:rsidR="00F77DCB" w:rsidRPr="006572B7">
        <w:rPr>
          <w:rFonts w:ascii="Palatino Linotype" w:hAnsi="Palatino Linotype" w:cs="Times New Roman"/>
          <w:sz w:val="24"/>
          <w:szCs w:val="24"/>
        </w:rPr>
        <w:t xml:space="preserve"> </w:t>
      </w:r>
      <w:r w:rsidR="003F65C3" w:rsidRPr="006572B7">
        <w:rPr>
          <w:rFonts w:ascii="Palatino Linotype" w:hAnsi="Palatino Linotype" w:cs="Times New Roman"/>
          <w:sz w:val="24"/>
          <w:szCs w:val="24"/>
        </w:rPr>
        <w:t>– adres email:</w:t>
      </w:r>
      <w:r w:rsidR="00F77DCB" w:rsidRPr="006572B7">
        <w:rPr>
          <w:rFonts w:ascii="Palatino Linotype" w:hAnsi="Palatino Linotype" w:cs="Times New Roman"/>
          <w:sz w:val="24"/>
          <w:szCs w:val="24"/>
        </w:rPr>
        <w:t xml:space="preserve"> </w:t>
      </w:r>
      <w:hyperlink r:id="rId11" w:history="1">
        <w:r w:rsidRPr="006572B7">
          <w:rPr>
            <w:rStyle w:val="Hipercze"/>
            <w:rFonts w:ascii="Palatino Linotype" w:hAnsi="Palatino Linotype" w:cs="Times New Roman"/>
            <w:color w:val="auto"/>
            <w:sz w:val="24"/>
            <w:szCs w:val="24"/>
          </w:rPr>
          <w:t>inwestycje@mlynary.pl</w:t>
        </w:r>
      </w:hyperlink>
      <w:r w:rsidRPr="006572B7">
        <w:rPr>
          <w:rFonts w:ascii="Palatino Linotype" w:hAnsi="Palatino Linotype" w:cs="Times New Roman"/>
          <w:sz w:val="24"/>
          <w:szCs w:val="24"/>
        </w:rPr>
        <w:t xml:space="preserve"> </w:t>
      </w:r>
    </w:p>
    <w:p w14:paraId="381A7FDD"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zakresie procedury :</w:t>
      </w:r>
    </w:p>
    <w:p w14:paraId="6BA81055" w14:textId="4EA2315B" w:rsidR="003C7BDB" w:rsidRPr="006572B7" w:rsidRDefault="007E4C4D"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Mirosław </w:t>
      </w:r>
      <w:proofErr w:type="spellStart"/>
      <w:r w:rsidRPr="006572B7">
        <w:rPr>
          <w:rFonts w:ascii="Palatino Linotype" w:hAnsi="Palatino Linotype" w:cs="Times New Roman"/>
          <w:sz w:val="24"/>
          <w:szCs w:val="24"/>
        </w:rPr>
        <w:t>Sabatowski</w:t>
      </w:r>
      <w:proofErr w:type="spellEnd"/>
      <w:r w:rsidR="00F77DCB" w:rsidRPr="006572B7">
        <w:rPr>
          <w:rFonts w:ascii="Palatino Linotype" w:hAnsi="Palatino Linotype" w:cs="Times New Roman"/>
          <w:sz w:val="24"/>
          <w:szCs w:val="24"/>
        </w:rPr>
        <w:t xml:space="preserve"> </w:t>
      </w:r>
      <w:r w:rsidR="003C7BDB" w:rsidRPr="006572B7">
        <w:rPr>
          <w:rFonts w:ascii="Palatino Linotype" w:hAnsi="Palatino Linotype" w:cs="Times New Roman"/>
          <w:sz w:val="24"/>
          <w:szCs w:val="24"/>
        </w:rPr>
        <w:t xml:space="preserve"> – adres email</w:t>
      </w:r>
      <w:r w:rsidR="003F65C3" w:rsidRPr="006572B7">
        <w:rPr>
          <w:rFonts w:ascii="Palatino Linotype" w:hAnsi="Palatino Linotype" w:cs="Times New Roman"/>
          <w:sz w:val="24"/>
          <w:szCs w:val="24"/>
        </w:rPr>
        <w:t>:</w:t>
      </w:r>
      <w:r w:rsidRPr="006572B7">
        <w:rPr>
          <w:rFonts w:ascii="Palatino Linotype" w:hAnsi="Palatino Linotype" w:cs="Times New Roman"/>
          <w:sz w:val="24"/>
          <w:szCs w:val="24"/>
        </w:rPr>
        <w:t xml:space="preserve"> </w:t>
      </w:r>
      <w:hyperlink r:id="rId12" w:history="1">
        <w:r w:rsidRPr="006572B7">
          <w:rPr>
            <w:rStyle w:val="Hipercze"/>
            <w:rFonts w:ascii="Palatino Linotype" w:hAnsi="Palatino Linotype" w:cs="Times New Roman"/>
            <w:color w:val="auto"/>
            <w:sz w:val="24"/>
            <w:szCs w:val="24"/>
          </w:rPr>
          <w:t>zamowienia@mlynary.pl</w:t>
        </w:r>
      </w:hyperlink>
      <w:r w:rsidRPr="006572B7">
        <w:rPr>
          <w:rFonts w:ascii="Palatino Linotype" w:hAnsi="Palatino Linotype" w:cs="Times New Roman"/>
          <w:sz w:val="24"/>
          <w:szCs w:val="24"/>
        </w:rPr>
        <w:t xml:space="preserve"> </w:t>
      </w:r>
    </w:p>
    <w:p w14:paraId="60BE4827" w14:textId="77777777" w:rsidR="0001065E" w:rsidRDefault="0001065E" w:rsidP="0090780F">
      <w:pPr>
        <w:jc w:val="both"/>
        <w:rPr>
          <w:rFonts w:ascii="Palatino Linotype" w:hAnsi="Palatino Linotype" w:cs="Times New Roman"/>
          <w:b/>
          <w:sz w:val="24"/>
          <w:szCs w:val="24"/>
        </w:rPr>
      </w:pPr>
    </w:p>
    <w:p w14:paraId="29877EEC" w14:textId="1D4AFC50"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lastRenderedPageBreak/>
        <w:t>XIV</w:t>
      </w:r>
      <w:r w:rsidR="003C7BDB" w:rsidRPr="006572B7">
        <w:rPr>
          <w:rFonts w:ascii="Palatino Linotype" w:hAnsi="Palatino Linotype" w:cs="Times New Roman"/>
          <w:b/>
          <w:sz w:val="24"/>
          <w:szCs w:val="24"/>
        </w:rPr>
        <w:t>. Termin związania ofertą</w:t>
      </w:r>
    </w:p>
    <w:p w14:paraId="4E1CE8E5" w14:textId="5977EE41"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1. Wykonawca jest związany ofertą od dnia upływu terminu składania ofert </w:t>
      </w:r>
      <w:r w:rsidR="007B065B" w:rsidRPr="006572B7">
        <w:rPr>
          <w:rFonts w:ascii="Palatino Linotype" w:hAnsi="Palatino Linotype" w:cs="Times New Roman"/>
          <w:sz w:val="24"/>
          <w:szCs w:val="24"/>
        </w:rPr>
        <w:br/>
      </w:r>
      <w:r w:rsidR="003A33D9" w:rsidRPr="006572B7">
        <w:rPr>
          <w:rFonts w:ascii="Palatino Linotype" w:hAnsi="Palatino Linotype" w:cs="Times New Roman"/>
          <w:sz w:val="24"/>
          <w:szCs w:val="24"/>
        </w:rPr>
        <w:t xml:space="preserve">do </w:t>
      </w:r>
      <w:r w:rsidR="003A33D9" w:rsidRPr="00436ED4">
        <w:rPr>
          <w:rFonts w:ascii="Palatino Linotype" w:hAnsi="Palatino Linotype" w:cs="Times New Roman"/>
          <w:sz w:val="24"/>
          <w:szCs w:val="24"/>
        </w:rPr>
        <w:t xml:space="preserve">dnia </w:t>
      </w:r>
      <w:r w:rsidR="00776F27" w:rsidRPr="00436ED4">
        <w:rPr>
          <w:rFonts w:ascii="Palatino Linotype" w:hAnsi="Palatino Linotype" w:cs="Times New Roman"/>
          <w:b/>
          <w:bCs/>
          <w:sz w:val="24"/>
          <w:szCs w:val="24"/>
        </w:rPr>
        <w:t>16 kwietnia 2021 roku</w:t>
      </w:r>
      <w:r w:rsidR="003A33D9"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czym pierwszym dniem terminu związania ofertą jest dzień, w którym upływa termin składania ofert.</w:t>
      </w:r>
    </w:p>
    <w:p w14:paraId="461F65C5" w14:textId="2CBFE4EB"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2. 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w:t>
      </w:r>
      <w:r w:rsidR="003A33D9" w:rsidRPr="006572B7">
        <w:rPr>
          <w:rFonts w:ascii="Palatino Linotype" w:hAnsi="Palatino Linotype" w:cs="Times New Roman"/>
          <w:sz w:val="24"/>
          <w:szCs w:val="24"/>
        </w:rPr>
        <w:t>niż 60 dni.</w:t>
      </w:r>
    </w:p>
    <w:p w14:paraId="3D900278"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3. Przedłużenie terminu związania ofertą, o którym mowa w ust. 2, wymaga złożenia przez Wykonawcę pisemnego (</w:t>
      </w:r>
      <w:proofErr w:type="spellStart"/>
      <w:r w:rsidRPr="006572B7">
        <w:rPr>
          <w:rFonts w:ascii="Palatino Linotype" w:hAnsi="Palatino Linotype" w:cs="Times New Roman"/>
          <w:sz w:val="24"/>
          <w:szCs w:val="24"/>
        </w:rPr>
        <w:t>t.j</w:t>
      </w:r>
      <w:proofErr w:type="spellEnd"/>
      <w:r w:rsidRPr="006572B7">
        <w:rPr>
          <w:rFonts w:ascii="Palatino Linotype" w:hAnsi="Palatino Linotype" w:cs="Times New Roman"/>
          <w:sz w:val="24"/>
          <w:szCs w:val="24"/>
        </w:rPr>
        <w:t>. wyrażonego przy użyciu wyrazów, cyfr lub innych znaków pisarskich, które można odczytać i powielić) oświadczenia o wyrażeniu zgody na przedłużenie terminu związania ofertą.</w:t>
      </w:r>
    </w:p>
    <w:p w14:paraId="58BB8F82" w14:textId="0428A11E"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t>XV</w:t>
      </w:r>
      <w:r w:rsidR="003C7BDB" w:rsidRPr="006572B7">
        <w:rPr>
          <w:rFonts w:ascii="Palatino Linotype" w:hAnsi="Palatino Linotype" w:cs="Times New Roman"/>
          <w:b/>
          <w:sz w:val="24"/>
          <w:szCs w:val="24"/>
        </w:rPr>
        <w:t>. Opis sposobu przygotowania oferty</w:t>
      </w:r>
    </w:p>
    <w:p w14:paraId="2E7D46DE"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 Oferta musi być sporządzona w języku polskim, w postaci elektronicznej w formacie danych: .pdf, .</w:t>
      </w:r>
      <w:proofErr w:type="spellStart"/>
      <w:r w:rsidRPr="006572B7">
        <w:rPr>
          <w:rFonts w:ascii="Palatino Linotype" w:hAnsi="Palatino Linotype" w:cs="Times New Roman"/>
          <w:sz w:val="24"/>
          <w:szCs w:val="24"/>
        </w:rPr>
        <w:t>doc</w:t>
      </w:r>
      <w:proofErr w:type="spellEnd"/>
      <w:r w:rsidRPr="006572B7">
        <w:rPr>
          <w:rFonts w:ascii="Palatino Linotype" w:hAnsi="Palatino Linotype" w:cs="Times New Roman"/>
          <w:sz w:val="24"/>
          <w:szCs w:val="24"/>
        </w:rPr>
        <w:t>, .</w:t>
      </w:r>
      <w:proofErr w:type="spellStart"/>
      <w:r w:rsidRPr="006572B7">
        <w:rPr>
          <w:rFonts w:ascii="Palatino Linotype" w:hAnsi="Palatino Linotype" w:cs="Times New Roman"/>
          <w:sz w:val="24"/>
          <w:szCs w:val="24"/>
        </w:rPr>
        <w:t>docx</w:t>
      </w:r>
      <w:proofErr w:type="spellEnd"/>
      <w:r w:rsidRPr="006572B7">
        <w:rPr>
          <w:rFonts w:ascii="Palatino Linotype" w:hAnsi="Palatino Linotype" w:cs="Times New Roman"/>
          <w:sz w:val="24"/>
          <w:szCs w:val="24"/>
        </w:rPr>
        <w:t>, .rtf, .</w:t>
      </w:r>
      <w:proofErr w:type="spellStart"/>
      <w:r w:rsidRPr="006572B7">
        <w:rPr>
          <w:rFonts w:ascii="Palatino Linotype" w:hAnsi="Palatino Linotype" w:cs="Times New Roman"/>
          <w:sz w:val="24"/>
          <w:szCs w:val="24"/>
        </w:rPr>
        <w:t>odt</w:t>
      </w:r>
      <w:proofErr w:type="spellEnd"/>
      <w:r w:rsidRPr="006572B7">
        <w:rPr>
          <w:rFonts w:ascii="Palatino Linotype" w:hAnsi="Palatino Linotype" w:cs="Times New Roman"/>
          <w:sz w:val="24"/>
          <w:szCs w:val="24"/>
        </w:rPr>
        <w:t xml:space="preserve"> i opatrzona kwalifikowanym podpisem elektronicznym, podpisem zaufanym lub podpisem osobistym.</w:t>
      </w:r>
    </w:p>
    <w:p w14:paraId="171487EB"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2. Do zaszyfrowania oferty nie jest potrzebna ani aplikacja do szyfrowania ofert ani plik</w:t>
      </w:r>
      <w:r w:rsidR="007B065B" w:rsidRPr="006572B7">
        <w:rPr>
          <w:rFonts w:ascii="Palatino Linotype" w:hAnsi="Palatino Linotype" w:cs="Times New Roman"/>
          <w:sz w:val="24"/>
          <w:szCs w:val="24"/>
        </w:rPr>
        <w:br/>
      </w:r>
      <w:r w:rsidRPr="006572B7">
        <w:rPr>
          <w:rFonts w:ascii="Palatino Linotype" w:hAnsi="Palatino Linotype" w:cs="Times New Roman"/>
          <w:sz w:val="24"/>
          <w:szCs w:val="24"/>
        </w:rPr>
        <w:t>z kluczem publicznym. Cały proces szyfrowania ma miejsce na stronie</w:t>
      </w:r>
      <w:r w:rsidR="007B065B"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miniPortal.uzp.gov.pl</w:t>
      </w:r>
    </w:p>
    <w:p w14:paraId="09AF10F9"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3. Sposób złożenia oferty, w tym zaszyfrowania oferty opisany został w Instrukcji użytkownika dostępnej na </w:t>
      </w:r>
      <w:proofErr w:type="spellStart"/>
      <w:r w:rsidRPr="006572B7">
        <w:rPr>
          <w:rFonts w:ascii="Palatino Linotype" w:hAnsi="Palatino Linotype" w:cs="Times New Roman"/>
          <w:sz w:val="24"/>
          <w:szCs w:val="24"/>
        </w:rPr>
        <w:t>miniPortalu</w:t>
      </w:r>
      <w:proofErr w:type="spellEnd"/>
      <w:r w:rsidRPr="006572B7">
        <w:rPr>
          <w:rFonts w:ascii="Palatino Linotype" w:hAnsi="Palatino Linotype" w:cs="Times New Roman"/>
          <w:sz w:val="24"/>
          <w:szCs w:val="24"/>
        </w:rPr>
        <w:t>.</w:t>
      </w:r>
    </w:p>
    <w:p w14:paraId="1C2AE8B1"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4. Do przygotowania oferty konieczne jest posiadanie przez osobę upoważnioną do reprezentowania Wykonawcy kwalifikowanego podpisu elektronicznego, podpisu osobistego lub podpisu zaufanego.</w:t>
      </w:r>
    </w:p>
    <w:p w14:paraId="352D85AC"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 Wykonawca, aby zaszyfrować plik, musi na stronie https://miniPortal.uzp.gov.pl odnaleźć postępowanie, w którym chce z</w:t>
      </w:r>
      <w:r w:rsidR="006B7058" w:rsidRPr="006572B7">
        <w:rPr>
          <w:rFonts w:ascii="Palatino Linotype" w:hAnsi="Palatino Linotype" w:cs="Times New Roman"/>
          <w:sz w:val="24"/>
          <w:szCs w:val="24"/>
        </w:rPr>
        <w:t xml:space="preserve">łożyć ofertę. Po wejściu w jego </w:t>
      </w:r>
      <w:r w:rsidRPr="006572B7">
        <w:rPr>
          <w:rFonts w:ascii="Palatino Linotype" w:hAnsi="Palatino Linotype" w:cs="Times New Roman"/>
          <w:sz w:val="24"/>
          <w:szCs w:val="24"/>
        </w:rPr>
        <w:t xml:space="preserve">szczegóły odnajdzie przycisk umożliwiający szyfrowanie. System </w:t>
      </w:r>
      <w:proofErr w:type="spellStart"/>
      <w:r w:rsidRPr="006572B7">
        <w:rPr>
          <w:rFonts w:ascii="Palatino Linotype" w:hAnsi="Palatino Linotype" w:cs="Times New Roman"/>
          <w:sz w:val="24"/>
          <w:szCs w:val="24"/>
        </w:rPr>
        <w:t>miniPortal</w:t>
      </w:r>
      <w:proofErr w:type="spellEnd"/>
      <w:r w:rsidRPr="006572B7">
        <w:rPr>
          <w:rFonts w:ascii="Palatino Linotype" w:hAnsi="Palatino Linotype" w:cs="Times New Roman"/>
          <w:sz w:val="24"/>
          <w:szCs w:val="24"/>
        </w:rPr>
        <w:t xml:space="preserve"> automatycznie zapamiętuje w którym postępowaniu Wykonawca zaszyfrował ofertę. Tak przygotowany plik należy przesłać przez formularz do złożenia, zmiany, wycofania oferty lub wniosku.</w:t>
      </w:r>
    </w:p>
    <w:p w14:paraId="2E6DFA3E"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lastRenderedPageBreak/>
        <w:t>6. Wszelkie informacje stanowiące tajemnicę przedsiębiorstwa w rozumieniu ustawy z dnia 16 kwietnia 1993 r. o zwalczaniu nieuczciwej konkurencji (</w:t>
      </w:r>
      <w:proofErr w:type="spellStart"/>
      <w:r w:rsidRPr="006572B7">
        <w:rPr>
          <w:rFonts w:ascii="Palatino Linotype" w:hAnsi="Palatino Linotype" w:cs="Times New Roman"/>
          <w:sz w:val="24"/>
          <w:szCs w:val="24"/>
        </w:rPr>
        <w:t>t.j</w:t>
      </w:r>
      <w:proofErr w:type="spellEnd"/>
      <w:r w:rsidRPr="006572B7">
        <w:rPr>
          <w:rFonts w:ascii="Palatino Linotype" w:hAnsi="Palatino Linotype" w:cs="Times New Roman"/>
          <w:sz w:val="24"/>
          <w:szCs w:val="24"/>
        </w:rPr>
        <w:t>. Dz. U. z 2020 r. poz. 1913), które Wykonawca zastrzeże jako tajemnicę przedsiębiorstwa, powinny zostać złożone</w:t>
      </w:r>
      <w:r w:rsidR="007B065B" w:rsidRPr="006572B7">
        <w:rPr>
          <w:rFonts w:ascii="Palatino Linotype" w:hAnsi="Palatino Linotype" w:cs="Times New Roman"/>
          <w:sz w:val="24"/>
          <w:szCs w:val="24"/>
        </w:rPr>
        <w:br/>
      </w:r>
      <w:r w:rsidRPr="006572B7">
        <w:rPr>
          <w:rFonts w:ascii="Palatino Linotype" w:hAnsi="Palatino Linotype" w:cs="Times New Roman"/>
          <w:sz w:val="24"/>
          <w:szCs w:val="24"/>
        </w:rPr>
        <w:t>w osobnym pliku wraz z jednoczesnym zaznaczeniem polecenia „Załącznik stanowiący tajemnicę przedsiębiorstwa”, a następnie wraz z plikami stanowiącymi jawną część skompresowane do jednego pliku archiwum (ZIP). Wykonawca zobowiązany jest wraz</w:t>
      </w:r>
      <w:r w:rsidR="007B065B" w:rsidRPr="006572B7">
        <w:rPr>
          <w:rFonts w:ascii="Palatino Linotype" w:hAnsi="Palatino Linotype" w:cs="Times New Roman"/>
          <w:sz w:val="24"/>
          <w:szCs w:val="24"/>
        </w:rPr>
        <w:br/>
      </w:r>
      <w:r w:rsidRPr="006572B7">
        <w:rPr>
          <w:rFonts w:ascii="Palatino Linotype" w:hAnsi="Palatino Linotype" w:cs="Times New Roman"/>
          <w:sz w:val="24"/>
          <w:szCs w:val="24"/>
        </w:rPr>
        <w:t>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w:t>
      </w:r>
      <w:r w:rsidR="007B065B" w:rsidRPr="006572B7">
        <w:rPr>
          <w:rFonts w:ascii="Palatino Linotype" w:hAnsi="Palatino Linotype" w:cs="Times New Roman"/>
          <w:sz w:val="24"/>
          <w:szCs w:val="24"/>
        </w:rPr>
        <w:br/>
      </w:r>
      <w:r w:rsidRPr="006572B7">
        <w:rPr>
          <w:rFonts w:ascii="Palatino Linotype" w:hAnsi="Palatino Linotype" w:cs="Times New Roman"/>
          <w:sz w:val="24"/>
          <w:szCs w:val="24"/>
        </w:rPr>
        <w:t xml:space="preserve">art. 18 ust 3 ustawy </w:t>
      </w:r>
      <w:proofErr w:type="spellStart"/>
      <w:r w:rsidRPr="006572B7">
        <w:rPr>
          <w:rFonts w:ascii="Palatino Linotype" w:hAnsi="Palatino Linotype" w:cs="Times New Roman"/>
          <w:sz w:val="24"/>
          <w:szCs w:val="24"/>
        </w:rPr>
        <w:t>Pzp</w:t>
      </w:r>
      <w:proofErr w:type="spellEnd"/>
      <w:r w:rsidRPr="006572B7">
        <w:rPr>
          <w:rFonts w:ascii="Palatino Linotype" w:hAnsi="Palatino Linotype" w:cs="Times New Roman"/>
          <w:sz w:val="24"/>
          <w:szCs w:val="24"/>
        </w:rPr>
        <w:t>.</w:t>
      </w:r>
    </w:p>
    <w:p w14:paraId="4C25DF6F" w14:textId="5496EFBD"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7. Do oferty należy dołączyć oświadczenie o niepodleganiu wykluczeniu oraz spełnianiu warunków udziału w postępowaniu o udzielenie zamówienia publicznego</w:t>
      </w:r>
      <w:r w:rsidR="00074741" w:rsidRPr="006572B7">
        <w:rPr>
          <w:rFonts w:ascii="Palatino Linotype" w:hAnsi="Palatino Linotype" w:cs="Times New Roman"/>
          <w:sz w:val="24"/>
          <w:szCs w:val="24"/>
        </w:rPr>
        <w:t xml:space="preserve"> (załącznik nr  2)</w:t>
      </w:r>
      <w:r w:rsidRPr="006572B7">
        <w:rPr>
          <w:rFonts w:ascii="Palatino Linotype" w:hAnsi="Palatino Linotype" w:cs="Times New Roman"/>
          <w:sz w:val="24"/>
          <w:szCs w:val="24"/>
        </w:rPr>
        <w:t>. Oświadczenie należy złożyć w formie elektronicznej lub w postaci elektronicznej opatrzonej podpisem zaufanym lub podpisem osobistym, a następnie należy zaszyfrować wraz z plikami stanowiącymi ofertę.</w:t>
      </w:r>
    </w:p>
    <w:p w14:paraId="63F98707" w14:textId="7FBD157C"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8. Do przygotowania oferty zaleca się wykorzystanie Formularza Oferty, którego wzór stanowi </w:t>
      </w:r>
      <w:r w:rsidR="00F77DCB" w:rsidRPr="006572B7">
        <w:rPr>
          <w:rFonts w:ascii="Palatino Linotype" w:hAnsi="Palatino Linotype" w:cs="Times New Roman"/>
          <w:sz w:val="24"/>
          <w:szCs w:val="24"/>
        </w:rPr>
        <w:t xml:space="preserve">załącznik </w:t>
      </w:r>
      <w:r w:rsidRPr="006572B7">
        <w:rPr>
          <w:rFonts w:ascii="Palatino Linotype" w:hAnsi="Palatino Linotype" w:cs="Times New Roman"/>
          <w:sz w:val="24"/>
          <w:szCs w:val="24"/>
        </w:rPr>
        <w:t>nr 1 do SWZ. W przypadku gdy Wykonawca nie korzysta</w:t>
      </w:r>
      <w:r w:rsidR="00B76561" w:rsidRPr="006572B7">
        <w:rPr>
          <w:rFonts w:ascii="Palatino Linotype" w:hAnsi="Palatino Linotype" w:cs="Times New Roman"/>
          <w:sz w:val="24"/>
          <w:szCs w:val="24"/>
        </w:rPr>
        <w:br/>
      </w:r>
      <w:r w:rsidRPr="006572B7">
        <w:rPr>
          <w:rFonts w:ascii="Palatino Linotype" w:hAnsi="Palatino Linotype" w:cs="Times New Roman"/>
          <w:sz w:val="24"/>
          <w:szCs w:val="24"/>
        </w:rPr>
        <w:t>z przygotowanego przez Zamawiającego wzoru, w treści oferty należy zamieścić wszystkie informacje wymagane w Formularzu Ofertowym.</w:t>
      </w:r>
    </w:p>
    <w:p w14:paraId="76BE1259"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9. Do oferty należy dołączyć:</w:t>
      </w:r>
    </w:p>
    <w:p w14:paraId="74D2D55E"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a) W celu potwierdzenia, że osoba działająca w imieniu Wykonawcy jest umocowana do jego reprezentowania – odpis lub informację z Krajowego Rejestru Sądowego, Centralnej Ewidencji i Informacji o Działalności Gospodarczej lub innego właściwego rejestru. Wykonawca nie jest zobowiązany do złożenia powyższego dokumentu, jeżeli </w:t>
      </w:r>
      <w:r w:rsidR="007B065B" w:rsidRPr="006572B7">
        <w:rPr>
          <w:rFonts w:ascii="Palatino Linotype" w:hAnsi="Palatino Linotype" w:cs="Times New Roman"/>
          <w:sz w:val="24"/>
          <w:szCs w:val="24"/>
        </w:rPr>
        <w:t>Z</w:t>
      </w:r>
      <w:r w:rsidRPr="006572B7">
        <w:rPr>
          <w:rFonts w:ascii="Palatino Linotype" w:hAnsi="Palatino Linotype" w:cs="Times New Roman"/>
          <w:sz w:val="24"/>
          <w:szCs w:val="24"/>
        </w:rPr>
        <w:t>amawiający może je uzyskać za pomocą bezpłatnych i ogólnodostępnych baz danych, o ile wykonawca wskazał dane umożliwiające dostęp do tych dokumentów.</w:t>
      </w:r>
    </w:p>
    <w:p w14:paraId="57506CDC"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b) Jeżeli w imieniu Wykonawcy działa osoba, której umocowanie do jego reprezentowania nie wynika z dokumentów, o których mowa w pkt 9a – pełnomocnictwo lub inny dokument (np. akt powołania na stanowisko prezesa zarządu, członka zarządu spółki, umowa spółki cywilnej lub uchwała jej wspólników, wskazująca jednego ze wspólników jako umocowanego do reprezentacji spółki) potwierdzający umocowanie do reprezentowania Wykonawcy.</w:t>
      </w:r>
    </w:p>
    <w:p w14:paraId="436D1B8C"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lastRenderedPageBreak/>
        <w:t>c) Pełnomocnictwo dla pełnomocnika do reprezentowania w postępowaniu Wykonawców wspólnie ubiegających się o udzielenie zamówienia – dotyczy ofert składanych przez Wykonawców wspólnie ubiegających się o udzielenie zamówienia</w:t>
      </w:r>
    </w:p>
    <w:p w14:paraId="4BC6ABB7" w14:textId="36CBEE2B"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d) Oświadczenie Wykonawcy o niepodleganiu wykluczeniu z postępowania oraz spełnianiu warunków udziału w postępowaniu – wzór oświadczenia stanowi załącznik</w:t>
      </w:r>
      <w:r w:rsidR="00B76561" w:rsidRPr="006572B7">
        <w:rPr>
          <w:rFonts w:ascii="Palatino Linotype" w:hAnsi="Palatino Linotype" w:cs="Times New Roman"/>
          <w:sz w:val="24"/>
          <w:szCs w:val="24"/>
        </w:rPr>
        <w:br/>
      </w:r>
      <w:r w:rsidRPr="006572B7">
        <w:rPr>
          <w:rFonts w:ascii="Palatino Linotype" w:hAnsi="Palatino Linotype" w:cs="Times New Roman"/>
          <w:sz w:val="24"/>
          <w:szCs w:val="24"/>
        </w:rPr>
        <w:t>nr 2 do SWZ. Oświadczenie to stanowi dowód potwierdzający brak podstaw wykluczenia oraz spełnianie warunków udziału w postępowaniu na dzień składania ofert, tymczasowo zastępujący wymagane przez Zamawiającego podmiotowe środki dowodowe.</w:t>
      </w:r>
    </w:p>
    <w:p w14:paraId="1FB66DDD" w14:textId="7278DBAB"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W przypadku wspólnego ubiegania się o zamówienie przez wykonawców oświadczenie, o którym mowa powyżej składa każdy z wykonawców. Oświadczenie to potwierdza brak podstaw wykluczenia oraz spełnianie warunków udziału w postępowaniu w zakresie,</w:t>
      </w:r>
      <w:r w:rsidR="00B76561" w:rsidRPr="006572B7">
        <w:rPr>
          <w:rFonts w:ascii="Palatino Linotype" w:hAnsi="Palatino Linotype" w:cs="Times New Roman"/>
          <w:sz w:val="24"/>
          <w:szCs w:val="24"/>
        </w:rPr>
        <w:br/>
      </w:r>
      <w:r w:rsidRPr="006572B7">
        <w:rPr>
          <w:rFonts w:ascii="Palatino Linotype" w:hAnsi="Palatino Linotype" w:cs="Times New Roman"/>
          <w:sz w:val="24"/>
          <w:szCs w:val="24"/>
        </w:rPr>
        <w:t>w jakim każdy z wykonawców wykazuje spełnianie warunków udziału w postępowaniu.</w:t>
      </w:r>
    </w:p>
    <w:p w14:paraId="34A17DB8"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Wykonawca, w przypadku polegania na zdolnościach lub sytuacji podmiotów udostępniających zasoby, przedstawia wraz z oświadczeniem, także oświadczenie podmiotu udostępniającego zasoby, potwierdzające brak podstaw wykluczenia tego podmiotu oraz spełnianie warunków udziału w postępowaniu, w zakresie, w jakim wykonawca powołuje się na jego zasoby (załącznik nr 3 do SWZ).</w:t>
      </w:r>
    </w:p>
    <w:p w14:paraId="3260CBCB"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e) Wykonawcy wspólnie ubiegający się o udzielenie zamówienia dołączają do oferty oświadczenie, z którego wynika, które roboty budowlane wykonają poszczególni wykonawcy (jeżeli dotyczy – należy wypełnić pkt 9 w formularzu oferty).</w:t>
      </w:r>
    </w:p>
    <w:p w14:paraId="4676FD51" w14:textId="3D780173"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f) Zobowiązanie podmiotu udostępniającego zasoby (jeżeli dotyczy)</w:t>
      </w:r>
      <w:r w:rsidR="002D30D9" w:rsidRPr="006572B7">
        <w:rPr>
          <w:rFonts w:ascii="Palatino Linotype" w:hAnsi="Palatino Linotype" w:cs="Times New Roman"/>
          <w:sz w:val="24"/>
          <w:szCs w:val="24"/>
        </w:rPr>
        <w:t>.</w:t>
      </w:r>
    </w:p>
    <w:p w14:paraId="1D91FE9D" w14:textId="3FDC5FCF" w:rsidR="007D564A" w:rsidRPr="006572B7" w:rsidRDefault="007D564A" w:rsidP="0090780F">
      <w:pPr>
        <w:jc w:val="both"/>
        <w:rPr>
          <w:rFonts w:ascii="Palatino Linotype" w:hAnsi="Palatino Linotype" w:cs="Times New Roman"/>
          <w:sz w:val="24"/>
          <w:szCs w:val="24"/>
        </w:rPr>
      </w:pPr>
      <w:r w:rsidRPr="006572B7">
        <w:rPr>
          <w:rFonts w:ascii="Palatino Linotype" w:hAnsi="Palatino Linotype" w:cs="Times New Roman"/>
          <w:sz w:val="24"/>
          <w:szCs w:val="24"/>
        </w:rPr>
        <w:t>g) dowód wniesienia wadium</w:t>
      </w:r>
      <w:r w:rsidR="002D30D9" w:rsidRPr="006572B7">
        <w:rPr>
          <w:rFonts w:ascii="Palatino Linotype" w:hAnsi="Palatino Linotype" w:cs="Times New Roman"/>
          <w:sz w:val="24"/>
          <w:szCs w:val="24"/>
        </w:rPr>
        <w:t>.</w:t>
      </w:r>
    </w:p>
    <w:p w14:paraId="5DE0ECB5"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10. Oferta oraz oświadczenie o niepodleganiu wykluczeniu udziału w postępowaniu oraz spełnianiu warunków udziału w postępowaniu muszą być złożone w oryginale.</w:t>
      </w:r>
    </w:p>
    <w:p w14:paraId="18E5C541"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11. Zamawiający zaleca ponumerowanie stron oferty.</w:t>
      </w:r>
    </w:p>
    <w:p w14:paraId="41CD1EDD"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12. Pełnomocnictwo przekazuje się w postaci elektronicznej i opatruje się kwalifikowanym podpisem elektronicznym, podpisem zaufanym lub podpisem osobistym. Dopuszcza się także złożenie cyfrowego odwzorowania pełnomocnictwa (sporządzonego uprzednio</w:t>
      </w:r>
      <w:r w:rsidR="007B065B" w:rsidRPr="006572B7">
        <w:rPr>
          <w:rFonts w:ascii="Palatino Linotype" w:hAnsi="Palatino Linotype" w:cs="Times New Roman"/>
          <w:sz w:val="24"/>
          <w:szCs w:val="24"/>
        </w:rPr>
        <w:br/>
      </w:r>
      <w:r w:rsidRPr="006572B7">
        <w:rPr>
          <w:rFonts w:ascii="Palatino Linotype" w:hAnsi="Palatino Linotype" w:cs="Times New Roman"/>
          <w:sz w:val="24"/>
          <w:szCs w:val="24"/>
        </w:rPr>
        <w:t>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w:t>
      </w:r>
      <w:r w:rsidR="007B065B" w:rsidRPr="006572B7">
        <w:rPr>
          <w:rFonts w:ascii="Palatino Linotype" w:hAnsi="Palatino Linotype" w:cs="Times New Roman"/>
          <w:sz w:val="24"/>
          <w:szCs w:val="24"/>
        </w:rPr>
        <w:br/>
      </w:r>
      <w:r w:rsidRPr="006572B7">
        <w:rPr>
          <w:rFonts w:ascii="Palatino Linotype" w:hAnsi="Palatino Linotype" w:cs="Times New Roman"/>
          <w:sz w:val="24"/>
          <w:szCs w:val="24"/>
        </w:rPr>
        <w:t xml:space="preserve">14 lutego 1991 r. – Prawo o notariacie, które to poświadczenie notariusz opatruje </w:t>
      </w:r>
      <w:r w:rsidRPr="006572B7">
        <w:rPr>
          <w:rFonts w:ascii="Palatino Linotype" w:hAnsi="Palatino Linotype" w:cs="Times New Roman"/>
          <w:sz w:val="24"/>
          <w:szCs w:val="24"/>
        </w:rPr>
        <w:lastRenderedPageBreak/>
        <w:t>kwalifikowanym podpisem elektronicznym). Cyfrowe odwzorowanie pełnomocnictwa nie może być poświadczone przez upełnomocnionego.</w:t>
      </w:r>
    </w:p>
    <w:p w14:paraId="7525CC5D" w14:textId="5F6A28F8"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t>XVI</w:t>
      </w:r>
      <w:r w:rsidR="003C7BDB" w:rsidRPr="006572B7">
        <w:rPr>
          <w:rFonts w:ascii="Palatino Linotype" w:hAnsi="Palatino Linotype" w:cs="Times New Roman"/>
          <w:b/>
          <w:sz w:val="24"/>
          <w:szCs w:val="24"/>
        </w:rPr>
        <w:t>. Sposób oraz termin składania ofert</w:t>
      </w:r>
    </w:p>
    <w:p w14:paraId="461E01F2"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1. Wykonawca składa ofertę za pośrednictwem Formularza do złożenia, zmiany lub wycofania oferty dostępnego na </w:t>
      </w:r>
      <w:proofErr w:type="spellStart"/>
      <w:r w:rsidRPr="006572B7">
        <w:rPr>
          <w:rFonts w:ascii="Palatino Linotype" w:hAnsi="Palatino Linotype" w:cs="Times New Roman"/>
          <w:sz w:val="24"/>
          <w:szCs w:val="24"/>
        </w:rPr>
        <w:t>ePUAP</w:t>
      </w:r>
      <w:proofErr w:type="spellEnd"/>
      <w:r w:rsidRPr="006572B7">
        <w:rPr>
          <w:rFonts w:ascii="Palatino Linotype" w:hAnsi="Palatino Linotype" w:cs="Times New Roman"/>
          <w:sz w:val="24"/>
          <w:szCs w:val="24"/>
        </w:rPr>
        <w:t xml:space="preserve"> i udostępnionego również na </w:t>
      </w:r>
      <w:proofErr w:type="spellStart"/>
      <w:r w:rsidRPr="006572B7">
        <w:rPr>
          <w:rFonts w:ascii="Palatino Linotype" w:hAnsi="Palatino Linotype" w:cs="Times New Roman"/>
          <w:sz w:val="24"/>
          <w:szCs w:val="24"/>
        </w:rPr>
        <w:t>miniPortalu</w:t>
      </w:r>
      <w:proofErr w:type="spellEnd"/>
      <w:r w:rsidRPr="006572B7">
        <w:rPr>
          <w:rFonts w:ascii="Palatino Linotype" w:hAnsi="Palatino Linotype" w:cs="Times New Roman"/>
          <w:sz w:val="24"/>
          <w:szCs w:val="24"/>
        </w:rPr>
        <w:t xml:space="preserve">. Formularz do zaszyfrowania oferty przez Wykonawców jest dostępny dla wykonawców na </w:t>
      </w:r>
      <w:proofErr w:type="spellStart"/>
      <w:r w:rsidRPr="006572B7">
        <w:rPr>
          <w:rFonts w:ascii="Palatino Linotype" w:hAnsi="Palatino Linotype" w:cs="Times New Roman"/>
          <w:sz w:val="24"/>
          <w:szCs w:val="24"/>
        </w:rPr>
        <w:t>miniPortalu</w:t>
      </w:r>
      <w:proofErr w:type="spellEnd"/>
      <w:r w:rsidRPr="006572B7">
        <w:rPr>
          <w:rFonts w:ascii="Palatino Linotype" w:hAnsi="Palatino Linotype" w:cs="Times New Roman"/>
          <w:sz w:val="24"/>
          <w:szCs w:val="24"/>
        </w:rPr>
        <w:t xml:space="preserve">, w szczegółach danego postępowania. Sposób złożenia oferty opisany został w Instrukcji użytkownika dostępnej na </w:t>
      </w:r>
      <w:proofErr w:type="spellStart"/>
      <w:r w:rsidRPr="006572B7">
        <w:rPr>
          <w:rFonts w:ascii="Palatino Linotype" w:hAnsi="Palatino Linotype" w:cs="Times New Roman"/>
          <w:sz w:val="24"/>
          <w:szCs w:val="24"/>
        </w:rPr>
        <w:t>miniPortalu</w:t>
      </w:r>
      <w:proofErr w:type="spellEnd"/>
      <w:r w:rsidRPr="006572B7">
        <w:rPr>
          <w:rFonts w:ascii="Palatino Linotype" w:hAnsi="Palatino Linotype" w:cs="Times New Roman"/>
          <w:sz w:val="24"/>
          <w:szCs w:val="24"/>
        </w:rPr>
        <w:t>.</w:t>
      </w:r>
    </w:p>
    <w:p w14:paraId="083D8BFE" w14:textId="5FACED9F"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2. Ofertę wraz z wymaganymi załącznikami należy złoż</w:t>
      </w:r>
      <w:r w:rsidR="003F65C3" w:rsidRPr="006572B7">
        <w:rPr>
          <w:rFonts w:ascii="Palatino Linotype" w:hAnsi="Palatino Linotype" w:cs="Times New Roman"/>
          <w:sz w:val="24"/>
          <w:szCs w:val="24"/>
        </w:rPr>
        <w:t xml:space="preserve">yć w terminie do dnia </w:t>
      </w:r>
      <w:r w:rsidR="00776F27">
        <w:rPr>
          <w:rFonts w:ascii="Palatino Linotype" w:hAnsi="Palatino Linotype" w:cs="Times New Roman"/>
          <w:sz w:val="24"/>
          <w:szCs w:val="24"/>
        </w:rPr>
        <w:t>18 marca 2021 roku</w:t>
      </w:r>
      <w:r w:rsidR="006B7058" w:rsidRPr="006572B7">
        <w:rPr>
          <w:rFonts w:ascii="Palatino Linotype" w:hAnsi="Palatino Linotype" w:cs="Times New Roman"/>
          <w:sz w:val="24"/>
          <w:szCs w:val="24"/>
        </w:rPr>
        <w:t xml:space="preserve">, do godz. </w:t>
      </w:r>
      <w:r w:rsidR="00776F27">
        <w:rPr>
          <w:rFonts w:ascii="Palatino Linotype" w:hAnsi="Palatino Linotype" w:cs="Times New Roman"/>
          <w:sz w:val="24"/>
          <w:szCs w:val="24"/>
        </w:rPr>
        <w:t>11:00</w:t>
      </w:r>
      <w:r w:rsidRPr="006572B7">
        <w:rPr>
          <w:rFonts w:ascii="Palatino Linotype" w:hAnsi="Palatino Linotype" w:cs="Times New Roman"/>
          <w:sz w:val="24"/>
          <w:szCs w:val="24"/>
        </w:rPr>
        <w:t>.</w:t>
      </w:r>
    </w:p>
    <w:p w14:paraId="3C30320A" w14:textId="338E33A9"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3. Wykonawca może złożyć tylko jedną ofertę. Treść oferty musi być zgodna</w:t>
      </w:r>
      <w:r w:rsidR="00B76561" w:rsidRPr="006572B7">
        <w:rPr>
          <w:rFonts w:ascii="Palatino Linotype" w:hAnsi="Palatino Linotype" w:cs="Times New Roman"/>
          <w:sz w:val="24"/>
          <w:szCs w:val="24"/>
        </w:rPr>
        <w:br/>
      </w:r>
      <w:r w:rsidRPr="006572B7">
        <w:rPr>
          <w:rFonts w:ascii="Palatino Linotype" w:hAnsi="Palatino Linotype" w:cs="Times New Roman"/>
          <w:sz w:val="24"/>
          <w:szCs w:val="24"/>
        </w:rPr>
        <w:t>z wymaganiami Zamawiającego określonymi w dokumentach zamówienia.</w:t>
      </w:r>
    </w:p>
    <w:p w14:paraId="1FFC8E44"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4. Zamawiający odrzuci ofertę złożoną po terminie składania ofert.</w:t>
      </w:r>
    </w:p>
    <w:p w14:paraId="36EA7802"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5. 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w:t>
      </w:r>
    </w:p>
    <w:p w14:paraId="5C0AAC22"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6.</w:t>
      </w:r>
      <w:r w:rsidR="003B3A68"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 xml:space="preserve">Wykonawca przed upływem terminu do składania ofert może zmienić lub wycofać ofertę za pośrednictwem Formularza do złożenia, zmiany, wycofania oferty dostępnego na </w:t>
      </w:r>
      <w:proofErr w:type="spellStart"/>
      <w:r w:rsidRPr="006572B7">
        <w:rPr>
          <w:rFonts w:ascii="Palatino Linotype" w:hAnsi="Palatino Linotype" w:cs="Times New Roman"/>
          <w:sz w:val="24"/>
          <w:szCs w:val="24"/>
        </w:rPr>
        <w:t>ePUAP</w:t>
      </w:r>
      <w:proofErr w:type="spellEnd"/>
      <w:r w:rsidRPr="006572B7">
        <w:rPr>
          <w:rFonts w:ascii="Palatino Linotype" w:hAnsi="Palatino Linotype" w:cs="Times New Roman"/>
          <w:sz w:val="24"/>
          <w:szCs w:val="24"/>
        </w:rPr>
        <w:t xml:space="preserve"> i udostępnionego również na </w:t>
      </w:r>
      <w:proofErr w:type="spellStart"/>
      <w:r w:rsidRPr="006572B7">
        <w:rPr>
          <w:rFonts w:ascii="Palatino Linotype" w:hAnsi="Palatino Linotype" w:cs="Times New Roman"/>
          <w:sz w:val="24"/>
          <w:szCs w:val="24"/>
        </w:rPr>
        <w:t>miniPortalu</w:t>
      </w:r>
      <w:proofErr w:type="spellEnd"/>
      <w:r w:rsidRPr="006572B7">
        <w:rPr>
          <w:rFonts w:ascii="Palatino Linotype" w:hAnsi="Palatino Linotype" w:cs="Times New Roman"/>
          <w:sz w:val="24"/>
          <w:szCs w:val="24"/>
        </w:rPr>
        <w:t xml:space="preserve">. Sposób zmiany i wycofania oferty został opisany w Instrukcji użytkownika dostępnej na </w:t>
      </w:r>
      <w:proofErr w:type="spellStart"/>
      <w:r w:rsidRPr="006572B7">
        <w:rPr>
          <w:rFonts w:ascii="Palatino Linotype" w:hAnsi="Palatino Linotype" w:cs="Times New Roman"/>
          <w:sz w:val="24"/>
          <w:szCs w:val="24"/>
        </w:rPr>
        <w:t>miniPortalu</w:t>
      </w:r>
      <w:proofErr w:type="spellEnd"/>
      <w:r w:rsidRPr="006572B7">
        <w:rPr>
          <w:rFonts w:ascii="Palatino Linotype" w:hAnsi="Palatino Linotype" w:cs="Times New Roman"/>
          <w:sz w:val="24"/>
          <w:szCs w:val="24"/>
        </w:rPr>
        <w:t>.</w:t>
      </w:r>
    </w:p>
    <w:p w14:paraId="207A722A"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7.</w:t>
      </w:r>
      <w:r w:rsidR="003B3A68"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Wykonawca po upływie terminu składania ofert nie może skutecznie dokonać zmiany ani wycofać złożonej oferty.</w:t>
      </w:r>
    </w:p>
    <w:p w14:paraId="147A789F" w14:textId="0BA93640"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t>XVII</w:t>
      </w:r>
      <w:r w:rsidR="003C7BDB" w:rsidRPr="006572B7">
        <w:rPr>
          <w:rFonts w:ascii="Palatino Linotype" w:hAnsi="Palatino Linotype" w:cs="Times New Roman"/>
          <w:b/>
          <w:sz w:val="24"/>
          <w:szCs w:val="24"/>
        </w:rPr>
        <w:t>. Termin otwarcia ofert</w:t>
      </w:r>
    </w:p>
    <w:p w14:paraId="39722A8D" w14:textId="0283FE60"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w:t>
      </w:r>
      <w:r w:rsidR="003B3A68"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Otwarcie</w:t>
      </w:r>
      <w:r w:rsidR="003F65C3" w:rsidRPr="006572B7">
        <w:rPr>
          <w:rFonts w:ascii="Palatino Linotype" w:hAnsi="Palatino Linotype" w:cs="Times New Roman"/>
          <w:sz w:val="24"/>
          <w:szCs w:val="24"/>
        </w:rPr>
        <w:t xml:space="preserve"> ofert nastąpi w dniu </w:t>
      </w:r>
      <w:r w:rsidR="006117FC" w:rsidRPr="006117FC">
        <w:rPr>
          <w:rFonts w:ascii="Palatino Linotype" w:hAnsi="Palatino Linotype" w:cs="Times New Roman"/>
          <w:b/>
          <w:bCs/>
          <w:sz w:val="24"/>
          <w:szCs w:val="24"/>
        </w:rPr>
        <w:t>18 marca 2021</w:t>
      </w:r>
      <w:r w:rsidRPr="006117FC">
        <w:rPr>
          <w:rFonts w:ascii="Palatino Linotype" w:hAnsi="Palatino Linotype" w:cs="Times New Roman"/>
          <w:b/>
          <w:bCs/>
          <w:sz w:val="24"/>
          <w:szCs w:val="24"/>
        </w:rPr>
        <w:t xml:space="preserve"> r</w:t>
      </w:r>
      <w:r w:rsidR="006117FC" w:rsidRPr="006117FC">
        <w:rPr>
          <w:rFonts w:ascii="Palatino Linotype" w:hAnsi="Palatino Linotype" w:cs="Times New Roman"/>
          <w:b/>
          <w:bCs/>
          <w:sz w:val="24"/>
          <w:szCs w:val="24"/>
        </w:rPr>
        <w:t>oku, godz. 12:00</w:t>
      </w:r>
    </w:p>
    <w:p w14:paraId="6BD7454D"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2.</w:t>
      </w:r>
      <w:r w:rsidR="003B3A68"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Otwarcie ofert odbywa się bez udziału Wykonawców.</w:t>
      </w:r>
    </w:p>
    <w:p w14:paraId="3C8A9242"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3.</w:t>
      </w:r>
      <w:r w:rsidR="003B3A68"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Zamawiający, najpóźniej przed otwarciem ofert, udostępnia na stronie internetowej prowadzonego postępowania informację o kwocie, jaką zamierza przeznaczyć na sfinansowanie zamówienia.</w:t>
      </w:r>
    </w:p>
    <w:p w14:paraId="2B19CE69" w14:textId="762A36CA"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4.</w:t>
      </w:r>
      <w:r w:rsidR="003B3A68"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Zamawiający niezwłocznie po otwarciu ofert, udostępnia na stronie internetowej prowadzonego postępowania informacje o:</w:t>
      </w:r>
    </w:p>
    <w:p w14:paraId="18106338"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lastRenderedPageBreak/>
        <w:t>- nazwach albo imionach i nazwiskach oraz siedzibach lub miejscach prowadzonej działalności gospodarczej albo miejscach zamieszkania wykonawców, których oferty zostały otwarte;</w:t>
      </w:r>
    </w:p>
    <w:p w14:paraId="47BB235A"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cenach lub kosztach zawartych w ofertach.</w:t>
      </w:r>
    </w:p>
    <w:p w14:paraId="7147FC86"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5. W przypadku wystąpienia awarii systemu teleinformatycznego, która spowoduje brak możliwości otwarcia ofert w terminie określonym przez Zamawiającego, otwarcie ofert nastąpi niezwłocznie po usunięciu awarii.</w:t>
      </w:r>
    </w:p>
    <w:p w14:paraId="71AF8FCC"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6. Zamawiający poinformuje o zmianie terminu otwarcia ofert na stronie internetowej prowadzonego postępowania.</w:t>
      </w:r>
    </w:p>
    <w:p w14:paraId="772C6D55" w14:textId="1DE8F0E9"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t>XVIII</w:t>
      </w:r>
      <w:r w:rsidR="003C7BDB" w:rsidRPr="006572B7">
        <w:rPr>
          <w:rFonts w:ascii="Palatino Linotype" w:hAnsi="Palatino Linotype" w:cs="Times New Roman"/>
          <w:b/>
          <w:sz w:val="24"/>
          <w:szCs w:val="24"/>
        </w:rPr>
        <w:t>. Sposób obliczenia ceny</w:t>
      </w:r>
    </w:p>
    <w:p w14:paraId="7E6B4931"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 Wykonawca poda cenę oferty w Formularzu ofertowym sporządzonym według wzoru stanowiącego załącznik nr 1 do SWZ, jako cenę brutto (z uwzględnieniem kwoty podatku od towarów i usług) z wyszczególnieniem stawki podatku od towarów i usług (VAT).</w:t>
      </w:r>
    </w:p>
    <w:p w14:paraId="74E3CB9E"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2. Cena oferty stanowi wynagrodzenie ryczałtowe.</w:t>
      </w:r>
    </w:p>
    <w:p w14:paraId="62075F1D"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3. Przy dokonywaniu wyceny przedmiotu zamówienia należy uwzględnić wszystkie dane z analizy przedmiaru robót, projektu wykonawczego, specyfikacji technicznej wykonania</w:t>
      </w:r>
      <w:r w:rsidR="003B3A68" w:rsidRPr="006572B7">
        <w:rPr>
          <w:rFonts w:ascii="Palatino Linotype" w:hAnsi="Palatino Linotype" w:cs="Times New Roman"/>
          <w:sz w:val="24"/>
          <w:szCs w:val="24"/>
        </w:rPr>
        <w:br/>
      </w:r>
      <w:r w:rsidRPr="006572B7">
        <w:rPr>
          <w:rFonts w:ascii="Palatino Linotype" w:hAnsi="Palatino Linotype" w:cs="Times New Roman"/>
          <w:sz w:val="24"/>
          <w:szCs w:val="24"/>
        </w:rPr>
        <w:t>i odbioru robót budowlanych. Przedmiar robót jest uzupełnieniem przedmiotu zamówienia i nie może stanowić jedynej podstawy do obliczenia ceny za wykonanie zamówienia.</w:t>
      </w:r>
    </w:p>
    <w:p w14:paraId="4FD8B8F8"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4. Cena oferty winna zawierać wszelkie koszty niezbędne do zrealizowania zamówienia</w:t>
      </w:r>
      <w:r w:rsidR="003B3A68" w:rsidRPr="006572B7">
        <w:rPr>
          <w:rFonts w:ascii="Palatino Linotype" w:hAnsi="Palatino Linotype" w:cs="Times New Roman"/>
          <w:sz w:val="24"/>
          <w:szCs w:val="24"/>
        </w:rPr>
        <w:br/>
      </w:r>
      <w:r w:rsidRPr="006572B7">
        <w:rPr>
          <w:rFonts w:ascii="Palatino Linotype" w:hAnsi="Palatino Linotype" w:cs="Times New Roman"/>
          <w:sz w:val="24"/>
          <w:szCs w:val="24"/>
        </w:rPr>
        <w:t>z uwzględnieniem ryzyka Wykonawcy, w tym także opłaty związane z kosztem robocizny, materiałów, pracy sprzętu, środków transportu niezbędnego do wykonania robót, koszt nakładów, prac i robót nieprzewidzianych, a niezbędnych do wykonania zamówienia oraz wszystkie inne koszty, które będą musiały być poniesione przy wykonywaniu zamówienia.</w:t>
      </w:r>
    </w:p>
    <w:p w14:paraId="483CEF57" w14:textId="77777777" w:rsidR="003C7BDB" w:rsidRPr="006572B7" w:rsidRDefault="003C7BDB" w:rsidP="0029756B">
      <w:pPr>
        <w:rPr>
          <w:rFonts w:ascii="Palatino Linotype" w:hAnsi="Palatino Linotype" w:cs="Times New Roman"/>
          <w:sz w:val="24"/>
          <w:szCs w:val="24"/>
        </w:rPr>
      </w:pPr>
      <w:r w:rsidRPr="006572B7">
        <w:rPr>
          <w:rFonts w:ascii="Palatino Linotype" w:hAnsi="Palatino Linotype" w:cs="Times New Roman"/>
          <w:sz w:val="24"/>
          <w:szCs w:val="24"/>
        </w:rPr>
        <w:t>5. Cena musi być wyrażona w złotych polskich (PLN), z dokładnością nie większą niż dwa miejsca po przecinku.</w:t>
      </w:r>
    </w:p>
    <w:p w14:paraId="64B6B000" w14:textId="2D925EB4" w:rsidR="003C7BDB" w:rsidRPr="006572B7" w:rsidRDefault="003C7BDB" w:rsidP="0029756B">
      <w:pPr>
        <w:jc w:val="both"/>
        <w:rPr>
          <w:rFonts w:ascii="Palatino Linotype" w:hAnsi="Palatino Linotype" w:cs="Times New Roman"/>
          <w:sz w:val="24"/>
          <w:szCs w:val="24"/>
        </w:rPr>
      </w:pPr>
      <w:r w:rsidRPr="006572B7">
        <w:rPr>
          <w:rFonts w:ascii="Palatino Linotype" w:hAnsi="Palatino Linotype" w:cs="Times New Roman"/>
          <w:sz w:val="24"/>
          <w:szCs w:val="24"/>
        </w:rPr>
        <w:t>6. Wykonawca poda w Formularzu ofertowym stawkę podatku od towarów i usług (VAT) właściwą dla przedmiotu zamówienia, obowiązującą według stanu prawnego na dzień składania ofert. Określenie ceny ofertowej z zastosowaniem nieprawidłowej stawki podatku od towarów i usług</w:t>
      </w:r>
      <w:r w:rsidR="00F77DCB"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(VAT) będzie potraktowane jako błąd w obliczeniu ceny</w:t>
      </w:r>
      <w:r w:rsidR="003B3A68" w:rsidRPr="006572B7">
        <w:rPr>
          <w:rFonts w:ascii="Palatino Linotype" w:hAnsi="Palatino Linotype" w:cs="Times New Roman"/>
          <w:sz w:val="24"/>
          <w:szCs w:val="24"/>
        </w:rPr>
        <w:br/>
      </w:r>
      <w:r w:rsidRPr="006572B7">
        <w:rPr>
          <w:rFonts w:ascii="Palatino Linotype" w:hAnsi="Palatino Linotype" w:cs="Times New Roman"/>
          <w:sz w:val="24"/>
          <w:szCs w:val="24"/>
        </w:rPr>
        <w:t>i spowoduje odrzucenie oferty, jeżeli nie ziszczą się ustawowe przesłanki omyłki.</w:t>
      </w:r>
    </w:p>
    <w:p w14:paraId="4F8AD035" w14:textId="1CC25D8D" w:rsidR="003C7BDB"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7. Rozliczenia między Zamawiającym, a Wykonawcą będą prowadzone w złotych polskich (PLN).</w:t>
      </w:r>
    </w:p>
    <w:p w14:paraId="678BB84C" w14:textId="77777777" w:rsidR="006117FC" w:rsidRPr="006572B7" w:rsidRDefault="006117FC" w:rsidP="0090780F">
      <w:pPr>
        <w:jc w:val="both"/>
        <w:rPr>
          <w:rFonts w:ascii="Palatino Linotype" w:hAnsi="Palatino Linotype" w:cs="Times New Roman"/>
          <w:sz w:val="24"/>
          <w:szCs w:val="24"/>
        </w:rPr>
      </w:pPr>
    </w:p>
    <w:p w14:paraId="1B6263CA" w14:textId="15A0A200"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lastRenderedPageBreak/>
        <w:t>XIX</w:t>
      </w:r>
      <w:r w:rsidR="003C7BDB" w:rsidRPr="006572B7">
        <w:rPr>
          <w:rFonts w:ascii="Palatino Linotype" w:hAnsi="Palatino Linotype" w:cs="Times New Roman"/>
          <w:b/>
          <w:sz w:val="24"/>
          <w:szCs w:val="24"/>
        </w:rPr>
        <w:t>. Opis kryteriów oceny ofert wraz z podaniem wag tych kryteriów i sposobu oceny ofert</w:t>
      </w:r>
    </w:p>
    <w:p w14:paraId="289AEA64"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 Przy wyborze oferty Zamawiający będzie się kierował następującymi kryterium :</w:t>
      </w:r>
    </w:p>
    <w:p w14:paraId="5A1EC609" w14:textId="2C0E6924" w:rsidR="003C7BDB" w:rsidRPr="006572B7" w:rsidRDefault="00C9592E"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a) Cena – znaczenie: </w:t>
      </w:r>
      <w:r w:rsidR="009D1330" w:rsidRPr="006572B7">
        <w:rPr>
          <w:rFonts w:ascii="Palatino Linotype" w:hAnsi="Palatino Linotype" w:cs="Times New Roman"/>
          <w:sz w:val="24"/>
          <w:szCs w:val="24"/>
        </w:rPr>
        <w:t>55</w:t>
      </w:r>
      <w:r w:rsidR="003C7BDB" w:rsidRPr="006572B7">
        <w:rPr>
          <w:rFonts w:ascii="Palatino Linotype" w:hAnsi="Palatino Linotype" w:cs="Times New Roman"/>
          <w:sz w:val="24"/>
          <w:szCs w:val="24"/>
        </w:rPr>
        <w:t xml:space="preserve"> %</w:t>
      </w:r>
    </w:p>
    <w:p w14:paraId="69A01A96" w14:textId="7D29E556"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b)</w:t>
      </w:r>
      <w:r w:rsidR="001C59AB" w:rsidRPr="006572B7">
        <w:rPr>
          <w:rFonts w:ascii="Palatino Linotype" w:hAnsi="Palatino Linotype" w:cs="Times New Roman"/>
          <w:sz w:val="24"/>
          <w:szCs w:val="24"/>
        </w:rPr>
        <w:t xml:space="preserve"> </w:t>
      </w:r>
      <w:r w:rsidR="00C9592E" w:rsidRPr="006572B7">
        <w:rPr>
          <w:rFonts w:ascii="Palatino Linotype" w:hAnsi="Palatino Linotype" w:cs="Times New Roman"/>
          <w:sz w:val="24"/>
          <w:szCs w:val="24"/>
        </w:rPr>
        <w:t>Doświadczenie</w:t>
      </w:r>
      <w:r w:rsidR="003F50C6" w:rsidRPr="006572B7">
        <w:rPr>
          <w:rFonts w:ascii="Palatino Linotype" w:hAnsi="Palatino Linotype" w:cs="Times New Roman"/>
          <w:sz w:val="24"/>
          <w:szCs w:val="24"/>
        </w:rPr>
        <w:t xml:space="preserve"> zawodowe osób skierowanych do realizacji zamówienia</w:t>
      </w:r>
      <w:r w:rsidR="00C9592E" w:rsidRPr="006572B7">
        <w:rPr>
          <w:rFonts w:ascii="Palatino Linotype" w:hAnsi="Palatino Linotype" w:cs="Times New Roman"/>
          <w:sz w:val="24"/>
          <w:szCs w:val="24"/>
        </w:rPr>
        <w:t xml:space="preserve"> – </w:t>
      </w:r>
      <w:r w:rsidR="002F5644" w:rsidRPr="006572B7">
        <w:rPr>
          <w:rFonts w:ascii="Palatino Linotype" w:hAnsi="Palatino Linotype" w:cs="Times New Roman"/>
          <w:sz w:val="24"/>
          <w:szCs w:val="24"/>
        </w:rPr>
        <w:t>35</w:t>
      </w:r>
      <w:r w:rsidR="001C59AB" w:rsidRPr="006572B7">
        <w:rPr>
          <w:rFonts w:ascii="Palatino Linotype" w:hAnsi="Palatino Linotype" w:cs="Times New Roman"/>
          <w:sz w:val="24"/>
          <w:szCs w:val="24"/>
        </w:rPr>
        <w:t>%</w:t>
      </w:r>
      <w:r w:rsidR="008A6680" w:rsidRPr="006572B7">
        <w:rPr>
          <w:rFonts w:ascii="Palatino Linotype" w:hAnsi="Palatino Linotype" w:cs="Times New Roman"/>
          <w:sz w:val="24"/>
          <w:szCs w:val="24"/>
        </w:rPr>
        <w:t>,</w:t>
      </w:r>
    </w:p>
    <w:p w14:paraId="3FACA72F" w14:textId="5334C8F2" w:rsidR="008A6680" w:rsidRPr="006572B7" w:rsidRDefault="008A6680"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c) Okres gwarancji jakości – </w:t>
      </w:r>
      <w:r w:rsidR="006117FC">
        <w:rPr>
          <w:rFonts w:ascii="Palatino Linotype" w:hAnsi="Palatino Linotype" w:cs="Times New Roman"/>
          <w:sz w:val="24"/>
          <w:szCs w:val="24"/>
        </w:rPr>
        <w:t>10</w:t>
      </w:r>
      <w:r w:rsidRPr="006572B7">
        <w:rPr>
          <w:rFonts w:ascii="Palatino Linotype" w:hAnsi="Palatino Linotype" w:cs="Times New Roman"/>
          <w:sz w:val="24"/>
          <w:szCs w:val="24"/>
        </w:rPr>
        <w:t>%.</w:t>
      </w:r>
    </w:p>
    <w:p w14:paraId="3E28EC18"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2. Sposób obliczania :</w:t>
      </w:r>
    </w:p>
    <w:p w14:paraId="42F63B5F"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Przyjmuje się, że w zakresie każdego kryterium, że 1% wagi kryterium = 1 pkt</w:t>
      </w:r>
    </w:p>
    <w:p w14:paraId="7B507F81"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Punkty obliczane są w następujący sposób:</w:t>
      </w:r>
    </w:p>
    <w:p w14:paraId="5A386974"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a) Kryterium „Cena”</w:t>
      </w:r>
      <w:r w:rsidR="006B7058" w:rsidRPr="006572B7">
        <w:rPr>
          <w:rFonts w:ascii="Calibri" w:hAnsi="Calibri" w:cs="Calibri"/>
          <w:sz w:val="30"/>
          <w:szCs w:val="30"/>
        </w:rPr>
        <w:t xml:space="preserve"> </w:t>
      </w:r>
    </w:p>
    <w:p w14:paraId="41326F11"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najniższa cena ofertowa brutto</w:t>
      </w:r>
    </w:p>
    <w:p w14:paraId="46DBB68B"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(wśród ofert rozpatrywanych)</w:t>
      </w:r>
    </w:p>
    <w:p w14:paraId="75F6C464" w14:textId="77FF64CD"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Ilość punktów za cenę oferty = ------------------</w:t>
      </w:r>
      <w:r w:rsidR="00C9592E" w:rsidRPr="006572B7">
        <w:rPr>
          <w:rFonts w:ascii="Palatino Linotype" w:hAnsi="Palatino Linotype" w:cs="Times New Roman"/>
          <w:sz w:val="24"/>
          <w:szCs w:val="24"/>
        </w:rPr>
        <w:t xml:space="preserve"> x 100 pkt x </w:t>
      </w:r>
      <w:r w:rsidR="0058331D" w:rsidRPr="006572B7">
        <w:rPr>
          <w:rFonts w:ascii="Palatino Linotype" w:hAnsi="Palatino Linotype" w:cs="Times New Roman"/>
          <w:sz w:val="24"/>
          <w:szCs w:val="24"/>
        </w:rPr>
        <w:t>55</w:t>
      </w:r>
      <w:r w:rsidRPr="006572B7">
        <w:rPr>
          <w:rFonts w:ascii="Palatino Linotype" w:hAnsi="Palatino Linotype" w:cs="Times New Roman"/>
          <w:sz w:val="24"/>
          <w:szCs w:val="24"/>
        </w:rPr>
        <w:t>%</w:t>
      </w:r>
    </w:p>
    <w:p w14:paraId="16D91EA0"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cena badanej oferty</w:t>
      </w:r>
    </w:p>
    <w:p w14:paraId="2278A1FD"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b) Kryterium „</w:t>
      </w:r>
      <w:r w:rsidR="001C59AB" w:rsidRPr="006572B7">
        <w:rPr>
          <w:rFonts w:ascii="Palatino Linotype" w:hAnsi="Palatino Linotype" w:cs="Times New Roman"/>
          <w:sz w:val="24"/>
          <w:szCs w:val="24"/>
        </w:rPr>
        <w:t>Doświadczenie</w:t>
      </w:r>
      <w:r w:rsidRPr="006572B7">
        <w:rPr>
          <w:rFonts w:ascii="Palatino Linotype" w:hAnsi="Palatino Linotype" w:cs="Times New Roman"/>
          <w:sz w:val="24"/>
          <w:szCs w:val="24"/>
        </w:rPr>
        <w:t>”</w:t>
      </w:r>
    </w:p>
    <w:p w14:paraId="08EB33CA" w14:textId="5679D46C" w:rsidR="00C9592E" w:rsidRPr="006572B7" w:rsidRDefault="00C9592E" w:rsidP="0090780F">
      <w:pPr>
        <w:jc w:val="both"/>
        <w:rPr>
          <w:rFonts w:ascii="Palatino Linotype" w:hAnsi="Palatino Linotype" w:cs="Times New Roman"/>
          <w:sz w:val="24"/>
          <w:szCs w:val="24"/>
        </w:rPr>
      </w:pPr>
      <w:r w:rsidRPr="006572B7">
        <w:rPr>
          <w:rFonts w:ascii="Palatino Linotype" w:hAnsi="Palatino Linotype" w:cs="Times New Roman"/>
          <w:sz w:val="24"/>
          <w:szCs w:val="24"/>
        </w:rPr>
        <w:t>Ocena ofert w tym kryterium dokonana będzie na podstawie danych zawartych</w:t>
      </w:r>
      <w:r w:rsidR="003B3A68" w:rsidRPr="006572B7">
        <w:rPr>
          <w:rFonts w:ascii="Palatino Linotype" w:hAnsi="Palatino Linotype" w:cs="Times New Roman"/>
          <w:sz w:val="24"/>
          <w:szCs w:val="24"/>
        </w:rPr>
        <w:br/>
      </w:r>
      <w:r w:rsidRPr="006572B7">
        <w:rPr>
          <w:rFonts w:ascii="Palatino Linotype" w:hAnsi="Palatino Linotype" w:cs="Times New Roman"/>
          <w:sz w:val="24"/>
          <w:szCs w:val="24"/>
        </w:rPr>
        <w:t>w formularzu oferty stanowiącym załącznik n</w:t>
      </w:r>
      <w:r w:rsidR="00F77DCB" w:rsidRPr="006572B7">
        <w:rPr>
          <w:rFonts w:ascii="Palatino Linotype" w:hAnsi="Palatino Linotype" w:cs="Times New Roman"/>
          <w:sz w:val="24"/>
          <w:szCs w:val="24"/>
        </w:rPr>
        <w:t>r 1 do SWZ.</w:t>
      </w:r>
    </w:p>
    <w:p w14:paraId="422E8DCC" w14:textId="66F626CE" w:rsidR="00C9592E" w:rsidRPr="006572B7" w:rsidRDefault="00C9592E" w:rsidP="0090780F">
      <w:pPr>
        <w:jc w:val="both"/>
        <w:rPr>
          <w:rFonts w:ascii="Palatino Linotype" w:hAnsi="Palatino Linotype" w:cs="Times New Roman"/>
          <w:sz w:val="24"/>
          <w:szCs w:val="24"/>
        </w:rPr>
      </w:pPr>
      <w:r w:rsidRPr="006572B7">
        <w:rPr>
          <w:rFonts w:ascii="Palatino Linotype" w:hAnsi="Palatino Linotype" w:cs="Times New Roman"/>
          <w:sz w:val="24"/>
          <w:szCs w:val="24"/>
        </w:rPr>
        <w:t>Dodatkowe punkty w tym kryterium będą przyznane w przypadku</w:t>
      </w:r>
      <w:r w:rsidR="00534760" w:rsidRPr="006572B7">
        <w:rPr>
          <w:rFonts w:ascii="Palatino Linotype" w:eastAsia="TimesNewRomanPS-BoldMT" w:hAnsi="Palatino Linotype" w:cs="TimesNewRomanPS-BoldMT"/>
          <w:bCs/>
          <w:sz w:val="24"/>
          <w:szCs w:val="24"/>
        </w:rPr>
        <w:t xml:space="preserve">, </w:t>
      </w:r>
      <w:r w:rsidR="00815539" w:rsidRPr="006572B7">
        <w:rPr>
          <w:rFonts w:ascii="Palatino Linotype" w:hAnsi="Palatino Linotype" w:cs="Times New Roman"/>
          <w:sz w:val="24"/>
          <w:szCs w:val="24"/>
        </w:rPr>
        <w:t>wykazania doświadczenia osób skierowanych do wykonania zamówienia</w:t>
      </w:r>
      <w:r w:rsidR="00534760" w:rsidRPr="006572B7">
        <w:rPr>
          <w:rFonts w:ascii="Palatino Linotype" w:hAnsi="Palatino Linotype" w:cs="Times New Roman"/>
          <w:sz w:val="24"/>
          <w:szCs w:val="24"/>
        </w:rPr>
        <w:t xml:space="preserve"> </w:t>
      </w:r>
      <w:r w:rsidR="00534760" w:rsidRPr="006572B7">
        <w:rPr>
          <w:rFonts w:ascii="Palatino Linotype" w:eastAsia="TimesNewRomanPS-BoldMT" w:hAnsi="Palatino Linotype" w:cs="TimesNewRomanPS-BoldMT"/>
          <w:bCs/>
          <w:sz w:val="24"/>
          <w:szCs w:val="24"/>
        </w:rPr>
        <w:t>wg następujących zasad</w:t>
      </w:r>
    </w:p>
    <w:p w14:paraId="035FA92C" w14:textId="77777777" w:rsidR="00BA450B" w:rsidRPr="006572B7" w:rsidRDefault="00815539" w:rsidP="0090780F">
      <w:pPr>
        <w:jc w:val="both"/>
        <w:rPr>
          <w:rFonts w:ascii="Palatino Linotype" w:hAnsi="Palatino Linotype" w:cs="Times New Roman"/>
          <w:sz w:val="24"/>
          <w:szCs w:val="24"/>
        </w:rPr>
      </w:pPr>
      <w:bookmarkStart w:id="2" w:name="_Hlk65582890"/>
      <w:r w:rsidRPr="006572B7">
        <w:rPr>
          <w:rFonts w:ascii="Palatino Linotype" w:hAnsi="Palatino Linotype" w:cs="Times New Roman"/>
          <w:sz w:val="24"/>
          <w:szCs w:val="24"/>
        </w:rPr>
        <w:t xml:space="preserve">Za wykazanie doświadczenia kierownika budowy przy realizacji  </w:t>
      </w:r>
      <w:r w:rsidR="0018433E" w:rsidRPr="006572B7">
        <w:rPr>
          <w:rFonts w:ascii="Palatino Linotype" w:hAnsi="Palatino Linotype" w:cs="Times New Roman"/>
          <w:sz w:val="24"/>
          <w:szCs w:val="24"/>
        </w:rPr>
        <w:t xml:space="preserve">1 </w:t>
      </w:r>
      <w:r w:rsidRPr="006572B7">
        <w:rPr>
          <w:rFonts w:ascii="Palatino Linotype" w:hAnsi="Palatino Linotype" w:cs="Times New Roman"/>
          <w:sz w:val="24"/>
          <w:szCs w:val="24"/>
        </w:rPr>
        <w:t xml:space="preserve">oczyszczalni ścieków w technologii tlenowego osadu granulowanego (tzw. TBR-TOG)  </w:t>
      </w:r>
      <w:r w:rsidR="0018433E" w:rsidRPr="006572B7">
        <w:rPr>
          <w:rFonts w:ascii="Palatino Linotype" w:hAnsi="Palatino Linotype" w:cs="Times New Roman"/>
          <w:sz w:val="24"/>
          <w:szCs w:val="24"/>
        </w:rPr>
        <w:t xml:space="preserve">ponad </w:t>
      </w:r>
      <w:r w:rsidR="00BA450B" w:rsidRPr="006572B7">
        <w:rPr>
          <w:rFonts w:ascii="Palatino Linotype" w:hAnsi="Palatino Linotype" w:cs="Times New Roman"/>
          <w:sz w:val="24"/>
          <w:szCs w:val="24"/>
        </w:rPr>
        <w:t>dwie</w:t>
      </w:r>
      <w:r w:rsidR="0018433E" w:rsidRPr="006572B7">
        <w:rPr>
          <w:rFonts w:ascii="Palatino Linotype" w:hAnsi="Palatino Linotype" w:cs="Times New Roman"/>
          <w:sz w:val="24"/>
          <w:szCs w:val="24"/>
        </w:rPr>
        <w:t xml:space="preserve"> wymagan</w:t>
      </w:r>
      <w:r w:rsidR="00BA450B" w:rsidRPr="006572B7">
        <w:rPr>
          <w:rFonts w:ascii="Palatino Linotype" w:hAnsi="Palatino Linotype" w:cs="Times New Roman"/>
          <w:sz w:val="24"/>
          <w:szCs w:val="24"/>
        </w:rPr>
        <w:t>e</w:t>
      </w:r>
      <w:r w:rsidR="0018433E" w:rsidRPr="006572B7">
        <w:rPr>
          <w:rFonts w:ascii="Palatino Linotype" w:hAnsi="Palatino Linotype" w:cs="Times New Roman"/>
          <w:sz w:val="24"/>
          <w:szCs w:val="24"/>
        </w:rPr>
        <w:t xml:space="preserve"> </w:t>
      </w:r>
    </w:p>
    <w:p w14:paraId="38C0AB6C" w14:textId="7A3CA3AA" w:rsidR="00815539" w:rsidRPr="006572B7" w:rsidRDefault="0018433E"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5</w:t>
      </w:r>
      <w:r w:rsidR="00BA450B" w:rsidRPr="006572B7">
        <w:rPr>
          <w:rFonts w:ascii="Palatino Linotype" w:hAnsi="Palatino Linotype" w:cs="Times New Roman"/>
          <w:sz w:val="24"/>
          <w:szCs w:val="24"/>
        </w:rPr>
        <w:t xml:space="preserve"> pkt</w:t>
      </w:r>
    </w:p>
    <w:p w14:paraId="1D3119D9" w14:textId="1AEAE91F" w:rsidR="00BA450B" w:rsidRPr="006572B7" w:rsidRDefault="00BA450B" w:rsidP="00BA450B">
      <w:pPr>
        <w:jc w:val="both"/>
        <w:rPr>
          <w:rFonts w:ascii="Palatino Linotype" w:hAnsi="Palatino Linotype" w:cs="Times New Roman"/>
          <w:sz w:val="24"/>
          <w:szCs w:val="24"/>
        </w:rPr>
      </w:pPr>
      <w:bookmarkStart w:id="3" w:name="_Hlk65582612"/>
      <w:bookmarkEnd w:id="2"/>
      <w:r w:rsidRPr="006572B7">
        <w:rPr>
          <w:rFonts w:ascii="Palatino Linotype" w:hAnsi="Palatino Linotype" w:cs="Times New Roman"/>
          <w:sz w:val="24"/>
          <w:szCs w:val="24"/>
        </w:rPr>
        <w:t xml:space="preserve">Za wykazanie doświadczenia kierownika budowy przy realizacji  2 oczyszczalni ścieków w technologii tlenowego osadu granulowanego (tzw. TBR-TOG)  ponad dwie wymagane </w:t>
      </w:r>
    </w:p>
    <w:p w14:paraId="7FB9631C" w14:textId="45108105" w:rsidR="00BA450B" w:rsidRPr="006572B7" w:rsidRDefault="00BA450B" w:rsidP="00BA450B">
      <w:pPr>
        <w:jc w:val="both"/>
        <w:rPr>
          <w:rFonts w:ascii="Palatino Linotype" w:hAnsi="Palatino Linotype" w:cs="Times New Roman"/>
          <w:sz w:val="24"/>
          <w:szCs w:val="24"/>
        </w:rPr>
      </w:pPr>
      <w:r w:rsidRPr="006572B7">
        <w:rPr>
          <w:rFonts w:ascii="Palatino Linotype" w:hAnsi="Palatino Linotype" w:cs="Times New Roman"/>
          <w:sz w:val="24"/>
          <w:szCs w:val="24"/>
        </w:rPr>
        <w:t>– 10 pkt</w:t>
      </w:r>
    </w:p>
    <w:bookmarkEnd w:id="3"/>
    <w:p w14:paraId="2BABEFB2" w14:textId="61A22E6F" w:rsidR="00BA450B" w:rsidRPr="006572B7" w:rsidRDefault="00BA450B" w:rsidP="00BA450B">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Za wykazanie doświadczenia kierownika budowy przy realizacji  3 oczyszczalni ścieków w technologii tlenowego osadu granulowanego (tzw. TBR-TOG)  ponad dwie wymagane </w:t>
      </w:r>
    </w:p>
    <w:p w14:paraId="7E175275" w14:textId="3FD5FC3A" w:rsidR="00BA450B" w:rsidRPr="006572B7" w:rsidRDefault="00BA450B" w:rsidP="00BA450B">
      <w:pPr>
        <w:jc w:val="both"/>
        <w:rPr>
          <w:rFonts w:ascii="Palatino Linotype" w:hAnsi="Palatino Linotype" w:cs="Times New Roman"/>
          <w:sz w:val="24"/>
          <w:szCs w:val="24"/>
        </w:rPr>
      </w:pPr>
      <w:r w:rsidRPr="006572B7">
        <w:rPr>
          <w:rFonts w:ascii="Palatino Linotype" w:hAnsi="Palatino Linotype" w:cs="Times New Roman"/>
          <w:sz w:val="24"/>
          <w:szCs w:val="24"/>
        </w:rPr>
        <w:t>– 15 pkt</w:t>
      </w:r>
    </w:p>
    <w:p w14:paraId="4037D537" w14:textId="2B0DDFAE" w:rsidR="00BA450B" w:rsidRPr="006572B7" w:rsidRDefault="00BA450B" w:rsidP="00BA450B">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Za wykazanie doświadczenia kierownika budowy przy realizacji  4 oczyszczalni ścieków w technologii tlenowego osadu granulowanego (tzw. TBR-TOG)  ponad dwie wymagane </w:t>
      </w:r>
    </w:p>
    <w:p w14:paraId="38FB858F" w14:textId="6D4D74DF" w:rsidR="00BA450B" w:rsidRPr="006572B7" w:rsidRDefault="00BA450B" w:rsidP="00BA450B">
      <w:pPr>
        <w:jc w:val="both"/>
        <w:rPr>
          <w:rFonts w:ascii="Palatino Linotype" w:hAnsi="Palatino Linotype" w:cs="Times New Roman"/>
          <w:sz w:val="24"/>
          <w:szCs w:val="24"/>
        </w:rPr>
      </w:pPr>
      <w:r w:rsidRPr="006572B7">
        <w:rPr>
          <w:rFonts w:ascii="Palatino Linotype" w:hAnsi="Palatino Linotype" w:cs="Times New Roman"/>
          <w:sz w:val="24"/>
          <w:szCs w:val="24"/>
        </w:rPr>
        <w:lastRenderedPageBreak/>
        <w:t>– 20 pkt</w:t>
      </w:r>
    </w:p>
    <w:p w14:paraId="43823085" w14:textId="77777777" w:rsidR="0058331D" w:rsidRPr="006572B7" w:rsidRDefault="006835C1" w:rsidP="006835C1">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Za wykazanie doświadczenia projektanta przy zaprojektowaniu  1 oczyszczalni ścieków w technologii tlenowego osadu granulowanego (tzw. TBR-TOG)  ponad </w:t>
      </w:r>
      <w:r w:rsidR="0058331D" w:rsidRPr="006572B7">
        <w:rPr>
          <w:rFonts w:ascii="Palatino Linotype" w:hAnsi="Palatino Linotype" w:cs="Times New Roman"/>
          <w:sz w:val="24"/>
          <w:szCs w:val="24"/>
        </w:rPr>
        <w:t>dwie</w:t>
      </w:r>
      <w:r w:rsidRPr="006572B7">
        <w:rPr>
          <w:rFonts w:ascii="Palatino Linotype" w:hAnsi="Palatino Linotype" w:cs="Times New Roman"/>
          <w:sz w:val="24"/>
          <w:szCs w:val="24"/>
        </w:rPr>
        <w:t xml:space="preserve"> wymagan</w:t>
      </w:r>
      <w:r w:rsidR="0058331D" w:rsidRPr="006572B7">
        <w:rPr>
          <w:rFonts w:ascii="Palatino Linotype" w:hAnsi="Palatino Linotype" w:cs="Times New Roman"/>
          <w:sz w:val="24"/>
          <w:szCs w:val="24"/>
        </w:rPr>
        <w:t>e</w:t>
      </w:r>
      <w:r w:rsidRPr="006572B7">
        <w:rPr>
          <w:rFonts w:ascii="Palatino Linotype" w:hAnsi="Palatino Linotype" w:cs="Times New Roman"/>
          <w:sz w:val="24"/>
          <w:szCs w:val="24"/>
        </w:rPr>
        <w:t xml:space="preserve"> </w:t>
      </w:r>
    </w:p>
    <w:p w14:paraId="3D81C6A5" w14:textId="1333C110" w:rsidR="006835C1" w:rsidRPr="006572B7" w:rsidRDefault="006835C1" w:rsidP="006835C1">
      <w:pPr>
        <w:jc w:val="both"/>
        <w:rPr>
          <w:rFonts w:ascii="Palatino Linotype" w:hAnsi="Palatino Linotype" w:cs="Times New Roman"/>
          <w:sz w:val="24"/>
          <w:szCs w:val="24"/>
        </w:rPr>
      </w:pPr>
      <w:r w:rsidRPr="006572B7">
        <w:rPr>
          <w:rFonts w:ascii="Palatino Linotype" w:hAnsi="Palatino Linotype" w:cs="Times New Roman"/>
          <w:sz w:val="24"/>
          <w:szCs w:val="24"/>
        </w:rPr>
        <w:t>– 5</w:t>
      </w:r>
      <w:r w:rsidR="0058331D" w:rsidRPr="006572B7">
        <w:rPr>
          <w:rFonts w:ascii="Palatino Linotype" w:hAnsi="Palatino Linotype" w:cs="Times New Roman"/>
          <w:sz w:val="24"/>
          <w:szCs w:val="24"/>
        </w:rPr>
        <w:t xml:space="preserve"> pkt</w:t>
      </w:r>
    </w:p>
    <w:p w14:paraId="412DF565" w14:textId="1A958F8D" w:rsidR="0058331D" w:rsidRPr="006572B7" w:rsidRDefault="006835C1" w:rsidP="006835C1">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Za wykazanie doświadczenia projektanta przy zaprojektowaniu  2 oczyszczalni ścieków w technologii tlenowego osadu granulowanego (tzw. TBR-TOG)  ponad </w:t>
      </w:r>
      <w:r w:rsidR="0058331D" w:rsidRPr="006572B7">
        <w:rPr>
          <w:rFonts w:ascii="Palatino Linotype" w:hAnsi="Palatino Linotype" w:cs="Times New Roman"/>
          <w:sz w:val="24"/>
          <w:szCs w:val="24"/>
        </w:rPr>
        <w:t>dwie</w:t>
      </w:r>
      <w:r w:rsidRPr="006572B7">
        <w:rPr>
          <w:rFonts w:ascii="Palatino Linotype" w:hAnsi="Palatino Linotype" w:cs="Times New Roman"/>
          <w:sz w:val="24"/>
          <w:szCs w:val="24"/>
        </w:rPr>
        <w:t xml:space="preserve"> wymagan</w:t>
      </w:r>
      <w:r w:rsidR="0058331D" w:rsidRPr="006572B7">
        <w:rPr>
          <w:rFonts w:ascii="Palatino Linotype" w:hAnsi="Palatino Linotype" w:cs="Times New Roman"/>
          <w:sz w:val="24"/>
          <w:szCs w:val="24"/>
        </w:rPr>
        <w:t>e</w:t>
      </w:r>
      <w:r w:rsidRPr="006572B7">
        <w:rPr>
          <w:rFonts w:ascii="Palatino Linotype" w:hAnsi="Palatino Linotype" w:cs="Times New Roman"/>
          <w:sz w:val="24"/>
          <w:szCs w:val="24"/>
        </w:rPr>
        <w:t xml:space="preserve"> </w:t>
      </w:r>
    </w:p>
    <w:p w14:paraId="3EA25067" w14:textId="50833264" w:rsidR="006835C1" w:rsidRPr="006572B7" w:rsidRDefault="006835C1" w:rsidP="006835C1">
      <w:pPr>
        <w:jc w:val="both"/>
        <w:rPr>
          <w:rFonts w:ascii="Palatino Linotype" w:hAnsi="Palatino Linotype" w:cs="Times New Roman"/>
          <w:sz w:val="24"/>
          <w:szCs w:val="24"/>
        </w:rPr>
      </w:pPr>
      <w:r w:rsidRPr="006572B7">
        <w:rPr>
          <w:rFonts w:ascii="Palatino Linotype" w:hAnsi="Palatino Linotype" w:cs="Times New Roman"/>
          <w:sz w:val="24"/>
          <w:szCs w:val="24"/>
        </w:rPr>
        <w:t>– 10</w:t>
      </w:r>
      <w:r w:rsidR="0058331D" w:rsidRPr="006572B7">
        <w:rPr>
          <w:rFonts w:ascii="Palatino Linotype" w:hAnsi="Palatino Linotype" w:cs="Times New Roman"/>
          <w:sz w:val="24"/>
          <w:szCs w:val="24"/>
        </w:rPr>
        <w:t xml:space="preserve"> pkt</w:t>
      </w:r>
    </w:p>
    <w:p w14:paraId="70A1CCB8" w14:textId="77777777" w:rsidR="0058331D" w:rsidRPr="006572B7" w:rsidRDefault="006835C1" w:rsidP="006835C1">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Za wykazanie doświadczenia projektanta przy zaprojektowaniu  3 oczyszczalni ścieków w technologii tlenowego osadu granulowanego (tzw. TBR-TOG)  ponad </w:t>
      </w:r>
      <w:r w:rsidR="0058331D" w:rsidRPr="006572B7">
        <w:rPr>
          <w:rFonts w:ascii="Palatino Linotype" w:hAnsi="Palatino Linotype" w:cs="Times New Roman"/>
          <w:sz w:val="24"/>
          <w:szCs w:val="24"/>
        </w:rPr>
        <w:t>dwie</w:t>
      </w:r>
      <w:r w:rsidRPr="006572B7">
        <w:rPr>
          <w:rFonts w:ascii="Palatino Linotype" w:hAnsi="Palatino Linotype" w:cs="Times New Roman"/>
          <w:sz w:val="24"/>
          <w:szCs w:val="24"/>
        </w:rPr>
        <w:t xml:space="preserve"> wymagan</w:t>
      </w:r>
      <w:r w:rsidR="0058331D" w:rsidRPr="006572B7">
        <w:rPr>
          <w:rFonts w:ascii="Palatino Linotype" w:hAnsi="Palatino Linotype" w:cs="Times New Roman"/>
          <w:sz w:val="24"/>
          <w:szCs w:val="24"/>
        </w:rPr>
        <w:t>e</w:t>
      </w:r>
      <w:r w:rsidRPr="006572B7">
        <w:rPr>
          <w:rFonts w:ascii="Palatino Linotype" w:hAnsi="Palatino Linotype" w:cs="Times New Roman"/>
          <w:sz w:val="24"/>
          <w:szCs w:val="24"/>
        </w:rPr>
        <w:t xml:space="preserve"> </w:t>
      </w:r>
    </w:p>
    <w:p w14:paraId="1500BB59" w14:textId="702A92C0" w:rsidR="006835C1" w:rsidRPr="006572B7" w:rsidRDefault="006835C1" w:rsidP="006835C1">
      <w:pPr>
        <w:jc w:val="both"/>
        <w:rPr>
          <w:rFonts w:ascii="Palatino Linotype" w:hAnsi="Palatino Linotype" w:cs="Times New Roman"/>
          <w:sz w:val="24"/>
          <w:szCs w:val="24"/>
        </w:rPr>
      </w:pPr>
      <w:r w:rsidRPr="006572B7">
        <w:rPr>
          <w:rFonts w:ascii="Palatino Linotype" w:hAnsi="Palatino Linotype" w:cs="Times New Roman"/>
          <w:sz w:val="24"/>
          <w:szCs w:val="24"/>
        </w:rPr>
        <w:t>– 15</w:t>
      </w:r>
      <w:r w:rsidR="0058331D" w:rsidRPr="006572B7">
        <w:rPr>
          <w:rFonts w:ascii="Palatino Linotype" w:hAnsi="Palatino Linotype" w:cs="Times New Roman"/>
          <w:sz w:val="24"/>
          <w:szCs w:val="24"/>
        </w:rPr>
        <w:t xml:space="preserve"> pkt</w:t>
      </w:r>
    </w:p>
    <w:p w14:paraId="18B07957" w14:textId="64CC52F1" w:rsidR="007D42DC" w:rsidRPr="006572B7" w:rsidRDefault="007D42DC"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W przypadku wykazania </w:t>
      </w:r>
      <w:r w:rsidR="0058331D" w:rsidRPr="006572B7">
        <w:rPr>
          <w:rFonts w:ascii="Palatino Linotype" w:hAnsi="Palatino Linotype" w:cs="Times New Roman"/>
          <w:sz w:val="24"/>
          <w:szCs w:val="24"/>
        </w:rPr>
        <w:t xml:space="preserve">doświadczenia przy </w:t>
      </w:r>
      <w:r w:rsidRPr="006572B7">
        <w:rPr>
          <w:rFonts w:ascii="Palatino Linotype" w:hAnsi="Palatino Linotype" w:cs="Times New Roman"/>
          <w:sz w:val="24"/>
          <w:szCs w:val="24"/>
        </w:rPr>
        <w:t xml:space="preserve">większej </w:t>
      </w:r>
      <w:r w:rsidR="00A633BF" w:rsidRPr="006572B7">
        <w:rPr>
          <w:rFonts w:ascii="Palatino Linotype" w:hAnsi="Palatino Linotype" w:cs="Times New Roman"/>
          <w:sz w:val="24"/>
          <w:szCs w:val="24"/>
        </w:rPr>
        <w:t>liczb</w:t>
      </w:r>
      <w:r w:rsidR="0058331D" w:rsidRPr="006572B7">
        <w:rPr>
          <w:rFonts w:ascii="Palatino Linotype" w:hAnsi="Palatino Linotype" w:cs="Times New Roman"/>
          <w:sz w:val="24"/>
          <w:szCs w:val="24"/>
        </w:rPr>
        <w:t>ie</w:t>
      </w:r>
      <w:r w:rsidR="00A633BF" w:rsidRPr="006572B7">
        <w:rPr>
          <w:rFonts w:ascii="Palatino Linotype" w:hAnsi="Palatino Linotype" w:cs="Times New Roman"/>
          <w:sz w:val="24"/>
          <w:szCs w:val="24"/>
        </w:rPr>
        <w:t xml:space="preserve"> realizacji inwestycji niż </w:t>
      </w:r>
      <w:r w:rsidR="0058331D" w:rsidRPr="006572B7">
        <w:rPr>
          <w:rFonts w:ascii="Palatino Linotype" w:hAnsi="Palatino Linotype" w:cs="Times New Roman"/>
          <w:sz w:val="24"/>
          <w:szCs w:val="24"/>
        </w:rPr>
        <w:t>6 oczyszczalni dla kierownika i 5 dla projektanta</w:t>
      </w:r>
      <w:r w:rsidR="00A633BF" w:rsidRPr="006572B7">
        <w:rPr>
          <w:rFonts w:ascii="Palatino Linotype" w:hAnsi="Palatino Linotype" w:cs="Times New Roman"/>
          <w:sz w:val="24"/>
          <w:szCs w:val="24"/>
        </w:rPr>
        <w:t xml:space="preserve">, Zamawiający przyzna i tak maksymalnie </w:t>
      </w:r>
      <w:r w:rsidR="0058331D" w:rsidRPr="006572B7">
        <w:rPr>
          <w:rFonts w:ascii="Palatino Linotype" w:hAnsi="Palatino Linotype" w:cs="Times New Roman"/>
          <w:sz w:val="24"/>
          <w:szCs w:val="24"/>
        </w:rPr>
        <w:t xml:space="preserve">35 </w:t>
      </w:r>
      <w:r w:rsidR="00A633BF" w:rsidRPr="006572B7">
        <w:rPr>
          <w:rFonts w:ascii="Palatino Linotype" w:hAnsi="Palatino Linotype" w:cs="Times New Roman"/>
          <w:sz w:val="24"/>
          <w:szCs w:val="24"/>
        </w:rPr>
        <w:t>pkt.</w:t>
      </w:r>
    </w:p>
    <w:p w14:paraId="6F0FCE8B" w14:textId="5F15F062" w:rsidR="007D564A" w:rsidRPr="006572B7" w:rsidRDefault="007D564A" w:rsidP="007D564A">
      <w:pPr>
        <w:spacing w:after="0" w:line="240" w:lineRule="auto"/>
        <w:jc w:val="both"/>
        <w:rPr>
          <w:rFonts w:ascii="Palatino Linotype" w:hAnsi="Palatino Linotype" w:cs="Times New Roman"/>
          <w:b/>
          <w:sz w:val="24"/>
          <w:szCs w:val="24"/>
        </w:rPr>
      </w:pPr>
      <w:r w:rsidRPr="006572B7">
        <w:rPr>
          <w:rFonts w:ascii="Palatino Linotype" w:hAnsi="Palatino Linotype" w:cs="Times New Roman"/>
          <w:b/>
          <w:sz w:val="24"/>
          <w:szCs w:val="24"/>
        </w:rPr>
        <w:t>Uwaga!</w:t>
      </w:r>
    </w:p>
    <w:p w14:paraId="452BBB86" w14:textId="48F1825E" w:rsidR="00165F52" w:rsidRPr="006572B7" w:rsidRDefault="00165F52"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t>Na potw</w:t>
      </w:r>
      <w:r w:rsidR="002E603B" w:rsidRPr="006572B7">
        <w:rPr>
          <w:rFonts w:ascii="Palatino Linotype" w:hAnsi="Palatino Linotype" w:cs="Times New Roman"/>
          <w:b/>
          <w:sz w:val="24"/>
          <w:szCs w:val="24"/>
        </w:rPr>
        <w:t>ierdzenie wykazanego doświadczenia Wykonawca załączy dowody określające</w:t>
      </w:r>
      <w:r w:rsidRPr="006572B7">
        <w:rPr>
          <w:rFonts w:ascii="Palatino Linotype" w:hAnsi="Palatino Linotype" w:cs="Times New Roman"/>
          <w:b/>
          <w:sz w:val="24"/>
          <w:szCs w:val="24"/>
        </w:rPr>
        <w:t xml:space="preserve">, </w:t>
      </w:r>
      <w:r w:rsidR="0058331D" w:rsidRPr="006572B7">
        <w:rPr>
          <w:rFonts w:ascii="Palatino Linotype" w:hAnsi="Palatino Linotype" w:cs="Times New Roman"/>
          <w:b/>
          <w:sz w:val="24"/>
          <w:szCs w:val="24"/>
        </w:rPr>
        <w:t>udział osób przy realizacji inwestycji oraz ich oświadczenie w tej sprawie</w:t>
      </w:r>
      <w:r w:rsidRPr="006572B7">
        <w:rPr>
          <w:rFonts w:ascii="Palatino Linotype" w:hAnsi="Palatino Linotype" w:cs="Times New Roman"/>
          <w:b/>
          <w:sz w:val="24"/>
          <w:szCs w:val="24"/>
        </w:rPr>
        <w:t>;</w:t>
      </w:r>
    </w:p>
    <w:p w14:paraId="798951AF" w14:textId="631FCF13" w:rsidR="008A6680" w:rsidRPr="006572B7" w:rsidRDefault="008A6680" w:rsidP="0058331D">
      <w:pPr>
        <w:jc w:val="both"/>
        <w:rPr>
          <w:rFonts w:ascii="Arial" w:hAnsi="Arial" w:cs="Arial"/>
          <w:b/>
          <w:bCs/>
        </w:rPr>
      </w:pPr>
      <w:r w:rsidRPr="006572B7">
        <w:rPr>
          <w:rFonts w:ascii="Palatino Linotype" w:hAnsi="Palatino Linotype" w:cs="Times New Roman"/>
          <w:sz w:val="24"/>
          <w:szCs w:val="24"/>
        </w:rPr>
        <w:t>c)</w:t>
      </w:r>
      <w:r w:rsidR="008C7769" w:rsidRPr="006572B7">
        <w:rPr>
          <w:rFonts w:ascii="Palatino Linotype" w:hAnsi="Palatino Linotype" w:cs="Times New Roman"/>
          <w:sz w:val="24"/>
          <w:szCs w:val="24"/>
        </w:rPr>
        <w:tab/>
        <w:t>Kryterium „</w:t>
      </w:r>
      <w:r w:rsidRPr="006572B7">
        <w:rPr>
          <w:rFonts w:ascii="Palatino Linotype" w:hAnsi="Palatino Linotype" w:cs="Times New Roman"/>
          <w:sz w:val="24"/>
          <w:szCs w:val="24"/>
        </w:rPr>
        <w:t>Okres gwarancji</w:t>
      </w:r>
      <w:r w:rsidR="008C7769" w:rsidRPr="006572B7">
        <w:rPr>
          <w:rFonts w:ascii="Palatino Linotype" w:hAnsi="Palatino Linotype" w:cs="Times New Roman"/>
          <w:sz w:val="24"/>
          <w:szCs w:val="24"/>
        </w:rPr>
        <w:t>”</w:t>
      </w:r>
      <w:r w:rsidRPr="006572B7">
        <w:rPr>
          <w:rFonts w:ascii="Palatino Linotype" w:hAnsi="Palatino Linotype" w:cs="Times New Roman"/>
          <w:sz w:val="24"/>
          <w:szCs w:val="24"/>
        </w:rPr>
        <w:t xml:space="preserve"> jakości</w:t>
      </w:r>
      <w:r w:rsidRPr="006572B7">
        <w:rPr>
          <w:rFonts w:ascii="Arial" w:hAnsi="Arial" w:cs="Arial"/>
        </w:rPr>
        <w:t xml:space="preserve"> </w:t>
      </w:r>
    </w:p>
    <w:p w14:paraId="51C3B969" w14:textId="77777777" w:rsidR="008C7769" w:rsidRPr="006572B7" w:rsidRDefault="008C7769" w:rsidP="008C7769">
      <w:pPr>
        <w:jc w:val="both"/>
        <w:rPr>
          <w:rFonts w:ascii="Palatino Linotype" w:hAnsi="Palatino Linotype" w:cs="Times New Roman"/>
          <w:sz w:val="24"/>
          <w:szCs w:val="24"/>
        </w:rPr>
      </w:pPr>
      <w:r w:rsidRPr="006572B7">
        <w:rPr>
          <w:rFonts w:ascii="Palatino Linotype" w:hAnsi="Palatino Linotype" w:cs="Times New Roman"/>
          <w:sz w:val="24"/>
          <w:szCs w:val="24"/>
        </w:rPr>
        <w:t>Ocena ofert w tym kryterium dokonana będzie na podstawie danych zawartych</w:t>
      </w:r>
      <w:r w:rsidRPr="006572B7">
        <w:rPr>
          <w:rFonts w:ascii="Palatino Linotype" w:hAnsi="Palatino Linotype" w:cs="Times New Roman"/>
          <w:sz w:val="24"/>
          <w:szCs w:val="24"/>
        </w:rPr>
        <w:br/>
        <w:t>w formularzu oferty stanowiącym załącznik nr 1 do SWZ.</w:t>
      </w:r>
    </w:p>
    <w:p w14:paraId="5CACDF36" w14:textId="5C44ED68" w:rsidR="008C7769" w:rsidRPr="006572B7" w:rsidRDefault="008C7769" w:rsidP="008C7769">
      <w:pPr>
        <w:jc w:val="both"/>
        <w:rPr>
          <w:rFonts w:ascii="Palatino Linotype" w:hAnsi="Palatino Linotype" w:cs="Times New Roman"/>
          <w:sz w:val="24"/>
          <w:szCs w:val="24"/>
        </w:rPr>
      </w:pPr>
      <w:r w:rsidRPr="006572B7">
        <w:rPr>
          <w:rFonts w:ascii="Palatino Linotype" w:hAnsi="Palatino Linotype" w:cs="Times New Roman"/>
          <w:sz w:val="24"/>
          <w:szCs w:val="24"/>
        </w:rPr>
        <w:t>Dodatkowe punkty w tym kryterium będą przyznane w przypadku</w:t>
      </w:r>
      <w:r w:rsidRPr="006572B7">
        <w:rPr>
          <w:rFonts w:ascii="Palatino Linotype" w:eastAsia="TimesNewRomanPS-BoldMT" w:hAnsi="Palatino Linotype" w:cs="TimesNewRomanPS-BoldMT"/>
          <w:bCs/>
          <w:sz w:val="24"/>
          <w:szCs w:val="24"/>
        </w:rPr>
        <w:t xml:space="preserve">, </w:t>
      </w:r>
      <w:r w:rsidRPr="006572B7">
        <w:rPr>
          <w:rFonts w:ascii="Palatino Linotype" w:hAnsi="Palatino Linotype" w:cs="Times New Roman"/>
          <w:sz w:val="24"/>
          <w:szCs w:val="24"/>
        </w:rPr>
        <w:t xml:space="preserve">wykazania okresu gwarancji </w:t>
      </w:r>
      <w:r w:rsidRPr="006572B7">
        <w:rPr>
          <w:rFonts w:ascii="Palatino Linotype" w:eastAsia="TimesNewRomanPS-BoldMT" w:hAnsi="Palatino Linotype" w:cs="TimesNewRomanPS-BoldMT"/>
          <w:bCs/>
          <w:sz w:val="24"/>
          <w:szCs w:val="24"/>
        </w:rPr>
        <w:t>wg następujących zasad</w:t>
      </w:r>
    </w:p>
    <w:p w14:paraId="34C9A5F3" w14:textId="5E125B7D" w:rsidR="008C7769" w:rsidRPr="006572B7" w:rsidRDefault="008C7769" w:rsidP="008C7769">
      <w:pPr>
        <w:jc w:val="both"/>
        <w:rPr>
          <w:rFonts w:ascii="Palatino Linotype" w:hAnsi="Palatino Linotype" w:cs="Times New Roman"/>
          <w:sz w:val="24"/>
          <w:szCs w:val="24"/>
        </w:rPr>
      </w:pPr>
      <w:r w:rsidRPr="006572B7">
        <w:rPr>
          <w:rFonts w:ascii="Palatino Linotype" w:hAnsi="Palatino Linotype" w:cs="Times New Roman"/>
          <w:sz w:val="24"/>
          <w:szCs w:val="24"/>
        </w:rPr>
        <w:t>Za wykazanie okresu gwarancji  = 36 miesięcy – 0 pkt</w:t>
      </w:r>
    </w:p>
    <w:p w14:paraId="6EFC144C" w14:textId="1316B484" w:rsidR="008C7769" w:rsidRPr="006572B7" w:rsidRDefault="008C7769" w:rsidP="008C7769">
      <w:pPr>
        <w:jc w:val="both"/>
        <w:rPr>
          <w:rFonts w:ascii="Palatino Linotype" w:hAnsi="Palatino Linotype" w:cs="Times New Roman"/>
          <w:sz w:val="24"/>
          <w:szCs w:val="24"/>
        </w:rPr>
      </w:pPr>
      <w:r w:rsidRPr="006572B7">
        <w:rPr>
          <w:rFonts w:ascii="Palatino Linotype" w:hAnsi="Palatino Linotype" w:cs="Times New Roman"/>
          <w:sz w:val="24"/>
          <w:szCs w:val="24"/>
        </w:rPr>
        <w:t>Za wykazanie okresu gwarancji  = 48 miesięcy – 5 pkt</w:t>
      </w:r>
    </w:p>
    <w:p w14:paraId="48C2F00E" w14:textId="30904A9E" w:rsidR="008C7769" w:rsidRPr="006572B7" w:rsidRDefault="008C7769" w:rsidP="008C7769">
      <w:pPr>
        <w:jc w:val="both"/>
        <w:rPr>
          <w:rFonts w:ascii="Palatino Linotype" w:hAnsi="Palatino Linotype" w:cs="Times New Roman"/>
          <w:sz w:val="24"/>
          <w:szCs w:val="24"/>
        </w:rPr>
      </w:pPr>
      <w:r w:rsidRPr="006572B7">
        <w:rPr>
          <w:rFonts w:ascii="Palatino Linotype" w:hAnsi="Palatino Linotype" w:cs="Times New Roman"/>
          <w:sz w:val="24"/>
          <w:szCs w:val="24"/>
        </w:rPr>
        <w:t>Za wykazanie okresu gwarancji  = 60 miesięcy – 10 pkt</w:t>
      </w:r>
    </w:p>
    <w:p w14:paraId="775647C7" w14:textId="21B89017" w:rsidR="008C7769" w:rsidRPr="006572B7" w:rsidRDefault="008C7769" w:rsidP="008C7769">
      <w:pPr>
        <w:jc w:val="both"/>
        <w:rPr>
          <w:rFonts w:ascii="Palatino Linotype" w:hAnsi="Palatino Linotype" w:cs="Times New Roman"/>
          <w:sz w:val="24"/>
          <w:szCs w:val="24"/>
        </w:rPr>
      </w:pPr>
      <w:r w:rsidRPr="006572B7">
        <w:rPr>
          <w:rFonts w:ascii="Palatino Linotype" w:hAnsi="Palatino Linotype" w:cs="Times New Roman"/>
          <w:sz w:val="24"/>
          <w:szCs w:val="24"/>
        </w:rPr>
        <w:t>W przypadku wykazania okresu gwarancji ponad 60 miesięcy, Zamawiający przyzna i tak maksymalnie 10 pkt. Okresy gwarancji mogą być deklarowane jedynie w określonych w niniejszym kryterium okresach czasowych.</w:t>
      </w:r>
    </w:p>
    <w:p w14:paraId="39C5D102" w14:textId="480C02AD"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4. Wskazania najkorzystniejszej oferty dokona Komisja Przetargowa powołana przez </w:t>
      </w:r>
      <w:r w:rsidR="00C906E6" w:rsidRPr="006572B7">
        <w:rPr>
          <w:rFonts w:ascii="Palatino Linotype" w:hAnsi="Palatino Linotype" w:cs="Times New Roman"/>
          <w:sz w:val="24"/>
          <w:szCs w:val="24"/>
        </w:rPr>
        <w:t>Burmistrza</w:t>
      </w:r>
      <w:r w:rsidRPr="006572B7">
        <w:rPr>
          <w:rFonts w:ascii="Palatino Linotype" w:hAnsi="Palatino Linotype" w:cs="Times New Roman"/>
          <w:sz w:val="24"/>
          <w:szCs w:val="24"/>
        </w:rPr>
        <w:t>, po uprzednim sprawdzeniu, porównaniu i ocenie ofert na podstawie kryterium oceny wymienionego powyżej.</w:t>
      </w:r>
    </w:p>
    <w:p w14:paraId="74EFFE95"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lastRenderedPageBreak/>
        <w:t>5. Za najkorzystniejszą zostanie wybrana oferta, która zgodnie z powyższymi kryteriami oceny ofert uzyska najwyższą liczbę punktów spośród ofert niepodlegających odrzuceniu. Obliczenia będą dokonywane z dokładnością do dwóch miejsc po przecinku.</w:t>
      </w:r>
    </w:p>
    <w:p w14:paraId="3606978F"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6. Ocenie będą podlegać wyłącznie oferty nie podlegające odrzuceniu.</w:t>
      </w:r>
    </w:p>
    <w:p w14:paraId="35F1257D"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7. 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F37EC65"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8.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F74E38B"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9. Jeżeli zostanie złożona oferta, której wybór prowadziłby do powstania u Zamawiającego obowiązku podatkowego zgodnie z ustawą z dnia 11 marca 2004 r. o podatku od towarów i usług (</w:t>
      </w:r>
      <w:proofErr w:type="spellStart"/>
      <w:r w:rsidRPr="006572B7">
        <w:rPr>
          <w:rFonts w:ascii="Palatino Linotype" w:hAnsi="Palatino Linotype" w:cs="Times New Roman"/>
          <w:sz w:val="24"/>
          <w:szCs w:val="24"/>
        </w:rPr>
        <w:t>t.j</w:t>
      </w:r>
      <w:proofErr w:type="spellEnd"/>
      <w:r w:rsidRPr="006572B7">
        <w:rPr>
          <w:rFonts w:ascii="Palatino Linotype" w:hAnsi="Palatino Linotype" w:cs="Times New Roman"/>
          <w:sz w:val="24"/>
          <w:szCs w:val="24"/>
        </w:rPr>
        <w:t>.: Dz. U. z 2020 r. poz. 106 ze zm.), dla celów zastosowania kryterium ceny Zamawiający dolicza do przedstawionej w tej ceny kwotę podatku od towarów i usług, która miałby obowiązek rozliczyć.</w:t>
      </w:r>
    </w:p>
    <w:p w14:paraId="624A00EB"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10. W ofercie, o której mowa w ust. 9, Wykonawca ma obowiązek:</w:t>
      </w:r>
    </w:p>
    <w:p w14:paraId="4C1224C4" w14:textId="1B9DF2E0"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 poinformowania Zamawiającego, że wybór jego oferty będzie prowadził do powstania</w:t>
      </w:r>
      <w:r w:rsidR="00B76561" w:rsidRPr="006572B7">
        <w:rPr>
          <w:rFonts w:ascii="Palatino Linotype" w:hAnsi="Palatino Linotype" w:cs="Times New Roman"/>
          <w:sz w:val="24"/>
          <w:szCs w:val="24"/>
        </w:rPr>
        <w:br/>
      </w:r>
      <w:r w:rsidRPr="006572B7">
        <w:rPr>
          <w:rFonts w:ascii="Palatino Linotype" w:hAnsi="Palatino Linotype" w:cs="Times New Roman"/>
          <w:sz w:val="24"/>
          <w:szCs w:val="24"/>
        </w:rPr>
        <w:t xml:space="preserve">u </w:t>
      </w:r>
      <w:r w:rsidR="00B76561" w:rsidRPr="006572B7">
        <w:rPr>
          <w:rFonts w:ascii="Palatino Linotype" w:hAnsi="Palatino Linotype" w:cs="Times New Roman"/>
          <w:sz w:val="24"/>
          <w:szCs w:val="24"/>
        </w:rPr>
        <w:t>Z</w:t>
      </w:r>
      <w:r w:rsidRPr="006572B7">
        <w:rPr>
          <w:rFonts w:ascii="Palatino Linotype" w:hAnsi="Palatino Linotype" w:cs="Times New Roman"/>
          <w:sz w:val="24"/>
          <w:szCs w:val="24"/>
        </w:rPr>
        <w:t>amawiającego obowiązku podatkowego;</w:t>
      </w:r>
    </w:p>
    <w:p w14:paraId="6F195488"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2) wskazania nazwy (rodzaju) towaru lub usługi, których dostawa lub świadczenie będą prowadziły do powstania obowiązku podatkowego;</w:t>
      </w:r>
    </w:p>
    <w:p w14:paraId="39CCE3BC"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3) wskazania wartości towaru lub usługi objętego obowiązkiem podatkowym zamawiającego, bez kwoty podatku;</w:t>
      </w:r>
    </w:p>
    <w:p w14:paraId="044986BB"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4) wskazania stawki podatku od towarów usług, która zgodnie z wiedzą wykonawcy, będzie miała zastosowanie.</w:t>
      </w:r>
    </w:p>
    <w:p w14:paraId="13C268D6"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11. Zamawiający wybiera najkorzystniejszą ofertę w terminie związania ofertą określonym w SWZ.</w:t>
      </w:r>
    </w:p>
    <w:p w14:paraId="243C965C" w14:textId="77777777" w:rsidR="003C7BDB" w:rsidRPr="006572B7" w:rsidRDefault="003C7BDB" w:rsidP="0090780F">
      <w:pPr>
        <w:jc w:val="both"/>
        <w:rPr>
          <w:rFonts w:ascii="Tahoma" w:hAnsi="Tahoma" w:cs="Tahoma"/>
        </w:rPr>
      </w:pPr>
      <w:r w:rsidRPr="006572B7">
        <w:rPr>
          <w:rFonts w:ascii="Tahoma" w:hAnsi="Tahoma" w:cs="Tahoma"/>
        </w:rPr>
        <w:t>12. Jeżeli termin związania ofertą upłynie przed wyborem najkorzystniejszej oferty, Zamawiający wezwie Wykonawcę, którego oferta otrzymała najwyższą ocenę, do wyrażenia, w wyznaczonym przez Zamawiającego terminie, pisemnej zgody na wybór jego oferty.</w:t>
      </w:r>
    </w:p>
    <w:p w14:paraId="43611F3D" w14:textId="77777777" w:rsidR="003C7BDB" w:rsidRPr="006572B7" w:rsidRDefault="003C7BDB" w:rsidP="0090780F">
      <w:pPr>
        <w:jc w:val="both"/>
        <w:rPr>
          <w:rFonts w:ascii="Tahoma" w:hAnsi="Tahoma" w:cs="Tahoma"/>
        </w:rPr>
      </w:pPr>
      <w:r w:rsidRPr="006572B7">
        <w:rPr>
          <w:rFonts w:ascii="Tahoma" w:hAnsi="Tahoma" w:cs="Tahoma"/>
        </w:rPr>
        <w:t>13. W przypadku braku zgody, o której mowa w ust. 12, oferta podlega odrzuceniu,</w:t>
      </w:r>
      <w:r w:rsidR="007F1C78" w:rsidRPr="006572B7">
        <w:rPr>
          <w:rFonts w:ascii="Tahoma" w:hAnsi="Tahoma" w:cs="Tahoma"/>
        </w:rPr>
        <w:br/>
      </w:r>
      <w:r w:rsidRPr="006572B7">
        <w:rPr>
          <w:rFonts w:ascii="Tahoma" w:hAnsi="Tahoma" w:cs="Tahoma"/>
        </w:rPr>
        <w:t>a Zamawiający zwraca się o wyrażenie takiej zgody do kolejnego Wykonawcy, którego oferta została najwyżej oceniona, chyba że zachodzą przesłanki do unieważnienia postępowania.</w:t>
      </w:r>
    </w:p>
    <w:p w14:paraId="5F7C1447" w14:textId="77777777" w:rsidR="0001065E" w:rsidRDefault="0001065E" w:rsidP="003A33D9">
      <w:pPr>
        <w:rPr>
          <w:rFonts w:ascii="Tahoma" w:hAnsi="Tahoma" w:cs="Tahoma"/>
          <w:b/>
        </w:rPr>
      </w:pPr>
    </w:p>
    <w:p w14:paraId="5FE7DB11" w14:textId="7EE2D7C1" w:rsidR="003A33D9" w:rsidRPr="006572B7" w:rsidRDefault="008E1287" w:rsidP="003A33D9">
      <w:pPr>
        <w:rPr>
          <w:rFonts w:ascii="Tahoma" w:hAnsi="Tahoma" w:cs="Tahoma"/>
          <w:b/>
        </w:rPr>
      </w:pPr>
      <w:r w:rsidRPr="006572B7">
        <w:rPr>
          <w:rFonts w:ascii="Tahoma" w:hAnsi="Tahoma" w:cs="Tahoma"/>
          <w:b/>
        </w:rPr>
        <w:lastRenderedPageBreak/>
        <w:t>XX</w:t>
      </w:r>
      <w:r w:rsidR="003A33D9" w:rsidRPr="006572B7">
        <w:rPr>
          <w:rFonts w:ascii="Tahoma" w:hAnsi="Tahoma" w:cs="Tahoma"/>
          <w:b/>
        </w:rPr>
        <w:t>. Wymagania dotyczące wadium</w:t>
      </w:r>
    </w:p>
    <w:p w14:paraId="5CCBF3D1" w14:textId="25B0EBF3" w:rsidR="003A33D9" w:rsidRPr="006572B7" w:rsidRDefault="003A33D9" w:rsidP="003A33D9">
      <w:pPr>
        <w:numPr>
          <w:ilvl w:val="3"/>
          <w:numId w:val="5"/>
        </w:numPr>
        <w:tabs>
          <w:tab w:val="clear" w:pos="2880"/>
          <w:tab w:val="num" w:pos="284"/>
        </w:tabs>
        <w:spacing w:before="240" w:after="120" w:line="240" w:lineRule="auto"/>
        <w:ind w:left="284" w:hanging="284"/>
        <w:jc w:val="both"/>
        <w:rPr>
          <w:rFonts w:ascii="Tahoma" w:hAnsi="Tahoma" w:cs="Tahoma"/>
        </w:rPr>
      </w:pPr>
      <w:r w:rsidRPr="006572B7">
        <w:rPr>
          <w:rFonts w:ascii="Tahoma" w:hAnsi="Tahoma" w:cs="Tahoma"/>
        </w:rPr>
        <w:t>Wykonawca zobowiązany jest do zabezpieczenia swojej oferty wadium w wysokości</w:t>
      </w:r>
      <w:r w:rsidR="00587316">
        <w:rPr>
          <w:rFonts w:ascii="Tahoma" w:hAnsi="Tahoma" w:cs="Tahoma"/>
        </w:rPr>
        <w:br/>
      </w:r>
      <w:r w:rsidR="009B1B86" w:rsidRPr="006572B7">
        <w:rPr>
          <w:rFonts w:ascii="Tahoma" w:hAnsi="Tahoma" w:cs="Tahoma"/>
        </w:rPr>
        <w:t>1</w:t>
      </w:r>
      <w:r w:rsidR="008C7769" w:rsidRPr="006572B7">
        <w:rPr>
          <w:rFonts w:ascii="Tahoma" w:hAnsi="Tahoma" w:cs="Tahoma"/>
        </w:rPr>
        <w:t>0</w:t>
      </w:r>
      <w:r w:rsidR="009B1B86" w:rsidRPr="006572B7">
        <w:rPr>
          <w:rFonts w:ascii="Tahoma" w:hAnsi="Tahoma" w:cs="Tahoma"/>
        </w:rPr>
        <w:t>0</w:t>
      </w:r>
      <w:r w:rsidR="00A754DE">
        <w:rPr>
          <w:rFonts w:ascii="Tahoma" w:hAnsi="Tahoma" w:cs="Tahoma"/>
        </w:rPr>
        <w:t> </w:t>
      </w:r>
      <w:r w:rsidRPr="006572B7">
        <w:rPr>
          <w:rFonts w:ascii="Tahoma" w:hAnsi="Tahoma" w:cs="Tahoma"/>
        </w:rPr>
        <w:t>000</w:t>
      </w:r>
      <w:r w:rsidR="00A754DE">
        <w:rPr>
          <w:rFonts w:ascii="Tahoma" w:hAnsi="Tahoma" w:cs="Tahoma"/>
        </w:rPr>
        <w:t xml:space="preserve">,00 </w:t>
      </w:r>
      <w:r w:rsidRPr="006572B7">
        <w:rPr>
          <w:rFonts w:ascii="Tahoma" w:hAnsi="Tahoma" w:cs="Tahoma"/>
        </w:rPr>
        <w:t xml:space="preserve">zł  (słownie: </w:t>
      </w:r>
      <w:r w:rsidR="009B1B86" w:rsidRPr="006572B7">
        <w:rPr>
          <w:rFonts w:ascii="Tahoma" w:hAnsi="Tahoma" w:cs="Tahoma"/>
        </w:rPr>
        <w:t xml:space="preserve">sto </w:t>
      </w:r>
      <w:r w:rsidRPr="006572B7">
        <w:rPr>
          <w:rFonts w:ascii="Tahoma" w:hAnsi="Tahoma" w:cs="Tahoma"/>
        </w:rPr>
        <w:t>tysięcy 00/100 złotych);</w:t>
      </w:r>
    </w:p>
    <w:p w14:paraId="17556E32" w14:textId="77777777" w:rsidR="003A33D9" w:rsidRPr="006572B7" w:rsidRDefault="003A33D9" w:rsidP="003A33D9">
      <w:pPr>
        <w:numPr>
          <w:ilvl w:val="3"/>
          <w:numId w:val="5"/>
        </w:numPr>
        <w:tabs>
          <w:tab w:val="clear" w:pos="2880"/>
        </w:tabs>
        <w:spacing w:after="120" w:line="240" w:lineRule="auto"/>
        <w:ind w:left="284" w:hanging="284"/>
        <w:jc w:val="both"/>
        <w:rPr>
          <w:rFonts w:ascii="Tahoma" w:hAnsi="Tahoma" w:cs="Tahoma"/>
        </w:rPr>
      </w:pPr>
      <w:r w:rsidRPr="006572B7">
        <w:rPr>
          <w:rFonts w:ascii="Tahoma" w:hAnsi="Tahoma" w:cs="Tahoma"/>
        </w:rPr>
        <w:t>Wadium wnosi się przed upływem terminu składania ofert.</w:t>
      </w:r>
    </w:p>
    <w:p w14:paraId="437142C4" w14:textId="77777777" w:rsidR="003A33D9" w:rsidRPr="006572B7" w:rsidRDefault="003A33D9" w:rsidP="003A33D9">
      <w:pPr>
        <w:numPr>
          <w:ilvl w:val="3"/>
          <w:numId w:val="5"/>
        </w:numPr>
        <w:tabs>
          <w:tab w:val="clear" w:pos="2880"/>
        </w:tabs>
        <w:spacing w:after="120" w:line="240" w:lineRule="auto"/>
        <w:ind w:left="284" w:hanging="284"/>
        <w:jc w:val="both"/>
        <w:rPr>
          <w:rFonts w:ascii="Tahoma" w:hAnsi="Tahoma" w:cs="Tahoma"/>
        </w:rPr>
      </w:pPr>
      <w:r w:rsidRPr="006572B7">
        <w:rPr>
          <w:rFonts w:ascii="Tahoma" w:hAnsi="Tahoma" w:cs="Tahoma"/>
        </w:rPr>
        <w:t>Wadium może być wnoszone w jednej lub kilku następujących formach:</w:t>
      </w:r>
    </w:p>
    <w:p w14:paraId="6B1B216F" w14:textId="77777777" w:rsidR="003A33D9" w:rsidRPr="006572B7" w:rsidRDefault="003A33D9" w:rsidP="008E1287">
      <w:pPr>
        <w:numPr>
          <w:ilvl w:val="1"/>
          <w:numId w:val="6"/>
        </w:numPr>
        <w:tabs>
          <w:tab w:val="clear" w:pos="567"/>
        </w:tabs>
        <w:spacing w:after="120" w:line="240" w:lineRule="auto"/>
        <w:ind w:left="284" w:hanging="284"/>
        <w:jc w:val="both"/>
        <w:rPr>
          <w:rFonts w:ascii="Tahoma" w:hAnsi="Tahoma" w:cs="Tahoma"/>
        </w:rPr>
      </w:pPr>
      <w:r w:rsidRPr="006572B7">
        <w:rPr>
          <w:rFonts w:ascii="Tahoma" w:hAnsi="Tahoma" w:cs="Tahoma"/>
        </w:rPr>
        <w:t xml:space="preserve">pieniądzu; </w:t>
      </w:r>
    </w:p>
    <w:p w14:paraId="0ADE7D10" w14:textId="77777777" w:rsidR="003A33D9" w:rsidRPr="006572B7" w:rsidRDefault="003A33D9" w:rsidP="008E1287">
      <w:pPr>
        <w:numPr>
          <w:ilvl w:val="1"/>
          <w:numId w:val="6"/>
        </w:numPr>
        <w:tabs>
          <w:tab w:val="clear" w:pos="567"/>
          <w:tab w:val="left" w:pos="0"/>
        </w:tabs>
        <w:spacing w:after="120" w:line="240" w:lineRule="auto"/>
        <w:ind w:left="284" w:hanging="284"/>
        <w:jc w:val="both"/>
        <w:rPr>
          <w:rFonts w:ascii="Tahoma" w:hAnsi="Tahoma" w:cs="Tahoma"/>
        </w:rPr>
      </w:pPr>
      <w:r w:rsidRPr="006572B7">
        <w:rPr>
          <w:rFonts w:ascii="Tahoma" w:hAnsi="Tahoma" w:cs="Tahoma"/>
        </w:rPr>
        <w:t>gwarancjach bankowych;</w:t>
      </w:r>
    </w:p>
    <w:p w14:paraId="14708B48" w14:textId="1AC3A0A7" w:rsidR="003A33D9" w:rsidRPr="006572B7" w:rsidRDefault="003A33D9" w:rsidP="008E1287">
      <w:pPr>
        <w:numPr>
          <w:ilvl w:val="1"/>
          <w:numId w:val="6"/>
        </w:numPr>
        <w:tabs>
          <w:tab w:val="clear" w:pos="567"/>
          <w:tab w:val="left" w:pos="0"/>
        </w:tabs>
        <w:spacing w:after="120" w:line="240" w:lineRule="auto"/>
        <w:ind w:left="284" w:hanging="284"/>
        <w:jc w:val="both"/>
        <w:rPr>
          <w:rFonts w:ascii="Tahoma" w:hAnsi="Tahoma" w:cs="Tahoma"/>
        </w:rPr>
      </w:pPr>
      <w:r w:rsidRPr="006572B7">
        <w:rPr>
          <w:rFonts w:ascii="Tahoma" w:hAnsi="Tahoma" w:cs="Tahoma"/>
        </w:rPr>
        <w:t>gwarancjach ubezpieczeniowych;</w:t>
      </w:r>
    </w:p>
    <w:p w14:paraId="3C9C1309" w14:textId="14BC072F" w:rsidR="003A33D9" w:rsidRPr="006572B7" w:rsidRDefault="003A33D9" w:rsidP="008E1287">
      <w:pPr>
        <w:numPr>
          <w:ilvl w:val="1"/>
          <w:numId w:val="6"/>
        </w:numPr>
        <w:tabs>
          <w:tab w:val="clear" w:pos="567"/>
          <w:tab w:val="left" w:pos="0"/>
        </w:tabs>
        <w:spacing w:after="120" w:line="240" w:lineRule="auto"/>
        <w:ind w:left="284" w:hanging="284"/>
        <w:jc w:val="both"/>
        <w:rPr>
          <w:rFonts w:ascii="Tahoma" w:hAnsi="Tahoma" w:cs="Tahoma"/>
        </w:rPr>
      </w:pPr>
      <w:r w:rsidRPr="006572B7">
        <w:rPr>
          <w:rFonts w:ascii="Tahoma" w:hAnsi="Tahoma" w:cs="Tahoma"/>
        </w:rPr>
        <w:t>poręczeniach udzielanych przez podmioty, o których mowa w art. 6b ust. 5 pkt 2 ustawy z dnia 9 listopada 2000 r. o utworzeniu Polskiej Agencji Rozwoju Przedsiębiorczości (Dz. U. z 2020 r. poz. 299).</w:t>
      </w:r>
    </w:p>
    <w:p w14:paraId="4A931DDB" w14:textId="59C868D7" w:rsidR="003A33D9" w:rsidRPr="006572B7" w:rsidRDefault="003A33D9" w:rsidP="00B76561">
      <w:pPr>
        <w:suppressAutoHyphens/>
        <w:spacing w:after="0" w:line="240" w:lineRule="auto"/>
        <w:jc w:val="both"/>
        <w:rPr>
          <w:rFonts w:ascii="Palatino Linotype" w:eastAsia="Times New Roman" w:hAnsi="Palatino Linotype" w:cs="Times New Roman"/>
          <w:b/>
          <w:sz w:val="24"/>
          <w:szCs w:val="24"/>
          <w:lang w:eastAsia="ar-SA"/>
        </w:rPr>
      </w:pPr>
      <w:r w:rsidRPr="006572B7">
        <w:rPr>
          <w:rFonts w:ascii="Palatino Linotype" w:hAnsi="Palatino Linotype" w:cs="Times New Roman"/>
          <w:sz w:val="24"/>
          <w:szCs w:val="24"/>
        </w:rPr>
        <w:t xml:space="preserve">Wadium w formie pieniądza należy wnieść przelewem na konto w Banku </w:t>
      </w:r>
      <w:r w:rsidR="00B76561" w:rsidRPr="006572B7">
        <w:rPr>
          <w:rFonts w:ascii="Palatino Linotype" w:hAnsi="Palatino Linotype" w:cs="Times New Roman"/>
          <w:sz w:val="24"/>
          <w:szCs w:val="24"/>
        </w:rPr>
        <w:t>PKO BP S.A.</w:t>
      </w:r>
      <w:r w:rsidR="00A754DE">
        <w:rPr>
          <w:rFonts w:ascii="Palatino Linotype" w:hAnsi="Palatino Linotype" w:cs="Times New Roman"/>
          <w:sz w:val="24"/>
          <w:szCs w:val="24"/>
        </w:rPr>
        <w:br/>
      </w:r>
      <w:r w:rsidRPr="006572B7">
        <w:rPr>
          <w:rFonts w:ascii="Palatino Linotype" w:hAnsi="Palatino Linotype" w:cs="Times New Roman"/>
          <w:sz w:val="24"/>
          <w:szCs w:val="24"/>
        </w:rPr>
        <w:t xml:space="preserve">nr rachunku </w:t>
      </w:r>
      <w:r w:rsidR="00B76561" w:rsidRPr="006572B7">
        <w:rPr>
          <w:rFonts w:ascii="Palatino Linotype" w:hAnsi="Palatino Linotype" w:cs="Times New Roman"/>
          <w:sz w:val="24"/>
          <w:szCs w:val="24"/>
          <w14:shadow w14:blurRad="50800" w14:dist="38100" w14:dir="2700000" w14:sx="100000" w14:sy="100000" w14:kx="0" w14:ky="0" w14:algn="tl">
            <w14:srgbClr w14:val="000000">
              <w14:alpha w14:val="60000"/>
            </w14:srgbClr>
          </w14:shadow>
        </w:rPr>
        <w:t xml:space="preserve">63 1020 1752 0000 0502 0160 6649 </w:t>
      </w:r>
      <w:r w:rsidRPr="006572B7">
        <w:rPr>
          <w:rFonts w:ascii="Palatino Linotype" w:hAnsi="Palatino Linotype" w:cs="Times New Roman"/>
          <w:sz w:val="24"/>
          <w:szCs w:val="24"/>
        </w:rPr>
        <w:t xml:space="preserve">z dopiskiem </w:t>
      </w:r>
      <w:r w:rsidR="00B76561" w:rsidRPr="006572B7">
        <w:rPr>
          <w:rFonts w:ascii="Palatino Linotype" w:hAnsi="Palatino Linotype" w:cs="Times New Roman"/>
          <w:sz w:val="24"/>
          <w:szCs w:val="24"/>
        </w:rPr>
        <w:t xml:space="preserve">„Wadium – Przetarg </w:t>
      </w:r>
      <w:r w:rsidR="00B76561" w:rsidRPr="006572B7">
        <w:rPr>
          <w:rFonts w:ascii="Palatino Linotype" w:eastAsia="Times New Roman" w:hAnsi="Palatino Linotype" w:cs="Times New Roman"/>
          <w:b/>
          <w:sz w:val="24"/>
          <w:szCs w:val="24"/>
          <w:lang w:eastAsia="ar-SA"/>
        </w:rPr>
        <w:t>Budowa zbiorników retencyjnych ścieków surowych i oczyszczonych wraz z modernizacją reaktorów TBR-TOG</w:t>
      </w:r>
      <w:r w:rsidR="006E336D" w:rsidRPr="006572B7">
        <w:rPr>
          <w:rFonts w:ascii="Palatino Linotype" w:eastAsia="Times New Roman" w:hAnsi="Palatino Linotype" w:cs="Times New Roman"/>
          <w:b/>
          <w:sz w:val="24"/>
          <w:szCs w:val="24"/>
          <w:lang w:eastAsia="ar-SA"/>
        </w:rPr>
        <w:t xml:space="preserve"> </w:t>
      </w:r>
      <w:r w:rsidR="00B76561" w:rsidRPr="006572B7">
        <w:rPr>
          <w:rFonts w:ascii="Palatino Linotype" w:eastAsia="Times New Roman" w:hAnsi="Palatino Linotype" w:cs="Times New Roman"/>
          <w:b/>
          <w:sz w:val="24"/>
          <w:szCs w:val="24"/>
          <w:lang w:eastAsia="ar-SA"/>
        </w:rPr>
        <w:t>oraz infrastruktury towarzyszącej”.</w:t>
      </w:r>
    </w:p>
    <w:p w14:paraId="1DBDA224" w14:textId="77777777" w:rsidR="00B76561" w:rsidRPr="006572B7" w:rsidRDefault="00B76561" w:rsidP="00B76561">
      <w:pPr>
        <w:suppressAutoHyphens/>
        <w:spacing w:after="0" w:line="240" w:lineRule="auto"/>
        <w:jc w:val="both"/>
        <w:rPr>
          <w:rFonts w:ascii="Palatino Linotype" w:eastAsia="Times New Roman" w:hAnsi="Palatino Linotype" w:cs="Times New Roman"/>
          <w:b/>
          <w:sz w:val="24"/>
          <w:szCs w:val="24"/>
          <w:lang w:eastAsia="ar-SA"/>
        </w:rPr>
      </w:pPr>
    </w:p>
    <w:p w14:paraId="08ED2F62" w14:textId="77777777" w:rsidR="003A33D9" w:rsidRPr="006572B7" w:rsidRDefault="003A33D9" w:rsidP="003A33D9">
      <w:pPr>
        <w:spacing w:after="120" w:line="240" w:lineRule="auto"/>
        <w:ind w:left="284"/>
        <w:jc w:val="both"/>
        <w:rPr>
          <w:rFonts w:ascii="Times New Roman" w:hAnsi="Times New Roman" w:cs="Times New Roman"/>
          <w:sz w:val="24"/>
          <w:szCs w:val="24"/>
        </w:rPr>
      </w:pPr>
      <w:r w:rsidRPr="006572B7">
        <w:rPr>
          <w:rFonts w:ascii="Times New Roman" w:hAnsi="Times New Roman" w:cs="Times New Roman"/>
          <w:b/>
          <w:sz w:val="24"/>
          <w:szCs w:val="24"/>
        </w:rPr>
        <w:t xml:space="preserve">UWAGA: </w:t>
      </w:r>
      <w:r w:rsidRPr="006572B7">
        <w:rPr>
          <w:rFonts w:ascii="Times New Roman" w:hAnsi="Times New Roman" w:cs="Times New Roman"/>
          <w:sz w:val="24"/>
          <w:szCs w:val="24"/>
        </w:rPr>
        <w:t>Za termin wniesienia wadium w formie pieniężnej zostanie przyjęty termin uznania rachunku Zamawiającego.</w:t>
      </w:r>
    </w:p>
    <w:p w14:paraId="0E3F6765" w14:textId="77777777" w:rsidR="003A33D9" w:rsidRPr="006572B7" w:rsidRDefault="003A33D9" w:rsidP="003A33D9">
      <w:pPr>
        <w:numPr>
          <w:ilvl w:val="3"/>
          <w:numId w:val="5"/>
        </w:numPr>
        <w:tabs>
          <w:tab w:val="clear" w:pos="2880"/>
        </w:tabs>
        <w:spacing w:after="120" w:line="240" w:lineRule="auto"/>
        <w:ind w:left="426" w:hanging="426"/>
        <w:jc w:val="both"/>
        <w:rPr>
          <w:rFonts w:ascii="Times New Roman" w:hAnsi="Times New Roman" w:cs="Times New Roman"/>
          <w:sz w:val="24"/>
          <w:szCs w:val="24"/>
        </w:rPr>
      </w:pPr>
      <w:r w:rsidRPr="006572B7">
        <w:rPr>
          <w:rFonts w:ascii="Times New Roman" w:hAnsi="Times New Roman" w:cs="Times New Roman"/>
          <w:sz w:val="24"/>
          <w:szCs w:val="24"/>
        </w:rPr>
        <w:t>Wadium wnoszone w formie poręczeń lub gwarancji musi być złożone jako oryginał gwarancji lub poręczenia w postaci elektronicznej i spełniać co najmniej poniższe wymagania:</w:t>
      </w:r>
    </w:p>
    <w:p w14:paraId="316E4849" w14:textId="77777777" w:rsidR="003A33D9" w:rsidRPr="006572B7" w:rsidRDefault="003A33D9" w:rsidP="003A33D9">
      <w:pPr>
        <w:pStyle w:val="Akapitzlist"/>
        <w:numPr>
          <w:ilvl w:val="0"/>
          <w:numId w:val="7"/>
        </w:numPr>
        <w:spacing w:after="120" w:line="240" w:lineRule="auto"/>
        <w:ind w:left="882" w:hanging="465"/>
        <w:contextualSpacing w:val="0"/>
        <w:jc w:val="both"/>
        <w:rPr>
          <w:rFonts w:ascii="Times New Roman" w:hAnsi="Times New Roman" w:cs="Times New Roman"/>
          <w:sz w:val="24"/>
          <w:szCs w:val="24"/>
        </w:rPr>
      </w:pPr>
      <w:r w:rsidRPr="006572B7">
        <w:rPr>
          <w:rFonts w:ascii="Times New Roman" w:hAnsi="Times New Roman" w:cs="Times New Roman"/>
          <w:sz w:val="24"/>
          <w:szCs w:val="24"/>
        </w:rPr>
        <w:t xml:space="preserve">musi obejmować odpowiedzialność za wszystkie przypadki powodujące utratę wadium przez Wykonawcę określone w ustawie </w:t>
      </w:r>
      <w:proofErr w:type="spellStart"/>
      <w:r w:rsidRPr="006572B7">
        <w:rPr>
          <w:rFonts w:ascii="Times New Roman" w:hAnsi="Times New Roman" w:cs="Times New Roman"/>
          <w:sz w:val="24"/>
          <w:szCs w:val="24"/>
        </w:rPr>
        <w:t>p.z.p</w:t>
      </w:r>
      <w:proofErr w:type="spellEnd"/>
      <w:r w:rsidRPr="006572B7">
        <w:rPr>
          <w:rFonts w:ascii="Times New Roman" w:hAnsi="Times New Roman" w:cs="Times New Roman"/>
          <w:sz w:val="24"/>
          <w:szCs w:val="24"/>
        </w:rPr>
        <w:t xml:space="preserve">. </w:t>
      </w:r>
    </w:p>
    <w:p w14:paraId="6ED7F401" w14:textId="77777777" w:rsidR="003A33D9" w:rsidRPr="006572B7" w:rsidRDefault="003A33D9" w:rsidP="003A33D9">
      <w:pPr>
        <w:pStyle w:val="Akapitzlist"/>
        <w:numPr>
          <w:ilvl w:val="0"/>
          <w:numId w:val="7"/>
        </w:numPr>
        <w:spacing w:after="120" w:line="240" w:lineRule="auto"/>
        <w:ind w:left="882" w:hanging="465"/>
        <w:contextualSpacing w:val="0"/>
        <w:jc w:val="both"/>
        <w:rPr>
          <w:rFonts w:ascii="Times New Roman" w:hAnsi="Times New Roman" w:cs="Times New Roman"/>
          <w:sz w:val="24"/>
          <w:szCs w:val="24"/>
        </w:rPr>
      </w:pPr>
      <w:r w:rsidRPr="006572B7">
        <w:rPr>
          <w:rFonts w:ascii="Times New Roman" w:hAnsi="Times New Roman" w:cs="Times New Roman"/>
          <w:sz w:val="24"/>
          <w:szCs w:val="24"/>
        </w:rPr>
        <w:t>z jej treści powinno jednoznacznej wynikać zobowiązanie gwaranta do zapłaty całej kwoty wadium;</w:t>
      </w:r>
    </w:p>
    <w:p w14:paraId="6DB8C23F" w14:textId="77777777" w:rsidR="003A33D9" w:rsidRPr="006572B7" w:rsidRDefault="003A33D9" w:rsidP="003A33D9">
      <w:pPr>
        <w:pStyle w:val="Akapitzlist"/>
        <w:numPr>
          <w:ilvl w:val="0"/>
          <w:numId w:val="7"/>
        </w:numPr>
        <w:spacing w:after="120" w:line="240" w:lineRule="auto"/>
        <w:ind w:left="882" w:hanging="465"/>
        <w:contextualSpacing w:val="0"/>
        <w:jc w:val="both"/>
        <w:rPr>
          <w:rFonts w:ascii="Times New Roman" w:hAnsi="Times New Roman" w:cs="Times New Roman"/>
          <w:sz w:val="24"/>
          <w:szCs w:val="24"/>
        </w:rPr>
      </w:pPr>
      <w:r w:rsidRPr="006572B7">
        <w:rPr>
          <w:rFonts w:ascii="Times New Roman" w:hAnsi="Times New Roman" w:cs="Times New Roman"/>
          <w:sz w:val="24"/>
          <w:szCs w:val="24"/>
        </w:rPr>
        <w:t>powinno być nieodwołalne i bezwarunkowe oraz płatne na pierwsze żądanie;</w:t>
      </w:r>
    </w:p>
    <w:p w14:paraId="6400DCB3" w14:textId="77777777" w:rsidR="003A33D9" w:rsidRPr="006572B7" w:rsidRDefault="003A33D9" w:rsidP="003A33D9">
      <w:pPr>
        <w:pStyle w:val="Akapitzlist"/>
        <w:numPr>
          <w:ilvl w:val="0"/>
          <w:numId w:val="7"/>
        </w:numPr>
        <w:spacing w:after="120" w:line="240" w:lineRule="auto"/>
        <w:ind w:left="882" w:hanging="465"/>
        <w:contextualSpacing w:val="0"/>
        <w:jc w:val="both"/>
        <w:rPr>
          <w:rFonts w:ascii="Times New Roman" w:hAnsi="Times New Roman" w:cs="Times New Roman"/>
          <w:sz w:val="24"/>
          <w:szCs w:val="24"/>
        </w:rPr>
      </w:pPr>
      <w:r w:rsidRPr="006572B7">
        <w:rPr>
          <w:rFonts w:ascii="Times New Roman" w:hAnsi="Times New Roman" w:cs="Times New Roman"/>
          <w:sz w:val="24"/>
          <w:szCs w:val="24"/>
        </w:rPr>
        <w:t xml:space="preserve">termin obowiązywania poręczenia lub gwarancji nie może być krótszy niż termin związania ofertą (z zastrzeżeniem iż pierwszym dniem związania ofertą jest dzień składania ofert); </w:t>
      </w:r>
    </w:p>
    <w:p w14:paraId="101FBBF0" w14:textId="77777777" w:rsidR="003A33D9" w:rsidRPr="006572B7" w:rsidRDefault="003A33D9" w:rsidP="003A33D9">
      <w:pPr>
        <w:pStyle w:val="Akapitzlist"/>
        <w:numPr>
          <w:ilvl w:val="0"/>
          <w:numId w:val="7"/>
        </w:numPr>
        <w:spacing w:after="120" w:line="240" w:lineRule="auto"/>
        <w:ind w:left="882" w:hanging="465"/>
        <w:contextualSpacing w:val="0"/>
        <w:jc w:val="both"/>
        <w:rPr>
          <w:rFonts w:ascii="Times New Roman" w:hAnsi="Times New Roman" w:cs="Times New Roman"/>
          <w:sz w:val="24"/>
          <w:szCs w:val="24"/>
        </w:rPr>
      </w:pPr>
      <w:r w:rsidRPr="006572B7">
        <w:rPr>
          <w:rFonts w:ascii="Times New Roman" w:hAnsi="Times New Roman" w:cs="Times New Roman"/>
          <w:sz w:val="24"/>
          <w:szCs w:val="24"/>
        </w:rPr>
        <w:t>w treści poręczenia lub gwarancji powinna znaleźć się nazwa oraz numer przedmiotowego postępowania;</w:t>
      </w:r>
    </w:p>
    <w:p w14:paraId="2C7991CC" w14:textId="77777777" w:rsidR="003A33D9" w:rsidRPr="006572B7" w:rsidRDefault="003A33D9" w:rsidP="003A33D9">
      <w:pPr>
        <w:pStyle w:val="Akapitzlist"/>
        <w:numPr>
          <w:ilvl w:val="0"/>
          <w:numId w:val="7"/>
        </w:numPr>
        <w:spacing w:after="120" w:line="240" w:lineRule="auto"/>
        <w:ind w:left="882" w:hanging="465"/>
        <w:contextualSpacing w:val="0"/>
        <w:jc w:val="both"/>
        <w:rPr>
          <w:rFonts w:ascii="Times New Roman" w:hAnsi="Times New Roman" w:cs="Times New Roman"/>
          <w:sz w:val="24"/>
          <w:szCs w:val="24"/>
        </w:rPr>
      </w:pPr>
      <w:r w:rsidRPr="006572B7">
        <w:rPr>
          <w:rFonts w:ascii="Times New Roman" w:hAnsi="Times New Roman" w:cs="Times New Roman"/>
          <w:sz w:val="24"/>
          <w:szCs w:val="24"/>
        </w:rPr>
        <w:t>beneficjentem poręczenia lub gwarancji jest: Gmina Młynary</w:t>
      </w:r>
    </w:p>
    <w:p w14:paraId="4EDB0E02" w14:textId="5C1E7C97" w:rsidR="003A33D9" w:rsidRPr="006572B7" w:rsidRDefault="003A33D9" w:rsidP="003A33D9">
      <w:pPr>
        <w:pStyle w:val="Akapitzlist"/>
        <w:numPr>
          <w:ilvl w:val="0"/>
          <w:numId w:val="7"/>
        </w:numPr>
        <w:spacing w:after="120" w:line="240" w:lineRule="auto"/>
        <w:ind w:left="882" w:hanging="465"/>
        <w:contextualSpacing w:val="0"/>
        <w:jc w:val="both"/>
        <w:rPr>
          <w:rFonts w:ascii="Times New Roman" w:hAnsi="Times New Roman" w:cs="Times New Roman"/>
          <w:sz w:val="24"/>
          <w:szCs w:val="24"/>
        </w:rPr>
      </w:pPr>
      <w:r w:rsidRPr="006572B7">
        <w:rPr>
          <w:rFonts w:ascii="Times New Roman" w:hAnsi="Times New Roman" w:cs="Times New Roman"/>
          <w:sz w:val="24"/>
          <w:szCs w:val="24"/>
        </w:rPr>
        <w:t xml:space="preserve">w przypadku Wykonawców wspólnie ubiegających się o udzielenie zamówienia (art. 58 </w:t>
      </w:r>
      <w:proofErr w:type="spellStart"/>
      <w:r w:rsidRPr="006572B7">
        <w:rPr>
          <w:rFonts w:ascii="Times New Roman" w:hAnsi="Times New Roman" w:cs="Times New Roman"/>
          <w:sz w:val="24"/>
          <w:szCs w:val="24"/>
        </w:rPr>
        <w:t>p.z.p</w:t>
      </w:r>
      <w:proofErr w:type="spellEnd"/>
      <w:r w:rsidRPr="006572B7">
        <w:rPr>
          <w:rFonts w:ascii="Times New Roman" w:hAnsi="Times New Roman" w:cs="Times New Roman"/>
          <w:sz w:val="24"/>
          <w:szCs w:val="24"/>
        </w:rPr>
        <w:t>.), Zamawiający wymaga aby poręczenie lub gwarancja obejmowała swą treścią</w:t>
      </w:r>
      <w:r w:rsidR="00B76561" w:rsidRPr="006572B7">
        <w:rPr>
          <w:rFonts w:ascii="Times New Roman" w:hAnsi="Times New Roman" w:cs="Times New Roman"/>
          <w:sz w:val="24"/>
          <w:szCs w:val="24"/>
        </w:rPr>
        <w:br/>
      </w:r>
      <w:r w:rsidRPr="006572B7">
        <w:rPr>
          <w:rFonts w:ascii="Times New Roman" w:hAnsi="Times New Roman" w:cs="Times New Roman"/>
          <w:sz w:val="24"/>
          <w:szCs w:val="24"/>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4B546D5" w14:textId="77777777" w:rsidR="003A33D9" w:rsidRPr="006572B7" w:rsidRDefault="003A33D9" w:rsidP="003A33D9">
      <w:pPr>
        <w:numPr>
          <w:ilvl w:val="3"/>
          <w:numId w:val="5"/>
        </w:numPr>
        <w:tabs>
          <w:tab w:val="clear" w:pos="2880"/>
        </w:tabs>
        <w:spacing w:after="120" w:line="240" w:lineRule="auto"/>
        <w:ind w:left="426" w:hanging="426"/>
        <w:jc w:val="both"/>
        <w:rPr>
          <w:rFonts w:ascii="Times New Roman" w:hAnsi="Times New Roman" w:cs="Times New Roman"/>
          <w:sz w:val="24"/>
          <w:szCs w:val="24"/>
        </w:rPr>
      </w:pPr>
      <w:r w:rsidRPr="006572B7">
        <w:rPr>
          <w:rFonts w:ascii="Times New Roman" w:hAnsi="Times New Roman" w:cs="Times New Roman"/>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6572B7">
        <w:rPr>
          <w:rFonts w:ascii="Times New Roman" w:hAnsi="Times New Roman" w:cs="Times New Roman"/>
          <w:sz w:val="24"/>
          <w:szCs w:val="24"/>
        </w:rPr>
        <w:t>p.z.p</w:t>
      </w:r>
      <w:proofErr w:type="spellEnd"/>
      <w:r w:rsidRPr="006572B7">
        <w:rPr>
          <w:rFonts w:ascii="Times New Roman" w:hAnsi="Times New Roman" w:cs="Times New Roman"/>
          <w:sz w:val="24"/>
          <w:szCs w:val="24"/>
        </w:rPr>
        <w:t>. zostanie odrzucona.</w:t>
      </w:r>
    </w:p>
    <w:p w14:paraId="7AB3D463" w14:textId="24A41D81" w:rsidR="003A33D9" w:rsidRPr="006572B7" w:rsidRDefault="003A33D9" w:rsidP="0090780F">
      <w:pPr>
        <w:numPr>
          <w:ilvl w:val="3"/>
          <w:numId w:val="5"/>
        </w:numPr>
        <w:tabs>
          <w:tab w:val="clear" w:pos="2880"/>
        </w:tabs>
        <w:spacing w:after="120" w:line="240" w:lineRule="auto"/>
        <w:ind w:left="426" w:hanging="426"/>
        <w:jc w:val="both"/>
        <w:rPr>
          <w:rFonts w:ascii="Times New Roman" w:hAnsi="Times New Roman" w:cs="Times New Roman"/>
          <w:sz w:val="24"/>
          <w:szCs w:val="24"/>
        </w:rPr>
      </w:pPr>
      <w:r w:rsidRPr="006572B7">
        <w:rPr>
          <w:rFonts w:ascii="Times New Roman" w:hAnsi="Times New Roman" w:cs="Times New Roman"/>
          <w:sz w:val="24"/>
          <w:szCs w:val="24"/>
        </w:rPr>
        <w:t xml:space="preserve">Zasady zwrotu oraz okoliczności zatrzymania wadium określa art. 98 </w:t>
      </w:r>
      <w:proofErr w:type="spellStart"/>
      <w:r w:rsidRPr="006572B7">
        <w:rPr>
          <w:rFonts w:ascii="Times New Roman" w:hAnsi="Times New Roman" w:cs="Times New Roman"/>
          <w:sz w:val="24"/>
          <w:szCs w:val="24"/>
        </w:rPr>
        <w:t>p.z.p</w:t>
      </w:r>
      <w:proofErr w:type="spellEnd"/>
      <w:r w:rsidRPr="006572B7">
        <w:rPr>
          <w:rFonts w:ascii="Times New Roman" w:hAnsi="Times New Roman" w:cs="Times New Roman"/>
          <w:sz w:val="24"/>
          <w:szCs w:val="24"/>
        </w:rPr>
        <w:t>.</w:t>
      </w:r>
    </w:p>
    <w:p w14:paraId="7FF83C80" w14:textId="13E19501"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lastRenderedPageBreak/>
        <w:t>XXI</w:t>
      </w:r>
      <w:r w:rsidR="003C7BDB" w:rsidRPr="006572B7">
        <w:rPr>
          <w:rFonts w:ascii="Palatino Linotype" w:hAnsi="Palatino Linotype" w:cs="Times New Roman"/>
          <w:b/>
          <w:sz w:val="24"/>
          <w:szCs w:val="24"/>
        </w:rPr>
        <w:t>. Informacje o formalnościach, jakie muszą zostać dopełnione po wyborze oferty</w:t>
      </w:r>
      <w:r w:rsidR="00B76561" w:rsidRPr="006572B7">
        <w:rPr>
          <w:rFonts w:ascii="Palatino Linotype" w:hAnsi="Palatino Linotype" w:cs="Times New Roman"/>
          <w:b/>
          <w:sz w:val="24"/>
          <w:szCs w:val="24"/>
        </w:rPr>
        <w:br/>
      </w:r>
      <w:r w:rsidR="003C7BDB" w:rsidRPr="006572B7">
        <w:rPr>
          <w:rFonts w:ascii="Palatino Linotype" w:hAnsi="Palatino Linotype" w:cs="Times New Roman"/>
          <w:b/>
          <w:sz w:val="24"/>
          <w:szCs w:val="24"/>
        </w:rPr>
        <w:t>w celu zawarcia umowy w sprawie zamówienia publicznego</w:t>
      </w:r>
    </w:p>
    <w:p w14:paraId="7135F66E" w14:textId="2A3DEF7E"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1. Zamawiający zawiera umowę w sprawie zamówienia publicznego, z uwzględnieniem art. 577 ustawy </w:t>
      </w:r>
      <w:proofErr w:type="spellStart"/>
      <w:r w:rsidRPr="006572B7">
        <w:rPr>
          <w:rFonts w:ascii="Palatino Linotype" w:hAnsi="Palatino Linotype" w:cs="Times New Roman"/>
          <w:sz w:val="24"/>
          <w:szCs w:val="24"/>
        </w:rPr>
        <w:t>Pzp</w:t>
      </w:r>
      <w:proofErr w:type="spellEnd"/>
      <w:r w:rsidRPr="006572B7">
        <w:rPr>
          <w:rFonts w:ascii="Palatino Linotype" w:hAnsi="Palatino Linotype" w:cs="Times New Roman"/>
          <w:sz w:val="24"/>
          <w:szCs w:val="24"/>
        </w:rPr>
        <w:t>, w terminie nie krótszym niż 5 dni od dnia przesłania zawiadomienia</w:t>
      </w:r>
      <w:r w:rsidR="00B76561" w:rsidRPr="006572B7">
        <w:rPr>
          <w:rFonts w:ascii="Palatino Linotype" w:hAnsi="Palatino Linotype" w:cs="Times New Roman"/>
          <w:sz w:val="24"/>
          <w:szCs w:val="24"/>
        </w:rPr>
        <w:br/>
      </w:r>
      <w:r w:rsidRPr="006572B7">
        <w:rPr>
          <w:rFonts w:ascii="Palatino Linotype" w:hAnsi="Palatino Linotype" w:cs="Times New Roman"/>
          <w:sz w:val="24"/>
          <w:szCs w:val="24"/>
        </w:rPr>
        <w:t>o wyborze najkorzystniejszej oferty, jeżeli zawiadomienie to zostało przesłane przy użyciu środków komunikacji elektronicznej, albo 10 dni, jeżeli zostało przesłane w inny sposób.</w:t>
      </w:r>
    </w:p>
    <w:p w14:paraId="3E3BC496"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2. Zamawiający może zawrzeć umowę w sprawie zamówienia publicznego przed upływem terminu, o którym mowa w ust. 1, jeżeli w postępowaniu o udzielenie zamówienia złożono tylko jedną ofertę.</w:t>
      </w:r>
    </w:p>
    <w:p w14:paraId="15F17441"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3. Wykonawca, którego oferta została wybrana jako najkorzystniejsza, zostanie poinformowany przez Zamawiającego o miejscu i terminie podpisania umowy.</w:t>
      </w:r>
    </w:p>
    <w:p w14:paraId="6B059935"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4. Wykonawca, o którym mowa w ust 1, ma obowiązek zawrzeć umowę w sprawie zamówienia na warunkach określonych w projektowanych postanowieniach umowy.</w:t>
      </w:r>
      <w:r w:rsidR="0090780F" w:rsidRPr="006572B7">
        <w:rPr>
          <w:rFonts w:ascii="Palatino Linotype" w:hAnsi="Palatino Linotype" w:cs="Times New Roman"/>
          <w:sz w:val="24"/>
          <w:szCs w:val="24"/>
        </w:rPr>
        <w:br/>
      </w:r>
      <w:r w:rsidRPr="006572B7">
        <w:rPr>
          <w:rFonts w:ascii="Palatino Linotype" w:hAnsi="Palatino Linotype" w:cs="Times New Roman"/>
          <w:sz w:val="24"/>
          <w:szCs w:val="24"/>
        </w:rPr>
        <w:t>Wzór umowy stanowi załącznik nr 7 do SWZ.</w:t>
      </w:r>
    </w:p>
    <w:p w14:paraId="50D37DEA"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5. Wykonawca przed podpisaniem umowy dostarczy kosztorys ofertowy podzielony na działy i pozycje zgodnie z załączonym przedmiarem robót, który stanowi załącznik do SWZ. Kosztorys ofertowy powinien opiewać na kwotę wynikającą z umowy.</w:t>
      </w:r>
    </w:p>
    <w:p w14:paraId="5C9256FE"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6. Przed podpisaniem umowy Wykonawca, którego oferta została wybrana jako najkorzystniejsza, zobowiązany będzie do wniesienia zabezpieczenia należytego wykonania umowy.</w:t>
      </w:r>
    </w:p>
    <w:p w14:paraId="75203812" w14:textId="5F4D0CB8"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7.</w:t>
      </w:r>
      <w:r w:rsidR="008C7769" w:rsidRPr="006572B7">
        <w:rPr>
          <w:rFonts w:ascii="Palatino Linotype" w:hAnsi="Palatino Linotype" w:cs="Times New Roman"/>
          <w:sz w:val="24"/>
          <w:szCs w:val="24"/>
        </w:rPr>
        <w:tab/>
        <w:t>P</w:t>
      </w:r>
      <w:r w:rsidRPr="006572B7">
        <w:rPr>
          <w:rFonts w:ascii="Palatino Linotype" w:hAnsi="Palatino Linotype" w:cs="Times New Roman"/>
          <w:sz w:val="24"/>
          <w:szCs w:val="24"/>
        </w:rPr>
        <w:t>rzed podpisaniem umowy</w:t>
      </w:r>
      <w:r w:rsidR="00B058B3" w:rsidRPr="006572B7">
        <w:rPr>
          <w:rFonts w:ascii="Palatino Linotype" w:hAnsi="Palatino Linotype" w:cs="Times New Roman"/>
          <w:sz w:val="24"/>
          <w:szCs w:val="24"/>
        </w:rPr>
        <w:t>, w przypadku</w:t>
      </w:r>
      <w:r w:rsidRPr="006572B7">
        <w:rPr>
          <w:rFonts w:ascii="Palatino Linotype" w:hAnsi="Palatino Linotype" w:cs="Times New Roman"/>
          <w:sz w:val="24"/>
          <w:szCs w:val="24"/>
        </w:rPr>
        <w:t xml:space="preserve"> Wykonawc</w:t>
      </w:r>
      <w:r w:rsidR="00B058B3" w:rsidRPr="006572B7">
        <w:rPr>
          <w:rFonts w:ascii="Palatino Linotype" w:hAnsi="Palatino Linotype" w:cs="Times New Roman"/>
          <w:sz w:val="24"/>
          <w:szCs w:val="24"/>
        </w:rPr>
        <w:t>ów</w:t>
      </w:r>
      <w:r w:rsidRPr="006572B7">
        <w:rPr>
          <w:rFonts w:ascii="Palatino Linotype" w:hAnsi="Palatino Linotype" w:cs="Times New Roman"/>
          <w:sz w:val="24"/>
          <w:szCs w:val="24"/>
        </w:rPr>
        <w:t xml:space="preserve"> wspólnie ubiegający</w:t>
      </w:r>
      <w:r w:rsidR="00B058B3" w:rsidRPr="006572B7">
        <w:rPr>
          <w:rFonts w:ascii="Palatino Linotype" w:hAnsi="Palatino Linotype" w:cs="Times New Roman"/>
          <w:sz w:val="24"/>
          <w:szCs w:val="24"/>
        </w:rPr>
        <w:t>ch</w:t>
      </w:r>
      <w:r w:rsidRPr="006572B7">
        <w:rPr>
          <w:rFonts w:ascii="Palatino Linotype" w:hAnsi="Palatino Linotype" w:cs="Times New Roman"/>
          <w:sz w:val="24"/>
          <w:szCs w:val="24"/>
        </w:rPr>
        <w:t xml:space="preserve"> się o udzielenie zamówienia (w przypadku wyboru ich oferty jako najkorzystniejszej) przedstawią Zamawiającemu kopię umowy regulującej współpracę tych Wykonawców.</w:t>
      </w:r>
    </w:p>
    <w:p w14:paraId="7013F6A8"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8EA8F6E" w14:textId="23B8FA76"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t>XXII</w:t>
      </w:r>
      <w:r w:rsidR="003C7BDB" w:rsidRPr="006572B7">
        <w:rPr>
          <w:rFonts w:ascii="Palatino Linotype" w:hAnsi="Palatino Linotype" w:cs="Times New Roman"/>
          <w:b/>
          <w:sz w:val="24"/>
          <w:szCs w:val="24"/>
        </w:rPr>
        <w:t>. Pouczenie o środkach ochrony prawnej przysługującej wykonawcy</w:t>
      </w:r>
    </w:p>
    <w:p w14:paraId="698D474D"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6572B7">
        <w:rPr>
          <w:rFonts w:ascii="Palatino Linotype" w:hAnsi="Palatino Linotype" w:cs="Times New Roman"/>
          <w:sz w:val="24"/>
          <w:szCs w:val="24"/>
        </w:rPr>
        <w:t>Pzp</w:t>
      </w:r>
      <w:proofErr w:type="spellEnd"/>
      <w:r w:rsidRPr="006572B7">
        <w:rPr>
          <w:rFonts w:ascii="Palatino Linotype" w:hAnsi="Palatino Linotype" w:cs="Times New Roman"/>
          <w:sz w:val="24"/>
          <w:szCs w:val="24"/>
        </w:rPr>
        <w:t xml:space="preserve"> (art. 505-590).</w:t>
      </w:r>
    </w:p>
    <w:p w14:paraId="3793BAF0" w14:textId="77777777" w:rsidR="00A754DE" w:rsidRDefault="00A754DE" w:rsidP="0090780F">
      <w:pPr>
        <w:jc w:val="both"/>
        <w:rPr>
          <w:rFonts w:ascii="Palatino Linotype" w:hAnsi="Palatino Linotype" w:cs="Times New Roman"/>
          <w:b/>
          <w:sz w:val="24"/>
          <w:szCs w:val="24"/>
        </w:rPr>
      </w:pPr>
    </w:p>
    <w:p w14:paraId="6BF534BB" w14:textId="786AE302"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lastRenderedPageBreak/>
        <w:t>XXIII</w:t>
      </w:r>
      <w:r w:rsidR="003C7BDB" w:rsidRPr="006572B7">
        <w:rPr>
          <w:rFonts w:ascii="Palatino Linotype" w:hAnsi="Palatino Linotype" w:cs="Times New Roman"/>
          <w:b/>
          <w:sz w:val="24"/>
          <w:szCs w:val="24"/>
        </w:rPr>
        <w:t>. Informacja dotycząca zabezpieczenia należytego wykonania umowy</w:t>
      </w:r>
    </w:p>
    <w:p w14:paraId="38F4C905"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 Od wykonawcy, którego oferta zostanie wybrana jako najkorzystniejsza, wymagane będzie wniesienie, przed zawarciem umowy, zabezpieczenie należytego</w:t>
      </w:r>
      <w:r w:rsidR="003F65C3" w:rsidRPr="006572B7">
        <w:rPr>
          <w:rFonts w:ascii="Palatino Linotype" w:hAnsi="Palatino Linotype" w:cs="Times New Roman"/>
          <w:sz w:val="24"/>
          <w:szCs w:val="24"/>
        </w:rPr>
        <w:t xml:space="preserve"> w</w:t>
      </w:r>
      <w:r w:rsidR="00EC6202" w:rsidRPr="006572B7">
        <w:rPr>
          <w:rFonts w:ascii="Palatino Linotype" w:hAnsi="Palatino Linotype" w:cs="Times New Roman"/>
          <w:sz w:val="24"/>
          <w:szCs w:val="24"/>
        </w:rPr>
        <w:t xml:space="preserve">ykonania umowy w wysokości 5% </w:t>
      </w:r>
      <w:r w:rsidRPr="006572B7">
        <w:rPr>
          <w:rFonts w:ascii="Palatino Linotype" w:hAnsi="Palatino Linotype" w:cs="Times New Roman"/>
          <w:sz w:val="24"/>
          <w:szCs w:val="24"/>
        </w:rPr>
        <w:t>ceny całkowitej (brutto) podanej w ofercie za wykonanie całości przedmiotu zamówienia. Zabezpieczenie służy pokryciu roszczeń z tytułu niewykonania lub nienależytego wykonania umowy.</w:t>
      </w:r>
    </w:p>
    <w:p w14:paraId="21D08BA0"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2. Zabezpieczenie może być wnoszone, według wyboru Wykonawcy, w jednej lub w kilku następujących formach:</w:t>
      </w:r>
    </w:p>
    <w:p w14:paraId="5889458D" w14:textId="640B3B73"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 pieniądzu</w:t>
      </w:r>
      <w:r w:rsidR="00690C0C" w:rsidRPr="006572B7">
        <w:rPr>
          <w:rFonts w:ascii="Palatino Linotype" w:hAnsi="Palatino Linotype" w:cs="Times New Roman"/>
          <w:sz w:val="24"/>
          <w:szCs w:val="24"/>
        </w:rPr>
        <w:t>;</w:t>
      </w:r>
    </w:p>
    <w:p w14:paraId="253E168E"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2) poręczeniach bankowych lub poręczeniach spółdzielczej kasy oszczędnościowo – kredytowej, z tym że zobowiązanie kasy jest zawsze zobowiązaniem pieniężnym;</w:t>
      </w:r>
    </w:p>
    <w:p w14:paraId="59F40161"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3) gwarancjach bankowych;</w:t>
      </w:r>
    </w:p>
    <w:p w14:paraId="00E5BE22"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4) gwarancjach ubezpieczeniowych;</w:t>
      </w:r>
    </w:p>
    <w:p w14:paraId="08BBD44E"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5) poręczeniach udzielanych przez podmioty, o których mowa w art. 6b ust. 5 pkt 2 ustawy z dnia 9 listopada 2000 r. o utworzeniu Polskiej Agencji Rozwoju Przedsiębiorczości.</w:t>
      </w:r>
    </w:p>
    <w:p w14:paraId="28CC5F6C"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3. Zamawiający nie wyraża zgody na wniesienie zabezpieczenia w formach wskazanych</w:t>
      </w:r>
      <w:r w:rsidR="0090780F" w:rsidRPr="006572B7">
        <w:rPr>
          <w:rFonts w:ascii="Palatino Linotype" w:hAnsi="Palatino Linotype" w:cs="Times New Roman"/>
          <w:sz w:val="24"/>
          <w:szCs w:val="24"/>
        </w:rPr>
        <w:br/>
      </w:r>
      <w:r w:rsidRPr="006572B7">
        <w:rPr>
          <w:rFonts w:ascii="Palatino Linotype" w:hAnsi="Palatino Linotype" w:cs="Times New Roman"/>
          <w:sz w:val="24"/>
          <w:szCs w:val="24"/>
        </w:rPr>
        <w:t xml:space="preserve">w art. 450 ust 2 ustawy </w:t>
      </w:r>
      <w:proofErr w:type="spellStart"/>
      <w:r w:rsidRPr="006572B7">
        <w:rPr>
          <w:rFonts w:ascii="Palatino Linotype" w:hAnsi="Palatino Linotype" w:cs="Times New Roman"/>
          <w:sz w:val="24"/>
          <w:szCs w:val="24"/>
        </w:rPr>
        <w:t>Pzp</w:t>
      </w:r>
      <w:proofErr w:type="spellEnd"/>
      <w:r w:rsidRPr="006572B7">
        <w:rPr>
          <w:rFonts w:ascii="Palatino Linotype" w:hAnsi="Palatino Linotype" w:cs="Times New Roman"/>
          <w:sz w:val="24"/>
          <w:szCs w:val="24"/>
        </w:rPr>
        <w:t>.</w:t>
      </w:r>
    </w:p>
    <w:p w14:paraId="43758238"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4. Do zmiany formy zabezpieczenia w trakcie realizacji umowy stosuje się art. 451 ustawy </w:t>
      </w:r>
      <w:proofErr w:type="spellStart"/>
      <w:r w:rsidRPr="006572B7">
        <w:rPr>
          <w:rFonts w:ascii="Palatino Linotype" w:hAnsi="Palatino Linotype" w:cs="Times New Roman"/>
          <w:sz w:val="24"/>
          <w:szCs w:val="24"/>
        </w:rPr>
        <w:t>Pzp</w:t>
      </w:r>
      <w:proofErr w:type="spellEnd"/>
      <w:r w:rsidRPr="006572B7">
        <w:rPr>
          <w:rFonts w:ascii="Palatino Linotype" w:hAnsi="Palatino Linotype" w:cs="Times New Roman"/>
          <w:sz w:val="24"/>
          <w:szCs w:val="24"/>
        </w:rPr>
        <w:t>.</w:t>
      </w:r>
    </w:p>
    <w:p w14:paraId="0E118795"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5. Zamawiający zwróci zabezpieczenie w następujących terminach:</w:t>
      </w:r>
    </w:p>
    <w:p w14:paraId="518B2A35"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- 70 % wysokości zabezpieczenia w terminie 30 dni od dnia podpisania protokołu odbioru końcowego przedmiotu zamówienia, tj. od dnia wykonania zamówienia i uznania przez zamawiającego za należycie wykonane;</w:t>
      </w:r>
    </w:p>
    <w:p w14:paraId="62DF0D3E"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- 30 % wysokości zabezpieczenia w terminie 15 dni od dnia, w którym upływa okres gwarancji, liczony zgodnie z postanowieniami zawartej umowy.</w:t>
      </w:r>
    </w:p>
    <w:p w14:paraId="220BE322" w14:textId="77777777" w:rsidR="0090780F" w:rsidRPr="006572B7" w:rsidRDefault="003C7BDB" w:rsidP="0090780F">
      <w:pPr>
        <w:jc w:val="both"/>
        <w:rPr>
          <w:rFonts w:ascii="Palatino Linotype" w:hAnsi="Palatino Linotype" w:cs="Times New Roman"/>
          <w:b/>
          <w:bCs/>
          <w:sz w:val="24"/>
          <w:szCs w:val="24"/>
        </w:rPr>
      </w:pPr>
      <w:r w:rsidRPr="006572B7">
        <w:rPr>
          <w:rFonts w:ascii="Palatino Linotype" w:hAnsi="Palatino Linotype" w:cs="Times New Roman"/>
          <w:sz w:val="24"/>
          <w:szCs w:val="24"/>
        </w:rPr>
        <w:t>6. Zabezpieczenie wnoszone w pieniądzu powinno zostać wpłacone przelewem na rachunek bankow</w:t>
      </w:r>
      <w:r w:rsidR="003F65C3" w:rsidRPr="006572B7">
        <w:rPr>
          <w:rFonts w:ascii="Palatino Linotype" w:hAnsi="Palatino Linotype" w:cs="Times New Roman"/>
          <w:sz w:val="24"/>
          <w:szCs w:val="24"/>
        </w:rPr>
        <w:t xml:space="preserve">y Zamawiającego: </w:t>
      </w:r>
      <w:r w:rsidR="0090780F" w:rsidRPr="006572B7">
        <w:rPr>
          <w:rFonts w:ascii="Palatino Linotype" w:hAnsi="Palatino Linotype" w:cs="Times New Roman"/>
          <w:b/>
          <w:bCs/>
          <w:sz w:val="24"/>
          <w:szCs w:val="24"/>
        </w:rPr>
        <w:t xml:space="preserve">63 1020 1752 0000 0502 0160 6649. </w:t>
      </w:r>
    </w:p>
    <w:p w14:paraId="3D156080" w14:textId="06387BDE" w:rsidR="003C7BDB" w:rsidRPr="006572B7" w:rsidRDefault="003C7BDB" w:rsidP="0090780F">
      <w:pPr>
        <w:jc w:val="both"/>
        <w:rPr>
          <w:rFonts w:ascii="Palatino Linotype" w:hAnsi="Palatino Linotype" w:cs="Times New Roman"/>
          <w:i/>
          <w:sz w:val="24"/>
          <w:szCs w:val="24"/>
        </w:rPr>
      </w:pPr>
      <w:r w:rsidRPr="006572B7">
        <w:rPr>
          <w:rFonts w:ascii="Palatino Linotype" w:hAnsi="Palatino Linotype" w:cs="Times New Roman"/>
          <w:i/>
          <w:sz w:val="24"/>
          <w:szCs w:val="24"/>
        </w:rPr>
        <w:t>Z dopiskiem: Zabezpieczenie na:</w:t>
      </w:r>
      <w:r w:rsidR="003F65C3" w:rsidRPr="006572B7">
        <w:rPr>
          <w:rFonts w:ascii="Palatino Linotype" w:hAnsi="Palatino Linotype" w:cs="Times New Roman"/>
          <w:i/>
          <w:sz w:val="24"/>
          <w:szCs w:val="24"/>
        </w:rPr>
        <w:t xml:space="preserve"> </w:t>
      </w:r>
      <w:r w:rsidR="00F54C84" w:rsidRPr="006572B7">
        <w:rPr>
          <w:rFonts w:ascii="Palatino Linotype" w:hAnsi="Palatino Linotype" w:cs="Times New Roman"/>
          <w:i/>
          <w:sz w:val="24"/>
          <w:szCs w:val="24"/>
        </w:rPr>
        <w:t>„</w:t>
      </w:r>
      <w:r w:rsidR="00F54C84" w:rsidRPr="006572B7">
        <w:rPr>
          <w:rFonts w:ascii="Palatino Linotype" w:eastAsia="Times New Roman" w:hAnsi="Palatino Linotype" w:cs="Times New Roman"/>
          <w:sz w:val="24"/>
          <w:szCs w:val="24"/>
          <w:lang w:eastAsia="ar-SA"/>
        </w:rPr>
        <w:t>Budow</w:t>
      </w:r>
      <w:r w:rsidR="00A754DE">
        <w:rPr>
          <w:rFonts w:ascii="Palatino Linotype" w:eastAsia="Times New Roman" w:hAnsi="Palatino Linotype" w:cs="Times New Roman"/>
          <w:sz w:val="24"/>
          <w:szCs w:val="24"/>
          <w:lang w:eastAsia="ar-SA"/>
        </w:rPr>
        <w:t>ę</w:t>
      </w:r>
      <w:r w:rsidR="00F54C84" w:rsidRPr="006572B7">
        <w:rPr>
          <w:rFonts w:ascii="Palatino Linotype" w:eastAsia="Times New Roman" w:hAnsi="Palatino Linotype" w:cs="Times New Roman"/>
          <w:sz w:val="24"/>
          <w:szCs w:val="24"/>
          <w:lang w:eastAsia="ar-SA"/>
        </w:rPr>
        <w:t xml:space="preserve"> zbiorników retencyjnych ścieków surowych i oczyszczonych wraz z modernizacją reaktorów TBR-TOG</w:t>
      </w:r>
      <w:r w:rsidR="00690C0C" w:rsidRPr="006572B7">
        <w:rPr>
          <w:rFonts w:ascii="Palatino Linotype" w:eastAsia="Times New Roman" w:hAnsi="Palatino Linotype" w:cs="Times New Roman"/>
          <w:sz w:val="24"/>
          <w:szCs w:val="24"/>
          <w:lang w:eastAsia="ar-SA"/>
        </w:rPr>
        <w:t xml:space="preserve"> </w:t>
      </w:r>
      <w:r w:rsidR="00F54C84" w:rsidRPr="006572B7">
        <w:rPr>
          <w:rFonts w:ascii="Palatino Linotype" w:eastAsia="Times New Roman" w:hAnsi="Palatino Linotype" w:cs="Times New Roman"/>
          <w:sz w:val="24"/>
          <w:szCs w:val="24"/>
          <w:lang w:eastAsia="ar-SA"/>
        </w:rPr>
        <w:t>oraz infrastruktury towarzyszącej</w:t>
      </w:r>
      <w:r w:rsidR="00690C0C" w:rsidRPr="006572B7">
        <w:rPr>
          <w:rFonts w:ascii="Palatino Linotype" w:eastAsia="Times New Roman" w:hAnsi="Palatino Linotype" w:cs="Times New Roman"/>
          <w:sz w:val="24"/>
          <w:szCs w:val="24"/>
          <w:lang w:eastAsia="ar-SA"/>
        </w:rPr>
        <w:t>.</w:t>
      </w:r>
      <w:r w:rsidR="00F54C84" w:rsidRPr="006572B7">
        <w:rPr>
          <w:rFonts w:ascii="Palatino Linotype" w:eastAsia="Times New Roman" w:hAnsi="Palatino Linotype" w:cs="Times New Roman"/>
          <w:sz w:val="24"/>
          <w:szCs w:val="24"/>
          <w:lang w:eastAsia="ar-SA"/>
        </w:rPr>
        <w:t>”</w:t>
      </w:r>
    </w:p>
    <w:p w14:paraId="7823DD79"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7. Zabezpieczenie wnoszone w formie innej niż pieniężna powinno być dostarczone w formie oryginału, przez wykonawcę do siedziby zamawiającego, najpóźniej w dniu podpisania umowy – do chwili jej podpisania.</w:t>
      </w:r>
    </w:p>
    <w:p w14:paraId="12F45608"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lastRenderedPageBreak/>
        <w:t>8. Treść oświadczenia zawartego w gwarancji lub w poręczeniu musi zostać zaakceptowana przez zamawiającego przed podpisaniem umowy.</w:t>
      </w:r>
    </w:p>
    <w:p w14:paraId="42953A1D"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9. Z treści gwarancji lub poręczenia musi jednocześnie wynikać:</w:t>
      </w:r>
    </w:p>
    <w:p w14:paraId="71E32FC4"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nazwa zleceniodawcy (wykonawcy), beneficjenta gwarancji lub poręczenia (zamawiającego), gwaranta lub poręczyciela (podmiotu udzielającego gwarancji lub poręczenia) oraz adresy ich siedzib,</w:t>
      </w:r>
    </w:p>
    <w:p w14:paraId="33AC6C1D"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określenie wierzytelności, która ma być zabezpieczona gwarancją lub poręczeniem,</w:t>
      </w:r>
    </w:p>
    <w:p w14:paraId="78BC5C63"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kwota gwarancji lub poręczenia,</w:t>
      </w:r>
    </w:p>
    <w:p w14:paraId="6D314995"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termin ważności gwarancji lub poręczenia, obejmujący cały okres wykonania zamówienia, począwszy co najmniej od dnia wyznaczonego na dzień zawarcia umowy,</w:t>
      </w:r>
    </w:p>
    <w:p w14:paraId="16E0D0A4"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bezwarunkowe, nieodwołalne, płatne na pierwsze żądanie, zobowiązanie gwaranta do wypłaty zamawiającemu pełnej kwoty zabezpieczenia lub do wypłat łącznie do pełnej kwoty zabezpieczenia w przypadku realizacji zamówienia w sposób niezgodny z umową.</w:t>
      </w:r>
    </w:p>
    <w:p w14:paraId="49B0F2A1" w14:textId="1F658FFF"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t>XXIV</w:t>
      </w:r>
      <w:r w:rsidR="003C7BDB" w:rsidRPr="006572B7">
        <w:rPr>
          <w:rFonts w:ascii="Palatino Linotype" w:hAnsi="Palatino Linotype" w:cs="Times New Roman"/>
          <w:b/>
          <w:sz w:val="24"/>
          <w:szCs w:val="24"/>
        </w:rPr>
        <w:t>. Podwykonawstwo</w:t>
      </w:r>
    </w:p>
    <w:p w14:paraId="2458D62B"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 Wykonawca może powierzyć wykonanie części zamówienia podwykonawcy.</w:t>
      </w:r>
    </w:p>
    <w:p w14:paraId="7F1CF4A0"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2. Zamawiający żąda wskazania przez wykonawcę w ofercie części zamówienia, których wykonanie zamierza powierzyć podwykonawcom oraz podania nazw ewentualnych podwykonawców, jeżeli są już znani. Jeżeli nazwy podwykonawców nie są znane na etapie składania ofert, należy wpisać „nazwy podwykonawców nie są jeszcze znane”.</w:t>
      </w:r>
    </w:p>
    <w:p w14:paraId="14E1A97F"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3. 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w:t>
      </w:r>
      <w:r w:rsidR="0090780F" w:rsidRPr="006572B7">
        <w:rPr>
          <w:rFonts w:ascii="Palatino Linotype" w:hAnsi="Palatino Linotype" w:cs="Times New Roman"/>
          <w:sz w:val="24"/>
          <w:szCs w:val="24"/>
        </w:rPr>
        <w:br/>
      </w:r>
      <w:r w:rsidRPr="006572B7">
        <w:rPr>
          <w:rFonts w:ascii="Palatino Linotype" w:hAnsi="Palatino Linotype" w:cs="Times New Roman"/>
          <w:sz w:val="24"/>
          <w:szCs w:val="24"/>
        </w:rPr>
        <w:t>a także przekazuje wymagane informacje na temat nowych podwykonawców, którym</w:t>
      </w:r>
      <w:r w:rsidR="0090780F" w:rsidRPr="006572B7">
        <w:rPr>
          <w:rFonts w:ascii="Palatino Linotype" w:hAnsi="Palatino Linotype" w:cs="Times New Roman"/>
          <w:sz w:val="24"/>
          <w:szCs w:val="24"/>
        </w:rPr>
        <w:br/>
      </w:r>
      <w:r w:rsidRPr="006572B7">
        <w:rPr>
          <w:rFonts w:ascii="Palatino Linotype" w:hAnsi="Palatino Linotype" w:cs="Times New Roman"/>
          <w:sz w:val="24"/>
          <w:szCs w:val="24"/>
        </w:rPr>
        <w:t>w późniejszym okresie zamierza powierzyć realizację robót budowlanych</w:t>
      </w:r>
    </w:p>
    <w:p w14:paraId="30301AEB"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4. Uregulowania w zakresie podwykonawstwa zawarto we wzorze umowy (załącznik nr 7 do SWZ).</w:t>
      </w:r>
    </w:p>
    <w:p w14:paraId="40858289" w14:textId="5DB3722C"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t>XXV</w:t>
      </w:r>
      <w:r w:rsidR="003C7BDB" w:rsidRPr="006572B7">
        <w:rPr>
          <w:rFonts w:ascii="Palatino Linotype" w:hAnsi="Palatino Linotype" w:cs="Times New Roman"/>
          <w:b/>
          <w:sz w:val="24"/>
          <w:szCs w:val="24"/>
        </w:rPr>
        <w:t>. Informacje dodatkowe</w:t>
      </w:r>
    </w:p>
    <w:p w14:paraId="5CEDA174" w14:textId="547E1CA8"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1. Zamawiający nie przewiduje wykluczenia Wykonawcy na podstawie art. 109 ust. 1 ustawy </w:t>
      </w:r>
      <w:proofErr w:type="spellStart"/>
      <w:r w:rsidRPr="006572B7">
        <w:rPr>
          <w:rFonts w:ascii="Palatino Linotype" w:hAnsi="Palatino Linotype" w:cs="Times New Roman"/>
          <w:sz w:val="24"/>
          <w:szCs w:val="24"/>
        </w:rPr>
        <w:t>Pzp</w:t>
      </w:r>
      <w:proofErr w:type="spellEnd"/>
      <w:r w:rsidR="00690C0C" w:rsidRPr="006572B7">
        <w:rPr>
          <w:rFonts w:ascii="Palatino Linotype" w:hAnsi="Palatino Linotype" w:cs="Times New Roman"/>
          <w:sz w:val="24"/>
          <w:szCs w:val="24"/>
        </w:rPr>
        <w:t>.</w:t>
      </w:r>
    </w:p>
    <w:p w14:paraId="2357B742"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2. Zamawiający nie dopuszcza składania ofert częściowych.</w:t>
      </w:r>
    </w:p>
    <w:p w14:paraId="771E29D4"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lastRenderedPageBreak/>
        <w:t>Uzasadnienie braku podziału na części :</w:t>
      </w:r>
    </w:p>
    <w:p w14:paraId="5B379576" w14:textId="7632DCE9"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specyfika obiektu</w:t>
      </w:r>
      <w:r w:rsidR="00690C0C"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 wykonywanie kolejnych robót na obiekcie wymaga ścisłego ich planowania</w:t>
      </w:r>
      <w:r w:rsidR="00690C0C" w:rsidRPr="006572B7">
        <w:rPr>
          <w:rFonts w:ascii="Palatino Linotype" w:hAnsi="Palatino Linotype" w:cs="Times New Roman"/>
          <w:sz w:val="24"/>
          <w:szCs w:val="24"/>
        </w:rPr>
        <w:t>,</w:t>
      </w:r>
    </w:p>
    <w:p w14:paraId="7E6DBBFC" w14:textId="1851BBA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wymagana kompletność realizacji w celu uzyskania zgody na użytkowanie obiektu</w:t>
      </w:r>
      <w:r w:rsidR="00690C0C" w:rsidRPr="006572B7">
        <w:rPr>
          <w:rFonts w:ascii="Palatino Linotype" w:hAnsi="Palatino Linotype" w:cs="Times New Roman"/>
          <w:sz w:val="24"/>
          <w:szCs w:val="24"/>
        </w:rPr>
        <w:t>,</w:t>
      </w:r>
    </w:p>
    <w:p w14:paraId="52D1B6DF" w14:textId="04C34BF2"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rygor czasowy</w:t>
      </w:r>
      <w:r w:rsidR="00690C0C"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 konieczność zakończenia zadania do 30.11.2021r. w celu wykorzystania przyznanej dotacji</w:t>
      </w:r>
      <w:r w:rsidR="00690C0C" w:rsidRPr="006572B7">
        <w:rPr>
          <w:rFonts w:ascii="Palatino Linotype" w:hAnsi="Palatino Linotype" w:cs="Times New Roman"/>
          <w:sz w:val="24"/>
          <w:szCs w:val="24"/>
        </w:rPr>
        <w:t>,</w:t>
      </w:r>
    </w:p>
    <w:p w14:paraId="52615A75" w14:textId="726458DC"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względy ekonomiczne</w:t>
      </w:r>
      <w:r w:rsidR="002E6149"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 możliwość uzyskania korzystniejszej oferty w przypadku realizacji całości zadania przez jednego wykonawcę</w:t>
      </w:r>
      <w:r w:rsidR="00690C0C" w:rsidRPr="006572B7">
        <w:rPr>
          <w:rFonts w:ascii="Palatino Linotype" w:hAnsi="Palatino Linotype" w:cs="Times New Roman"/>
          <w:sz w:val="24"/>
          <w:szCs w:val="24"/>
        </w:rPr>
        <w:t>.</w:t>
      </w:r>
    </w:p>
    <w:p w14:paraId="7BD82559"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3. Zamawiający nie dopuszcza składania ofert wariantowych.</w:t>
      </w:r>
    </w:p>
    <w:p w14:paraId="47996339" w14:textId="437B8F7C" w:rsidR="003C7BDB" w:rsidRPr="006572B7" w:rsidRDefault="009B1B86" w:rsidP="0090780F">
      <w:pPr>
        <w:jc w:val="both"/>
        <w:rPr>
          <w:rFonts w:ascii="Palatino Linotype" w:hAnsi="Palatino Linotype" w:cs="Times New Roman"/>
          <w:sz w:val="24"/>
          <w:szCs w:val="24"/>
        </w:rPr>
      </w:pPr>
      <w:r w:rsidRPr="006572B7">
        <w:rPr>
          <w:rFonts w:ascii="Palatino Linotype" w:hAnsi="Palatino Linotype" w:cs="Times New Roman"/>
          <w:sz w:val="24"/>
          <w:szCs w:val="24"/>
        </w:rPr>
        <w:t>4</w:t>
      </w:r>
      <w:r w:rsidR="003C7BDB" w:rsidRPr="006572B7">
        <w:rPr>
          <w:rFonts w:ascii="Palatino Linotype" w:hAnsi="Palatino Linotype" w:cs="Times New Roman"/>
          <w:sz w:val="24"/>
          <w:szCs w:val="24"/>
        </w:rPr>
        <w:t xml:space="preserve">. Zamawiający nie przewiduje zwrotu kosztów udziału w postępowaniu, z zastrzeżeniem wyjątków w ustawie przewidzianych (art. 261 ustawy </w:t>
      </w:r>
      <w:proofErr w:type="spellStart"/>
      <w:r w:rsidR="003C7BDB" w:rsidRPr="006572B7">
        <w:rPr>
          <w:rFonts w:ascii="Palatino Linotype" w:hAnsi="Palatino Linotype" w:cs="Times New Roman"/>
          <w:sz w:val="24"/>
          <w:szCs w:val="24"/>
        </w:rPr>
        <w:t>Pzp</w:t>
      </w:r>
      <w:proofErr w:type="spellEnd"/>
      <w:r w:rsidR="003C7BDB" w:rsidRPr="006572B7">
        <w:rPr>
          <w:rFonts w:ascii="Palatino Linotype" w:hAnsi="Palatino Linotype" w:cs="Times New Roman"/>
          <w:sz w:val="24"/>
          <w:szCs w:val="24"/>
        </w:rPr>
        <w:t>).</w:t>
      </w:r>
    </w:p>
    <w:p w14:paraId="62805F37" w14:textId="04A0FD5B" w:rsidR="003C7BDB" w:rsidRPr="006572B7" w:rsidRDefault="009B1B86" w:rsidP="0090780F">
      <w:pPr>
        <w:jc w:val="both"/>
        <w:rPr>
          <w:rFonts w:ascii="Palatino Linotype" w:hAnsi="Palatino Linotype" w:cs="Times New Roman"/>
          <w:sz w:val="24"/>
          <w:szCs w:val="24"/>
        </w:rPr>
      </w:pPr>
      <w:r w:rsidRPr="006572B7">
        <w:rPr>
          <w:rFonts w:ascii="Palatino Linotype" w:hAnsi="Palatino Linotype" w:cs="Times New Roman"/>
          <w:sz w:val="24"/>
          <w:szCs w:val="24"/>
        </w:rPr>
        <w:t>5</w:t>
      </w:r>
      <w:r w:rsidR="003C7BDB" w:rsidRPr="006572B7">
        <w:rPr>
          <w:rFonts w:ascii="Palatino Linotype" w:hAnsi="Palatino Linotype" w:cs="Times New Roman"/>
          <w:sz w:val="24"/>
          <w:szCs w:val="24"/>
        </w:rPr>
        <w:t>. Zamawiający nie przewiduje obowiązku osobistego wykonania przez wykonawcę kluczowych części zadań.</w:t>
      </w:r>
    </w:p>
    <w:p w14:paraId="71D1B531" w14:textId="1F639CE3" w:rsidR="003C7BDB" w:rsidRPr="006572B7" w:rsidRDefault="009B1B86" w:rsidP="0090780F">
      <w:pPr>
        <w:jc w:val="both"/>
        <w:rPr>
          <w:rFonts w:ascii="Palatino Linotype" w:hAnsi="Palatino Linotype" w:cs="Times New Roman"/>
          <w:sz w:val="24"/>
          <w:szCs w:val="24"/>
        </w:rPr>
      </w:pPr>
      <w:r w:rsidRPr="006572B7">
        <w:rPr>
          <w:rFonts w:ascii="Palatino Linotype" w:hAnsi="Palatino Linotype" w:cs="Times New Roman"/>
          <w:sz w:val="24"/>
          <w:szCs w:val="24"/>
        </w:rPr>
        <w:t>6</w:t>
      </w:r>
      <w:r w:rsidR="003C7BDB" w:rsidRPr="006572B7">
        <w:rPr>
          <w:rFonts w:ascii="Palatino Linotype" w:hAnsi="Palatino Linotype" w:cs="Times New Roman"/>
          <w:sz w:val="24"/>
          <w:szCs w:val="24"/>
        </w:rPr>
        <w:t>. Zamawiający nie przewiduje zawarcia umowy ramowej.</w:t>
      </w:r>
    </w:p>
    <w:p w14:paraId="15210E71" w14:textId="022CF2C1" w:rsidR="003C7BDB" w:rsidRPr="006572B7" w:rsidRDefault="009B1B86" w:rsidP="0090780F">
      <w:pPr>
        <w:jc w:val="both"/>
        <w:rPr>
          <w:rFonts w:ascii="Palatino Linotype" w:hAnsi="Palatino Linotype" w:cs="Times New Roman"/>
          <w:sz w:val="24"/>
          <w:szCs w:val="24"/>
        </w:rPr>
      </w:pPr>
      <w:r w:rsidRPr="006572B7">
        <w:rPr>
          <w:rFonts w:ascii="Palatino Linotype" w:hAnsi="Palatino Linotype" w:cs="Times New Roman"/>
          <w:sz w:val="24"/>
          <w:szCs w:val="24"/>
        </w:rPr>
        <w:t>7</w:t>
      </w:r>
      <w:r w:rsidR="003C7BDB" w:rsidRPr="006572B7">
        <w:rPr>
          <w:rFonts w:ascii="Palatino Linotype" w:hAnsi="Palatino Linotype" w:cs="Times New Roman"/>
          <w:sz w:val="24"/>
          <w:szCs w:val="24"/>
        </w:rPr>
        <w:t>. Zamawiający nie przewiduje wyboru najkorzystniejszej oferty z zastosowaniem aukcji elektronicznej.</w:t>
      </w:r>
    </w:p>
    <w:p w14:paraId="3033BF6C"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8. Zamawiający nie przewiduje sposobu komunikowania się z wykonawcami w inny sposób niż przy użyciu środków komunikacji elektronicznej.</w:t>
      </w:r>
    </w:p>
    <w:p w14:paraId="4C4358D1" w14:textId="0EB1DB5F"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9. Zamawiający nie przewiduje wymagania w zakresie zatrudnienia osób, o których mowa w art. 96 ust 2 pkt 2 ustawy </w:t>
      </w:r>
      <w:proofErr w:type="spellStart"/>
      <w:r w:rsidRPr="006572B7">
        <w:rPr>
          <w:rFonts w:ascii="Palatino Linotype" w:hAnsi="Palatino Linotype" w:cs="Times New Roman"/>
          <w:sz w:val="24"/>
          <w:szCs w:val="24"/>
        </w:rPr>
        <w:t>Pzp</w:t>
      </w:r>
      <w:proofErr w:type="spellEnd"/>
      <w:r w:rsidR="00690C0C" w:rsidRPr="006572B7">
        <w:rPr>
          <w:rFonts w:ascii="Palatino Linotype" w:hAnsi="Palatino Linotype" w:cs="Times New Roman"/>
          <w:sz w:val="24"/>
          <w:szCs w:val="24"/>
        </w:rPr>
        <w:t>.</w:t>
      </w:r>
    </w:p>
    <w:p w14:paraId="4EB327CF" w14:textId="3BD90A61"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10. Zamawiający nie zastrzega możliwości ubiegania się o udzielenie zamówienia wyłącznie przez wykonawców, o których mowa w art. 94 ustawy </w:t>
      </w:r>
      <w:proofErr w:type="spellStart"/>
      <w:r w:rsidRPr="006572B7">
        <w:rPr>
          <w:rFonts w:ascii="Palatino Linotype" w:hAnsi="Palatino Linotype" w:cs="Times New Roman"/>
          <w:sz w:val="24"/>
          <w:szCs w:val="24"/>
        </w:rPr>
        <w:t>Pzp</w:t>
      </w:r>
      <w:proofErr w:type="spellEnd"/>
      <w:r w:rsidR="00792F85" w:rsidRPr="006572B7">
        <w:rPr>
          <w:rFonts w:ascii="Palatino Linotype" w:hAnsi="Palatino Linotype" w:cs="Times New Roman"/>
          <w:sz w:val="24"/>
          <w:szCs w:val="24"/>
        </w:rPr>
        <w:t>.</w:t>
      </w:r>
    </w:p>
    <w:p w14:paraId="4A0B20E4"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11. Zamawiający przewiduje możliwość unieważnienia postępowanie o udzielenie zamówienia, jeżeli środki publiczne, które Zamawiający zamierzał przeznaczyć na sfinansowanie całości lub części zamówienia, nie zostały mu przyznane.</w:t>
      </w:r>
    </w:p>
    <w:p w14:paraId="27F9ABDD" w14:textId="6FCEB6C9" w:rsidR="003C7BDB" w:rsidRPr="006572B7" w:rsidRDefault="008E1287" w:rsidP="0090780F">
      <w:pPr>
        <w:jc w:val="both"/>
        <w:rPr>
          <w:rFonts w:ascii="Palatino Linotype" w:hAnsi="Palatino Linotype" w:cs="Times New Roman"/>
          <w:b/>
          <w:sz w:val="24"/>
          <w:szCs w:val="24"/>
        </w:rPr>
      </w:pPr>
      <w:r w:rsidRPr="006572B7">
        <w:rPr>
          <w:rFonts w:ascii="Palatino Linotype" w:hAnsi="Palatino Linotype" w:cs="Times New Roman"/>
          <w:b/>
          <w:sz w:val="24"/>
          <w:szCs w:val="24"/>
        </w:rPr>
        <w:t>XXVI</w:t>
      </w:r>
      <w:r w:rsidR="003C7BDB" w:rsidRPr="006572B7">
        <w:rPr>
          <w:rFonts w:ascii="Palatino Linotype" w:hAnsi="Palatino Linotype" w:cs="Times New Roman"/>
          <w:b/>
          <w:sz w:val="24"/>
          <w:szCs w:val="24"/>
        </w:rPr>
        <w:t>. Klauzula informacyjna RODO</w:t>
      </w:r>
    </w:p>
    <w:p w14:paraId="3042F961"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Zgodnie z art. 13. Rozporządzenia parlamentu europejskiego i rady (UE) 2016/679 z dnia 27 kwietnia 2016 r. w sprawie ochrony osób fizycznych w związku z przetwarzaniem danych osobowych - ogólne rozporządzenie o ochronie danych (Dz. U. UE L 119/1 z dnia 4 maja 2016 r.) Urząd Gminy Chojnów informuje, że:</w:t>
      </w:r>
    </w:p>
    <w:p w14:paraId="1465CBA4"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1. Administratorem Pana/Pani danych jest </w:t>
      </w:r>
      <w:r w:rsidR="008D5E59" w:rsidRPr="006572B7">
        <w:rPr>
          <w:rFonts w:ascii="Palatino Linotype" w:hAnsi="Palatino Linotype" w:cs="Times New Roman"/>
          <w:sz w:val="24"/>
          <w:szCs w:val="24"/>
        </w:rPr>
        <w:t>Burmistrz Miasta i Gminy Młynary</w:t>
      </w:r>
      <w:r w:rsidRPr="006572B7">
        <w:rPr>
          <w:rFonts w:ascii="Palatino Linotype" w:hAnsi="Palatino Linotype" w:cs="Times New Roman"/>
          <w:sz w:val="24"/>
          <w:szCs w:val="24"/>
        </w:rPr>
        <w:t xml:space="preserve">, którego siedzibą jest Urząd </w:t>
      </w:r>
      <w:r w:rsidR="008D5E59" w:rsidRPr="006572B7">
        <w:rPr>
          <w:rFonts w:ascii="Palatino Linotype" w:hAnsi="Palatino Linotype" w:cs="Times New Roman"/>
          <w:sz w:val="24"/>
          <w:szCs w:val="24"/>
        </w:rPr>
        <w:t>Miasta i Gminy w Młynarach ul. Dworcowa 29, 14 – 420 Młynary</w:t>
      </w:r>
      <w:r w:rsidRPr="006572B7">
        <w:rPr>
          <w:rFonts w:ascii="Palatino Linotype" w:hAnsi="Palatino Linotype" w:cs="Times New Roman"/>
          <w:sz w:val="24"/>
          <w:szCs w:val="24"/>
        </w:rPr>
        <w:t>.</w:t>
      </w:r>
    </w:p>
    <w:p w14:paraId="7A47D72D" w14:textId="48288DF8" w:rsidR="00D012ED" w:rsidRPr="006572B7" w:rsidRDefault="00D012ED" w:rsidP="00D012ED">
      <w:pPr>
        <w:suppressAutoHyphens/>
        <w:spacing w:after="0" w:line="240" w:lineRule="auto"/>
        <w:jc w:val="both"/>
        <w:rPr>
          <w:rFonts w:ascii="Palatino Linotype" w:eastAsia="Times New Roman" w:hAnsi="Palatino Linotype" w:cs="Times New Roman"/>
          <w:b/>
          <w:sz w:val="24"/>
          <w:szCs w:val="24"/>
          <w:lang w:eastAsia="ar-SA"/>
        </w:rPr>
      </w:pPr>
      <w:r w:rsidRPr="006572B7">
        <w:rPr>
          <w:rFonts w:ascii="Palatino Linotype" w:hAnsi="Palatino Linotype" w:cs="Times New Roman"/>
          <w:sz w:val="24"/>
          <w:szCs w:val="24"/>
        </w:rPr>
        <w:lastRenderedPageBreak/>
        <w:t xml:space="preserve">Administrator wyznaczył inspektora ochrony danych osobowych nadzorującego prawidłowość przetwarzania danych, którym jest </w:t>
      </w:r>
      <w:proofErr w:type="spellStart"/>
      <w:r w:rsidRPr="006572B7">
        <w:rPr>
          <w:rFonts w:ascii="Palatino Linotype" w:hAnsi="Palatino Linotype" w:cs="Times New Roman"/>
          <w:sz w:val="24"/>
          <w:szCs w:val="24"/>
        </w:rPr>
        <w:t>Secure</w:t>
      </w:r>
      <w:proofErr w:type="spellEnd"/>
      <w:r w:rsidRPr="006572B7">
        <w:rPr>
          <w:rFonts w:ascii="Palatino Linotype" w:hAnsi="Palatino Linotype" w:cs="Times New Roman"/>
          <w:sz w:val="24"/>
          <w:szCs w:val="24"/>
        </w:rPr>
        <w:t xml:space="preserve"> Services Andrzej Wiśniewski</w:t>
      </w:r>
      <w:r w:rsidRPr="006572B7">
        <w:rPr>
          <w:rFonts w:ascii="Palatino Linotype" w:hAnsi="Palatino Linotype" w:cs="Times New Roman"/>
          <w:sz w:val="24"/>
          <w:szCs w:val="24"/>
        </w:rPr>
        <w:br/>
        <w:t xml:space="preserve">ul. Leszczyńskiego 6/2, 82-300 Elbląg z którym można skontaktować pod adresem mailowym: </w:t>
      </w:r>
      <w:hyperlink r:id="rId13" w:history="1">
        <w:r w:rsidRPr="006572B7">
          <w:rPr>
            <w:rStyle w:val="Hipercze"/>
            <w:rFonts w:ascii="Palatino Linotype" w:hAnsi="Palatino Linotype" w:cs="Times New Roman"/>
            <w:color w:val="auto"/>
            <w:sz w:val="24"/>
            <w:szCs w:val="24"/>
          </w:rPr>
          <w:t>biuro@secureservices.pl</w:t>
        </w:r>
      </w:hyperlink>
      <w:r w:rsidRPr="006572B7">
        <w:rPr>
          <w:rFonts w:ascii="Palatino Linotype" w:hAnsi="Palatino Linotype" w:cs="Times New Roman"/>
          <w:sz w:val="24"/>
          <w:szCs w:val="24"/>
        </w:rPr>
        <w:t>, tel. 730 762 823. Pani/Pana dane osobowe przetwarzane będą na podstawie art. 6 ust. 1 lit. c RODO w celu związanym z postępowaniem o udzielenie zamówienia publicznego pn.</w:t>
      </w:r>
      <w:r w:rsidRPr="006572B7">
        <w:rPr>
          <w:rFonts w:ascii="Palatino Linotype" w:eastAsia="Times New Roman" w:hAnsi="Palatino Linotype" w:cs="Times New Roman"/>
          <w:bCs/>
          <w:sz w:val="32"/>
          <w:szCs w:val="32"/>
          <w:lang w:eastAsia="ar-SA"/>
        </w:rPr>
        <w:t xml:space="preserve"> </w:t>
      </w:r>
      <w:r w:rsidRPr="006572B7">
        <w:rPr>
          <w:rFonts w:ascii="Palatino Linotype" w:eastAsia="Times New Roman" w:hAnsi="Palatino Linotype" w:cs="Times New Roman"/>
          <w:bCs/>
          <w:sz w:val="24"/>
          <w:szCs w:val="24"/>
          <w:lang w:eastAsia="ar-SA"/>
        </w:rPr>
        <w:t>„</w:t>
      </w:r>
      <w:r w:rsidRPr="006572B7">
        <w:rPr>
          <w:rFonts w:ascii="Palatino Linotype" w:eastAsia="Times New Roman" w:hAnsi="Palatino Linotype" w:cs="Times New Roman"/>
          <w:b/>
          <w:sz w:val="24"/>
          <w:szCs w:val="24"/>
          <w:lang w:eastAsia="ar-SA"/>
        </w:rPr>
        <w:t>Budowa zbiorników retencyjnych ścieków surowych i oczyszczonych wraz z modernizacją reaktorów</w:t>
      </w:r>
      <w:r w:rsidRPr="006572B7">
        <w:rPr>
          <w:rFonts w:ascii="Palatino Linotype" w:eastAsia="Times New Roman" w:hAnsi="Palatino Linotype" w:cs="Times New Roman"/>
          <w:b/>
          <w:sz w:val="24"/>
          <w:szCs w:val="24"/>
          <w:lang w:eastAsia="ar-SA"/>
        </w:rPr>
        <w:br/>
        <w:t>TBR-TOG oraz infrastruktury towarzyszącej”.</w:t>
      </w:r>
    </w:p>
    <w:p w14:paraId="23954EBB"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2. Odbiorcami Pani/Pana danych osobowych będą osoby lub podmioty, którym udostępniona zostanie dokumentacja postępowania w oparciu o art. 18 oraz art. 74 ustawy </w:t>
      </w:r>
      <w:proofErr w:type="spellStart"/>
      <w:r w:rsidRPr="006572B7">
        <w:rPr>
          <w:rFonts w:ascii="Palatino Linotype" w:hAnsi="Palatino Linotype" w:cs="Times New Roman"/>
          <w:sz w:val="24"/>
          <w:szCs w:val="24"/>
        </w:rPr>
        <w:t>Pzp</w:t>
      </w:r>
      <w:proofErr w:type="spellEnd"/>
      <w:r w:rsidRPr="006572B7">
        <w:rPr>
          <w:rFonts w:ascii="Palatino Linotype" w:hAnsi="Palatino Linotype" w:cs="Times New Roman"/>
          <w:sz w:val="24"/>
          <w:szCs w:val="24"/>
        </w:rPr>
        <w:t>.</w:t>
      </w:r>
    </w:p>
    <w:p w14:paraId="31FA1255"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3. Pani/Pana dane osobowe będą przechowywane, zgodnie z art. 78 ustawy </w:t>
      </w:r>
      <w:proofErr w:type="spellStart"/>
      <w:r w:rsidRPr="006572B7">
        <w:rPr>
          <w:rFonts w:ascii="Palatino Linotype" w:hAnsi="Palatino Linotype" w:cs="Times New Roman"/>
          <w:sz w:val="24"/>
          <w:szCs w:val="24"/>
        </w:rPr>
        <w:t>Pzp</w:t>
      </w:r>
      <w:proofErr w:type="spellEnd"/>
      <w:r w:rsidRPr="006572B7">
        <w:rPr>
          <w:rFonts w:ascii="Palatino Linotype" w:hAnsi="Palatino Linotype" w:cs="Times New Roman"/>
          <w:sz w:val="24"/>
          <w:szCs w:val="24"/>
        </w:rPr>
        <w:t>, przez okres 4 lat od dnia zakończenia postępowania o udzielenie zamówienia, a jeżeli czas trwania umowy przekracza 4 lata, okres przechowywania obejmuje cały czas trwania umowy.</w:t>
      </w:r>
    </w:p>
    <w:p w14:paraId="619E1BC5"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xml:space="preserve">4. Obowiązek podania przez Panią/Pana danych osobowych bezpośrednio Pani/Pana dotyczących jest wymogiem ustawowym określonym w przepisach ustawy </w:t>
      </w:r>
      <w:proofErr w:type="spellStart"/>
      <w:r w:rsidRPr="006572B7">
        <w:rPr>
          <w:rFonts w:ascii="Palatino Linotype" w:hAnsi="Palatino Linotype" w:cs="Times New Roman"/>
          <w:sz w:val="24"/>
          <w:szCs w:val="24"/>
        </w:rPr>
        <w:t>Pzp</w:t>
      </w:r>
      <w:proofErr w:type="spellEnd"/>
      <w:r w:rsidRPr="006572B7">
        <w:rPr>
          <w:rFonts w:ascii="Palatino Linotype" w:hAnsi="Palatino Linotype" w:cs="Times New Roman"/>
          <w:sz w:val="24"/>
          <w:szCs w:val="24"/>
        </w:rPr>
        <w:t xml:space="preserve">, związanym z udziałem w postępowaniu o udzielenie zamówienia publicznego; konsekwencje niepodania określonych danych wynikają z ustawy </w:t>
      </w:r>
      <w:proofErr w:type="spellStart"/>
      <w:r w:rsidRPr="006572B7">
        <w:rPr>
          <w:rFonts w:ascii="Palatino Linotype" w:hAnsi="Palatino Linotype" w:cs="Times New Roman"/>
          <w:sz w:val="24"/>
          <w:szCs w:val="24"/>
        </w:rPr>
        <w:t>Pzp</w:t>
      </w:r>
      <w:proofErr w:type="spellEnd"/>
      <w:r w:rsidRPr="006572B7">
        <w:rPr>
          <w:rFonts w:ascii="Palatino Linotype" w:hAnsi="Palatino Linotype" w:cs="Times New Roman"/>
          <w:sz w:val="24"/>
          <w:szCs w:val="24"/>
        </w:rPr>
        <w:t>.</w:t>
      </w:r>
    </w:p>
    <w:p w14:paraId="099C4D0E"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5. W odniesieniu do Pani/Pana danych osobowych decyzje nie będą podejmowane w sposób zautomatyzowany, stosowanie do art. 22 RODO.</w:t>
      </w:r>
    </w:p>
    <w:p w14:paraId="4C44C88F"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6. Posiada Pani/Pan:</w:t>
      </w:r>
    </w:p>
    <w:p w14:paraId="05CEF1D1"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na podstawie art. 15 RODO prawo dostępu do danych osobowych Pani/Pana dotyczących;</w:t>
      </w:r>
    </w:p>
    <w:p w14:paraId="6F1F868F"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na podstawie art. 16 RODO prawo do sprostowania Pani/Pana danych osobowych;</w:t>
      </w:r>
    </w:p>
    <w:p w14:paraId="277A1F86"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na podstawie art. 18 RODO prawo żądania od administratora ograniczenia przetwarzania danych osobowych z zastrzeżeniem przypadków, o których mowa</w:t>
      </w:r>
      <w:r w:rsidR="0090780F" w:rsidRPr="006572B7">
        <w:rPr>
          <w:rFonts w:ascii="Palatino Linotype" w:hAnsi="Palatino Linotype" w:cs="Times New Roman"/>
          <w:sz w:val="24"/>
          <w:szCs w:val="24"/>
        </w:rPr>
        <w:t xml:space="preserve"> </w:t>
      </w:r>
      <w:r w:rsidRPr="006572B7">
        <w:rPr>
          <w:rFonts w:ascii="Palatino Linotype" w:hAnsi="Palatino Linotype" w:cs="Times New Roman"/>
          <w:sz w:val="24"/>
          <w:szCs w:val="24"/>
        </w:rPr>
        <w:t>w art. 18 ust. 2 RODO;</w:t>
      </w:r>
    </w:p>
    <w:p w14:paraId="13183006"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prawo do wniesienia skargi do Prezesa Urzędu Ochrony Danych Osobowych, gdy uzna Pani/Pan, że przetwarzanie danych osobowych Pani/Pana dotyczących narusza przepisy RODO;</w:t>
      </w:r>
    </w:p>
    <w:p w14:paraId="21F70F94"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7. Nie przysługuje Pani/Panu:</w:t>
      </w:r>
    </w:p>
    <w:p w14:paraId="1E1D597D"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w związku z art. 17 ust. 3 lit. b, d lub e RODO prawo do usunięcia danych osobowych;</w:t>
      </w:r>
    </w:p>
    <w:p w14:paraId="66FED724" w14:textId="77777777" w:rsidR="003C7BDB" w:rsidRPr="006572B7" w:rsidRDefault="003C7BDB" w:rsidP="0090780F">
      <w:pPr>
        <w:jc w:val="both"/>
        <w:rPr>
          <w:rFonts w:ascii="Palatino Linotype" w:hAnsi="Palatino Linotype" w:cs="Times New Roman"/>
          <w:sz w:val="24"/>
          <w:szCs w:val="24"/>
        </w:rPr>
      </w:pPr>
      <w:r w:rsidRPr="006572B7">
        <w:rPr>
          <w:rFonts w:ascii="Palatino Linotype" w:hAnsi="Palatino Linotype" w:cs="Times New Roman"/>
          <w:sz w:val="24"/>
          <w:szCs w:val="24"/>
        </w:rPr>
        <w:t>- prawo do przenoszenia danych osobowych, o którym mowa w art. 20 RODO;</w:t>
      </w:r>
    </w:p>
    <w:p w14:paraId="59906BE6" w14:textId="77777777" w:rsidR="00E41738" w:rsidRPr="006572B7" w:rsidRDefault="003C7BDB" w:rsidP="0090780F">
      <w:pPr>
        <w:jc w:val="both"/>
      </w:pPr>
      <w:r w:rsidRPr="006572B7">
        <w:rPr>
          <w:rFonts w:ascii="Palatino Linotype" w:hAnsi="Palatino Linotype" w:cs="Times New Roman"/>
          <w:sz w:val="24"/>
          <w:szCs w:val="24"/>
        </w:rPr>
        <w:t>- na podstawie art. 21 RODO prawo sprzeciwu, wobec przetwarzania danych osobowych, gdyż podstawą prawną przetwarzania Pani/Pana</w:t>
      </w:r>
      <w:r w:rsidRPr="006572B7">
        <w:rPr>
          <w:rFonts w:ascii="Times New Roman" w:hAnsi="Times New Roman" w:cs="Times New Roman"/>
          <w:sz w:val="24"/>
          <w:szCs w:val="24"/>
        </w:rPr>
        <w:t xml:space="preserve"> danych osobo</w:t>
      </w:r>
      <w:r w:rsidRPr="006572B7">
        <w:t>wych jest</w:t>
      </w:r>
      <w:r w:rsidR="0090780F" w:rsidRPr="006572B7">
        <w:t xml:space="preserve"> </w:t>
      </w:r>
      <w:r w:rsidRPr="006572B7">
        <w:t>art. 6 ust. 1 lit. c RODO.</w:t>
      </w:r>
    </w:p>
    <w:sectPr w:rsidR="00E41738" w:rsidRPr="006572B7" w:rsidSect="0090780F">
      <w:headerReference w:type="default" r:id="rId14"/>
      <w:footerReference w:type="default" r:id="rId15"/>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855AA" w14:textId="77777777" w:rsidR="000B1F43" w:rsidRDefault="000B1F43" w:rsidP="00345F90">
      <w:pPr>
        <w:spacing w:after="0" w:line="240" w:lineRule="auto"/>
      </w:pPr>
      <w:r>
        <w:separator/>
      </w:r>
    </w:p>
  </w:endnote>
  <w:endnote w:type="continuationSeparator" w:id="0">
    <w:p w14:paraId="25DE9603" w14:textId="77777777" w:rsidR="000B1F43" w:rsidRDefault="000B1F43" w:rsidP="00345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MT">
    <w:altName w:val="Arial"/>
    <w:charset w:val="EE"/>
    <w:family w:val="swiss"/>
    <w:pitch w:val="default"/>
  </w:font>
  <w:font w:name="TimesNewRomanPS-Bold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262361"/>
      <w:docPartObj>
        <w:docPartGallery w:val="Page Numbers (Bottom of Page)"/>
        <w:docPartUnique/>
      </w:docPartObj>
    </w:sdtPr>
    <w:sdtEndPr>
      <w:rPr>
        <w:color w:val="7F7F7F" w:themeColor="background1" w:themeShade="7F"/>
        <w:spacing w:val="60"/>
      </w:rPr>
    </w:sdtEndPr>
    <w:sdtContent>
      <w:p w14:paraId="011D2501" w14:textId="77777777" w:rsidR="009D1330" w:rsidRDefault="009D1330" w:rsidP="005C4A23">
        <w:pPr>
          <w:pStyle w:val="Stopka"/>
          <w:pBdr>
            <w:top w:val="single" w:sz="4" w:space="1" w:color="D9D9D9" w:themeColor="background1" w:themeShade="D9"/>
          </w:pBdr>
          <w:jc w:val="right"/>
          <w:rPr>
            <w:b/>
            <w:bCs/>
          </w:rPr>
        </w:pPr>
        <w:r>
          <w:fldChar w:fldCharType="begin"/>
        </w:r>
        <w:r>
          <w:instrText>PAGE   \* MERGEFORMAT</w:instrText>
        </w:r>
        <w:r>
          <w:fldChar w:fldCharType="separate"/>
        </w:r>
        <w:r w:rsidR="00240B21" w:rsidRPr="00240B21">
          <w:rPr>
            <w:b/>
            <w:bCs/>
            <w:noProof/>
          </w:rPr>
          <w:t>10</w:t>
        </w:r>
        <w:r>
          <w:rPr>
            <w:b/>
            <w:bCs/>
          </w:rPr>
          <w:fldChar w:fldCharType="end"/>
        </w:r>
        <w:r>
          <w:rPr>
            <w:b/>
            <w:bCs/>
          </w:rPr>
          <w:t xml:space="preserve"> | </w:t>
        </w:r>
        <w:r>
          <w:rPr>
            <w:color w:val="7F7F7F" w:themeColor="background1" w:themeShade="7F"/>
            <w:spacing w:val="60"/>
          </w:rPr>
          <w:t>Strona</w:t>
        </w:r>
      </w:p>
    </w:sdtContent>
  </w:sdt>
  <w:p w14:paraId="56215075" w14:textId="77777777" w:rsidR="009D1330" w:rsidRDefault="009D13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DF547" w14:textId="77777777" w:rsidR="000B1F43" w:rsidRDefault="000B1F43" w:rsidP="00345F90">
      <w:pPr>
        <w:spacing w:after="0" w:line="240" w:lineRule="auto"/>
      </w:pPr>
      <w:r>
        <w:separator/>
      </w:r>
    </w:p>
  </w:footnote>
  <w:footnote w:type="continuationSeparator" w:id="0">
    <w:p w14:paraId="2C1DBB2E" w14:textId="77777777" w:rsidR="000B1F43" w:rsidRDefault="000B1F43" w:rsidP="00345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48E6A" w14:textId="77777777" w:rsidR="009D1330" w:rsidRDefault="009D1330">
    <w:pPr>
      <w:pStyle w:val="Nagwek"/>
    </w:pPr>
    <w:r>
      <w:rPr>
        <w:noProof/>
        <w:lang w:eastAsia="pl-PL"/>
      </w:rPr>
      <w:drawing>
        <wp:inline distT="0" distB="0" distL="0" distR="0" wp14:anchorId="68889C91" wp14:editId="5BEB42D6">
          <wp:extent cx="5760720" cy="548325"/>
          <wp:effectExtent l="0" t="0" r="0" b="4445"/>
          <wp:docPr id="1"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0720" cy="54832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lowerLetter"/>
      <w:lvlText w:val="%1)"/>
      <w:lvlJc w:val="left"/>
      <w:pPr>
        <w:tabs>
          <w:tab w:val="num" w:pos="0"/>
        </w:tabs>
        <w:ind w:left="720" w:hanging="360"/>
      </w:pPr>
    </w:lvl>
  </w:abstractNum>
  <w:abstractNum w:abstractNumId="1" w15:restartNumberingAfterBreak="0">
    <w:nsid w:val="00000029"/>
    <w:multiLevelType w:val="multilevel"/>
    <w:tmpl w:val="00000029"/>
    <w:lvl w:ilvl="0">
      <w:start w:val="1"/>
      <w:numFmt w:val="lowerLetter"/>
      <w:lvlText w:val="%1)"/>
      <w:lvlJc w:val="left"/>
      <w:pPr>
        <w:tabs>
          <w:tab w:val="num" w:pos="0"/>
        </w:tabs>
        <w:ind w:left="720" w:hanging="360"/>
      </w:pPr>
    </w:lvl>
    <w:lvl w:ilvl="1">
      <w:start w:val="1"/>
      <w:numFmt w:val="decimal"/>
      <w:lvlText w:val="%2."/>
      <w:lvlJc w:val="left"/>
      <w:pPr>
        <w:tabs>
          <w:tab w:val="num" w:pos="0"/>
        </w:tabs>
        <w:ind w:left="340" w:hanging="34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35"/>
    <w:multiLevelType w:val="multilevel"/>
    <w:tmpl w:val="00000035"/>
    <w:name w:val="WW8Num5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622FF5"/>
    <w:multiLevelType w:val="hybridMultilevel"/>
    <w:tmpl w:val="592EA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EC61C4"/>
    <w:multiLevelType w:val="hybridMultilevel"/>
    <w:tmpl w:val="0BF2C5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933B42"/>
    <w:multiLevelType w:val="hybridMultilevel"/>
    <w:tmpl w:val="5E64A3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5C59A0"/>
    <w:multiLevelType w:val="multilevel"/>
    <w:tmpl w:val="4B60FD26"/>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color w:val="auto"/>
        <w:sz w:val="24"/>
        <w:szCs w:val="24"/>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4ADB68A9"/>
    <w:multiLevelType w:val="hybridMultilevel"/>
    <w:tmpl w:val="AC605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 w15:restartNumberingAfterBreak="0">
    <w:nsid w:val="686D63DD"/>
    <w:multiLevelType w:val="multilevel"/>
    <w:tmpl w:val="00000029"/>
    <w:lvl w:ilvl="0">
      <w:start w:val="1"/>
      <w:numFmt w:val="lowerLetter"/>
      <w:lvlText w:val="%1)"/>
      <w:lvlJc w:val="left"/>
      <w:pPr>
        <w:tabs>
          <w:tab w:val="num" w:pos="0"/>
        </w:tabs>
        <w:ind w:left="720" w:hanging="360"/>
      </w:pPr>
    </w:lvl>
    <w:lvl w:ilvl="1">
      <w:start w:val="1"/>
      <w:numFmt w:val="decimal"/>
      <w:lvlText w:val="%2."/>
      <w:lvlJc w:val="left"/>
      <w:pPr>
        <w:tabs>
          <w:tab w:val="num" w:pos="0"/>
        </w:tabs>
        <w:ind w:left="340" w:hanging="34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779C73E1"/>
    <w:multiLevelType w:val="multilevel"/>
    <w:tmpl w:val="00000029"/>
    <w:lvl w:ilvl="0">
      <w:start w:val="1"/>
      <w:numFmt w:val="lowerLetter"/>
      <w:lvlText w:val="%1)"/>
      <w:lvlJc w:val="left"/>
      <w:pPr>
        <w:tabs>
          <w:tab w:val="num" w:pos="0"/>
        </w:tabs>
        <w:ind w:left="720" w:hanging="360"/>
      </w:pPr>
    </w:lvl>
    <w:lvl w:ilvl="1">
      <w:start w:val="1"/>
      <w:numFmt w:val="decimal"/>
      <w:lvlText w:val="%2."/>
      <w:lvlJc w:val="left"/>
      <w:pPr>
        <w:tabs>
          <w:tab w:val="num" w:pos="0"/>
        </w:tabs>
        <w:ind w:left="340" w:hanging="34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8"/>
  </w:num>
  <w:num w:numId="2">
    <w:abstractNumId w:val="5"/>
  </w:num>
  <w:num w:numId="3">
    <w:abstractNumId w:val="4"/>
  </w:num>
  <w:num w:numId="4">
    <w:abstractNumId w:val="6"/>
  </w:num>
  <w:num w:numId="5">
    <w:abstractNumId w:val="3"/>
  </w:num>
  <w:num w:numId="6">
    <w:abstractNumId w:val="7"/>
  </w:num>
  <w:num w:numId="7">
    <w:abstractNumId w:val="9"/>
  </w:num>
  <w:num w:numId="8">
    <w:abstractNumId w:val="1"/>
  </w:num>
  <w:num w:numId="9">
    <w:abstractNumId w:val="11"/>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BDB"/>
    <w:rsid w:val="0001065E"/>
    <w:rsid w:val="00074741"/>
    <w:rsid w:val="0009232F"/>
    <w:rsid w:val="000B1F43"/>
    <w:rsid w:val="000B5E7F"/>
    <w:rsid w:val="000C22F8"/>
    <w:rsid w:val="000D77D1"/>
    <w:rsid w:val="000E1C68"/>
    <w:rsid w:val="00134BBD"/>
    <w:rsid w:val="0013517B"/>
    <w:rsid w:val="00153FF2"/>
    <w:rsid w:val="00165F52"/>
    <w:rsid w:val="00176C81"/>
    <w:rsid w:val="0018433E"/>
    <w:rsid w:val="00190D6D"/>
    <w:rsid w:val="00192392"/>
    <w:rsid w:val="001B0BE8"/>
    <w:rsid w:val="001C59AB"/>
    <w:rsid w:val="001E6549"/>
    <w:rsid w:val="00240B21"/>
    <w:rsid w:val="002436D8"/>
    <w:rsid w:val="00253897"/>
    <w:rsid w:val="00273960"/>
    <w:rsid w:val="00290FB9"/>
    <w:rsid w:val="0029756B"/>
    <w:rsid w:val="002B2036"/>
    <w:rsid w:val="002D30D9"/>
    <w:rsid w:val="002E603B"/>
    <w:rsid w:val="002E6149"/>
    <w:rsid w:val="002F5644"/>
    <w:rsid w:val="003110AF"/>
    <w:rsid w:val="003162B1"/>
    <w:rsid w:val="003242F9"/>
    <w:rsid w:val="003452DB"/>
    <w:rsid w:val="00345F90"/>
    <w:rsid w:val="003831EC"/>
    <w:rsid w:val="00391069"/>
    <w:rsid w:val="00391710"/>
    <w:rsid w:val="003A33D9"/>
    <w:rsid w:val="003B3A68"/>
    <w:rsid w:val="003C7BDB"/>
    <w:rsid w:val="003F50C6"/>
    <w:rsid w:val="003F65C3"/>
    <w:rsid w:val="00436ED4"/>
    <w:rsid w:val="00453C9F"/>
    <w:rsid w:val="004C267E"/>
    <w:rsid w:val="004D6F8B"/>
    <w:rsid w:val="004E7A0A"/>
    <w:rsid w:val="0050024A"/>
    <w:rsid w:val="00534760"/>
    <w:rsid w:val="00562D9B"/>
    <w:rsid w:val="00577BA8"/>
    <w:rsid w:val="0058331D"/>
    <w:rsid w:val="00587316"/>
    <w:rsid w:val="005C4A23"/>
    <w:rsid w:val="005C54BB"/>
    <w:rsid w:val="005E6013"/>
    <w:rsid w:val="006117FC"/>
    <w:rsid w:val="00621C8A"/>
    <w:rsid w:val="00626568"/>
    <w:rsid w:val="00642027"/>
    <w:rsid w:val="006535E3"/>
    <w:rsid w:val="006572B7"/>
    <w:rsid w:val="006835C1"/>
    <w:rsid w:val="0068523F"/>
    <w:rsid w:val="00690C0C"/>
    <w:rsid w:val="006B7058"/>
    <w:rsid w:val="006D4E65"/>
    <w:rsid w:val="006D59B3"/>
    <w:rsid w:val="006E336D"/>
    <w:rsid w:val="00773AAD"/>
    <w:rsid w:val="00776F27"/>
    <w:rsid w:val="00792F85"/>
    <w:rsid w:val="007962B2"/>
    <w:rsid w:val="007A7C8D"/>
    <w:rsid w:val="007B065B"/>
    <w:rsid w:val="007D42DC"/>
    <w:rsid w:val="007D4E81"/>
    <w:rsid w:val="007D564A"/>
    <w:rsid w:val="007D5CA3"/>
    <w:rsid w:val="007E4C4D"/>
    <w:rsid w:val="007E52D0"/>
    <w:rsid w:val="007F1C78"/>
    <w:rsid w:val="00815189"/>
    <w:rsid w:val="00815539"/>
    <w:rsid w:val="00816DF4"/>
    <w:rsid w:val="00861037"/>
    <w:rsid w:val="00865F8F"/>
    <w:rsid w:val="00875163"/>
    <w:rsid w:val="008A6680"/>
    <w:rsid w:val="008C0832"/>
    <w:rsid w:val="008C0BE0"/>
    <w:rsid w:val="008C5497"/>
    <w:rsid w:val="008C7769"/>
    <w:rsid w:val="008D5E59"/>
    <w:rsid w:val="008D667A"/>
    <w:rsid w:val="008E1287"/>
    <w:rsid w:val="0090780F"/>
    <w:rsid w:val="00910E8F"/>
    <w:rsid w:val="00920026"/>
    <w:rsid w:val="00922FD5"/>
    <w:rsid w:val="00973190"/>
    <w:rsid w:val="0099189B"/>
    <w:rsid w:val="009A4D7B"/>
    <w:rsid w:val="009A5221"/>
    <w:rsid w:val="009B1B86"/>
    <w:rsid w:val="009B6DA7"/>
    <w:rsid w:val="009D1330"/>
    <w:rsid w:val="009E2842"/>
    <w:rsid w:val="00A302F1"/>
    <w:rsid w:val="00A55F8A"/>
    <w:rsid w:val="00A633BF"/>
    <w:rsid w:val="00A71DC8"/>
    <w:rsid w:val="00A754DE"/>
    <w:rsid w:val="00B058B3"/>
    <w:rsid w:val="00B06910"/>
    <w:rsid w:val="00B24A14"/>
    <w:rsid w:val="00B43B89"/>
    <w:rsid w:val="00B7374D"/>
    <w:rsid w:val="00B76561"/>
    <w:rsid w:val="00B93942"/>
    <w:rsid w:val="00BA450B"/>
    <w:rsid w:val="00BC059B"/>
    <w:rsid w:val="00BF16EA"/>
    <w:rsid w:val="00C0304B"/>
    <w:rsid w:val="00C177D6"/>
    <w:rsid w:val="00C34478"/>
    <w:rsid w:val="00C36011"/>
    <w:rsid w:val="00C4277C"/>
    <w:rsid w:val="00C50917"/>
    <w:rsid w:val="00C83AD3"/>
    <w:rsid w:val="00C906E6"/>
    <w:rsid w:val="00C9592E"/>
    <w:rsid w:val="00CB2555"/>
    <w:rsid w:val="00CC067A"/>
    <w:rsid w:val="00D012ED"/>
    <w:rsid w:val="00D24938"/>
    <w:rsid w:val="00DD7F77"/>
    <w:rsid w:val="00DE0070"/>
    <w:rsid w:val="00E04D55"/>
    <w:rsid w:val="00E04E58"/>
    <w:rsid w:val="00E14FA3"/>
    <w:rsid w:val="00E41738"/>
    <w:rsid w:val="00E436ED"/>
    <w:rsid w:val="00EC6202"/>
    <w:rsid w:val="00F0281B"/>
    <w:rsid w:val="00F21B94"/>
    <w:rsid w:val="00F36F82"/>
    <w:rsid w:val="00F54C84"/>
    <w:rsid w:val="00F74850"/>
    <w:rsid w:val="00F77DCB"/>
    <w:rsid w:val="00F8178A"/>
    <w:rsid w:val="00F878F0"/>
    <w:rsid w:val="00F925F7"/>
    <w:rsid w:val="00FB0466"/>
    <w:rsid w:val="00FE3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F59D"/>
  <w15:chartTrackingRefBased/>
  <w15:docId w15:val="{973AC3EC-67A6-443C-AAA3-620A3BBC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153F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5F90"/>
  </w:style>
  <w:style w:type="paragraph" w:styleId="Stopka">
    <w:name w:val="footer"/>
    <w:basedOn w:val="Normalny"/>
    <w:link w:val="StopkaZnak"/>
    <w:uiPriority w:val="99"/>
    <w:unhideWhenUsed/>
    <w:rsid w:val="00345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5F90"/>
  </w:style>
  <w:style w:type="paragraph" w:styleId="Tekstdymka">
    <w:name w:val="Balloon Text"/>
    <w:basedOn w:val="Normalny"/>
    <w:link w:val="TekstdymkaZnak"/>
    <w:uiPriority w:val="99"/>
    <w:semiHidden/>
    <w:unhideWhenUsed/>
    <w:rsid w:val="00C030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304B"/>
    <w:rPr>
      <w:rFonts w:ascii="Segoe UI" w:hAnsi="Segoe UI" w:cs="Segoe UI"/>
      <w:sz w:val="18"/>
      <w:szCs w:val="18"/>
    </w:rPr>
  </w:style>
  <w:style w:type="character" w:styleId="Hipercze">
    <w:name w:val="Hyperlink"/>
    <w:rsid w:val="002B2036"/>
    <w:rPr>
      <w:color w:val="0000FF"/>
      <w:u w:val="single"/>
    </w:rPr>
  </w:style>
  <w:style w:type="paragraph" w:styleId="Tekstpodstawowy">
    <w:name w:val="Body Text"/>
    <w:basedOn w:val="Normalny"/>
    <w:link w:val="TekstpodstawowyZnak"/>
    <w:rsid w:val="002B2036"/>
    <w:pPr>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TekstpodstawowyZnak">
    <w:name w:val="Tekst podstawowy Znak"/>
    <w:basedOn w:val="Domylnaczcionkaakapitu"/>
    <w:link w:val="Tekstpodstawowy"/>
    <w:rsid w:val="002B2036"/>
    <w:rPr>
      <w:rFonts w:ascii="Times New Roman" w:eastAsia="Times New Roman" w:hAnsi="Times New Roman" w:cs="Times New Roman"/>
      <w:b/>
      <w:bCs/>
      <w:sz w:val="28"/>
      <w:szCs w:val="28"/>
      <w:lang w:eastAsia="ar-SA"/>
    </w:rPr>
  </w:style>
  <w:style w:type="paragraph" w:styleId="Akapitzlist">
    <w:name w:val="List Paragraph"/>
    <w:aliases w:val="L1,Numerowanie,2 heading,A_wyliczenie,K-P_odwolanie,Akapit z listą5,maz_wyliczenie,opis dzialania"/>
    <w:basedOn w:val="Normalny"/>
    <w:link w:val="AkapitzlistZnak"/>
    <w:uiPriority w:val="34"/>
    <w:qFormat/>
    <w:rsid w:val="002B2036"/>
    <w:pPr>
      <w:ind w:left="720"/>
      <w:contextualSpacing/>
    </w:pPr>
  </w:style>
  <w:style w:type="paragraph" w:styleId="Bezodstpw">
    <w:name w:val="No Spacing"/>
    <w:uiPriority w:val="1"/>
    <w:qFormat/>
    <w:rsid w:val="00192392"/>
    <w:pPr>
      <w:spacing w:after="0" w:line="240" w:lineRule="auto"/>
      <w:ind w:left="1134"/>
    </w:pPr>
    <w:rPr>
      <w:rFonts w:ascii="Arial" w:eastAsia="Calibri" w:hAnsi="Arial" w:cs="Times New Roman"/>
      <w:sz w:val="24"/>
    </w:rPr>
  </w:style>
  <w:style w:type="character" w:customStyle="1" w:styleId="Nierozpoznanawzmianka1">
    <w:name w:val="Nierozpoznana wzmianka1"/>
    <w:basedOn w:val="Domylnaczcionkaakapitu"/>
    <w:uiPriority w:val="99"/>
    <w:semiHidden/>
    <w:unhideWhenUsed/>
    <w:rsid w:val="00BF16EA"/>
    <w:rPr>
      <w:color w:val="605E5C"/>
      <w:shd w:val="clear" w:color="auto" w:fill="E1DFDD"/>
    </w:rPr>
  </w:style>
  <w:style w:type="character" w:styleId="Odwoaniedokomentarza">
    <w:name w:val="annotation reference"/>
    <w:basedOn w:val="Domylnaczcionkaakapitu"/>
    <w:uiPriority w:val="99"/>
    <w:semiHidden/>
    <w:unhideWhenUsed/>
    <w:rsid w:val="004D6F8B"/>
    <w:rPr>
      <w:sz w:val="16"/>
      <w:szCs w:val="16"/>
    </w:rPr>
  </w:style>
  <w:style w:type="paragraph" w:styleId="Tekstkomentarza">
    <w:name w:val="annotation text"/>
    <w:basedOn w:val="Normalny"/>
    <w:link w:val="TekstkomentarzaZnak"/>
    <w:uiPriority w:val="99"/>
    <w:semiHidden/>
    <w:unhideWhenUsed/>
    <w:rsid w:val="004D6F8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6F8B"/>
    <w:rPr>
      <w:sz w:val="20"/>
      <w:szCs w:val="20"/>
    </w:rPr>
  </w:style>
  <w:style w:type="paragraph" w:styleId="Tematkomentarza">
    <w:name w:val="annotation subject"/>
    <w:basedOn w:val="Tekstkomentarza"/>
    <w:next w:val="Tekstkomentarza"/>
    <w:link w:val="TematkomentarzaZnak"/>
    <w:uiPriority w:val="99"/>
    <w:semiHidden/>
    <w:unhideWhenUsed/>
    <w:rsid w:val="004D6F8B"/>
    <w:rPr>
      <w:b/>
      <w:bCs/>
    </w:rPr>
  </w:style>
  <w:style w:type="character" w:customStyle="1" w:styleId="TematkomentarzaZnak">
    <w:name w:val="Temat komentarza Znak"/>
    <w:basedOn w:val="TekstkomentarzaZnak"/>
    <w:link w:val="Tematkomentarza"/>
    <w:uiPriority w:val="99"/>
    <w:semiHidden/>
    <w:rsid w:val="004D6F8B"/>
    <w:rPr>
      <w:b/>
      <w:bCs/>
      <w:sz w:val="20"/>
      <w:szCs w:val="20"/>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A33D9"/>
  </w:style>
  <w:style w:type="paragraph" w:styleId="Tekstprzypisudolnego">
    <w:name w:val="footnote text"/>
    <w:basedOn w:val="Normalny"/>
    <w:link w:val="TekstprzypisudolnegoZnak"/>
    <w:uiPriority w:val="99"/>
    <w:semiHidden/>
    <w:unhideWhenUsed/>
    <w:rsid w:val="001351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517B"/>
    <w:rPr>
      <w:sz w:val="20"/>
      <w:szCs w:val="20"/>
    </w:rPr>
  </w:style>
  <w:style w:type="character" w:styleId="Odwoanieprzypisudolnego">
    <w:name w:val="footnote reference"/>
    <w:basedOn w:val="Domylnaczcionkaakapitu"/>
    <w:uiPriority w:val="99"/>
    <w:semiHidden/>
    <w:unhideWhenUsed/>
    <w:rsid w:val="0013517B"/>
    <w:rPr>
      <w:vertAlign w:val="superscript"/>
    </w:rPr>
  </w:style>
  <w:style w:type="character" w:customStyle="1" w:styleId="UnresolvedMention">
    <w:name w:val="Unresolved Mention"/>
    <w:basedOn w:val="Domylnaczcionkaakapitu"/>
    <w:uiPriority w:val="99"/>
    <w:semiHidden/>
    <w:unhideWhenUsed/>
    <w:rsid w:val="007E4C4D"/>
    <w:rPr>
      <w:color w:val="605E5C"/>
      <w:shd w:val="clear" w:color="auto" w:fill="E1DFDD"/>
    </w:rPr>
  </w:style>
  <w:style w:type="character" w:customStyle="1" w:styleId="Nagwek2Znak">
    <w:name w:val="Nagłówek 2 Znak"/>
    <w:basedOn w:val="Domylnaczcionkaakapitu"/>
    <w:link w:val="Nagwek2"/>
    <w:uiPriority w:val="9"/>
    <w:rsid w:val="00153FF2"/>
    <w:rPr>
      <w:rFonts w:asciiTheme="majorHAnsi" w:eastAsiaTheme="majorEastAsia" w:hAnsiTheme="majorHAnsi" w:cstheme="majorBidi"/>
      <w:color w:val="2E74B5" w:themeColor="accent1" w:themeShade="BF"/>
      <w:sz w:val="26"/>
      <w:szCs w:val="26"/>
    </w:rPr>
  </w:style>
  <w:style w:type="paragraph" w:styleId="NormalnyWeb">
    <w:name w:val="Normal (Web)"/>
    <w:basedOn w:val="Normalny"/>
    <w:uiPriority w:val="99"/>
    <w:unhideWhenUsed/>
    <w:rsid w:val="0001065E"/>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110230">
      <w:bodyDiv w:val="1"/>
      <w:marLeft w:val="0"/>
      <w:marRight w:val="0"/>
      <w:marTop w:val="0"/>
      <w:marBottom w:val="0"/>
      <w:divBdr>
        <w:top w:val="none" w:sz="0" w:space="0" w:color="auto"/>
        <w:left w:val="none" w:sz="0" w:space="0" w:color="auto"/>
        <w:bottom w:val="none" w:sz="0" w:space="0" w:color="auto"/>
        <w:right w:val="none" w:sz="0" w:space="0" w:color="auto"/>
      </w:divBdr>
    </w:div>
    <w:div w:id="1261907698">
      <w:bodyDiv w:val="1"/>
      <w:marLeft w:val="0"/>
      <w:marRight w:val="0"/>
      <w:marTop w:val="0"/>
      <w:marBottom w:val="0"/>
      <w:divBdr>
        <w:top w:val="none" w:sz="0" w:space="0" w:color="auto"/>
        <w:left w:val="none" w:sz="0" w:space="0" w:color="auto"/>
        <w:bottom w:val="none" w:sz="0" w:space="0" w:color="auto"/>
        <w:right w:val="none" w:sz="0" w:space="0" w:color="auto"/>
      </w:divBdr>
    </w:div>
    <w:div w:id="147170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lynary.pl" TargetMode="External"/><Relationship Id="rId13" Type="http://schemas.openxmlformats.org/officeDocument/2006/relationships/hyperlink" Target="mailto:biuro@secureservices.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mlynary.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westycje@mlynary.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p.mlynary.pl" TargetMode="External"/><Relationship Id="rId4" Type="http://schemas.openxmlformats.org/officeDocument/2006/relationships/settings" Target="settings.xml"/><Relationship Id="rId9" Type="http://schemas.openxmlformats.org/officeDocument/2006/relationships/hyperlink" Target="http://bip.mlynary.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E27F0-7F34-418C-BAA9-8780C522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9055</Words>
  <Characters>54334</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Rytelewska</dc:creator>
  <cp:keywords/>
  <dc:description/>
  <cp:lastModifiedBy>User</cp:lastModifiedBy>
  <cp:revision>3</cp:revision>
  <cp:lastPrinted>2021-03-03T14:51:00Z</cp:lastPrinted>
  <dcterms:created xsi:type="dcterms:W3CDTF">2021-03-10T13:16:00Z</dcterms:created>
  <dcterms:modified xsi:type="dcterms:W3CDTF">2021-03-10T13:20:00Z</dcterms:modified>
</cp:coreProperties>
</file>